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672" w:rsidRPr="00275FE3" w:rsidRDefault="00A60672" w:rsidP="00A6067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A60672" w:rsidRPr="00275FE3" w:rsidRDefault="00A60672" w:rsidP="00A60672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</w:t>
      </w:r>
      <w:r>
        <w:rPr>
          <w:rFonts w:ascii="Cambria" w:eastAsia="Times New Roman" w:hAnsi="Cambria" w:cs="Times New Roman"/>
          <w:b/>
          <w:bCs/>
          <w:lang w:eastAsia="pt-BR"/>
        </w:rPr>
        <w:t xml:space="preserve">   </w:t>
      </w: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   PORTARIA Nº 524/2023</w:t>
      </w:r>
    </w:p>
    <w:p w:rsidR="00A60672" w:rsidRPr="00275FE3" w:rsidRDefault="00A60672" w:rsidP="00A60672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4569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9"/>
      </w:tblGrid>
      <w:tr w:rsidR="00A60672" w:rsidRPr="00275FE3" w:rsidTr="008D40AE">
        <w:trPr>
          <w:trHeight w:val="771"/>
        </w:trPr>
        <w:tc>
          <w:tcPr>
            <w:tcW w:w="4569" w:type="dxa"/>
          </w:tcPr>
          <w:p w:rsidR="00A60672" w:rsidRPr="00275FE3" w:rsidRDefault="00A60672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b/>
                <w:bCs/>
                <w:lang w:eastAsia="pt-BR"/>
              </w:rPr>
              <w:t>DISPÕE SOBRE A TRANSFERENCIA DE SERVIDORES LOTADOS NA SECRETARIA MUNICIPAL DE EDUCAÇÃO.</w:t>
            </w:r>
          </w:p>
          <w:p w:rsidR="00A60672" w:rsidRPr="00275FE3" w:rsidRDefault="00A60672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</w:p>
          <w:p w:rsidR="00A60672" w:rsidRPr="00275FE3" w:rsidRDefault="00A60672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</w:p>
        </w:tc>
      </w:tr>
    </w:tbl>
    <w:p w:rsidR="00A60672" w:rsidRPr="00275FE3" w:rsidRDefault="00A60672" w:rsidP="00A60672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</w:rPr>
      </w:pPr>
      <w:r w:rsidRPr="00275FE3">
        <w:rPr>
          <w:rFonts w:ascii="Cambria" w:eastAsiaTheme="minorEastAsia" w:hAnsi="Cambria"/>
          <w:b/>
          <w:bCs/>
        </w:rPr>
        <w:t>CARLOS AMADEU SIRENA</w:t>
      </w:r>
      <w:r w:rsidRPr="00275FE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A60672" w:rsidRPr="00275FE3" w:rsidRDefault="00A60672" w:rsidP="00A60672">
      <w:pPr>
        <w:autoSpaceDE w:val="0"/>
        <w:autoSpaceDN w:val="0"/>
        <w:spacing w:after="200"/>
        <w:ind w:firstLine="1418"/>
        <w:jc w:val="both"/>
        <w:rPr>
          <w:rFonts w:ascii="Cambria" w:eastAsiaTheme="minorEastAsia" w:hAnsi="Cambria"/>
        </w:rPr>
      </w:pPr>
      <w:r w:rsidRPr="00275FE3">
        <w:rPr>
          <w:rFonts w:ascii="Cambria" w:hAnsi="Cambria"/>
          <w:b/>
        </w:rPr>
        <w:t>Considerando</w:t>
      </w:r>
      <w:r w:rsidRPr="00275FE3">
        <w:rPr>
          <w:rFonts w:ascii="Cambria" w:hAnsi="Cambria"/>
        </w:rPr>
        <w:t>, O Decreto nº 1.748 de 14/02/2022</w:t>
      </w:r>
    </w:p>
    <w:p w:rsidR="00A60672" w:rsidRPr="00275FE3" w:rsidRDefault="00A60672" w:rsidP="00A60672">
      <w:pPr>
        <w:autoSpaceDE w:val="0"/>
        <w:autoSpaceDN w:val="0"/>
        <w:spacing w:after="200"/>
        <w:ind w:firstLine="1418"/>
        <w:jc w:val="both"/>
        <w:rPr>
          <w:rFonts w:ascii="Cambria" w:hAnsi="Cambria"/>
        </w:rPr>
      </w:pPr>
      <w:r w:rsidRPr="00275FE3">
        <w:rPr>
          <w:rFonts w:ascii="Cambria" w:hAnsi="Cambria"/>
          <w:b/>
        </w:rPr>
        <w:t>Considerando</w:t>
      </w:r>
      <w:r w:rsidRPr="00275FE3">
        <w:rPr>
          <w:rFonts w:ascii="Cambria" w:hAnsi="Cambria"/>
        </w:rPr>
        <w:t>, O Processo de SAD nº 17.369 de 08 de Novembro de 2023.</w:t>
      </w:r>
    </w:p>
    <w:p w:rsidR="00A60672" w:rsidRPr="00275FE3" w:rsidRDefault="00A60672" w:rsidP="00A60672">
      <w:pPr>
        <w:autoSpaceDE w:val="0"/>
        <w:autoSpaceDN w:val="0"/>
        <w:spacing w:after="200" w:line="240" w:lineRule="auto"/>
        <w:ind w:left="708" w:firstLine="708"/>
        <w:jc w:val="both"/>
        <w:rPr>
          <w:rFonts w:ascii="Cambria" w:eastAsia="Times New Roman" w:hAnsi="Cambria" w:cs="Arial"/>
          <w:b/>
          <w:lang w:eastAsia="pt-BR"/>
        </w:rPr>
      </w:pPr>
      <w:r w:rsidRPr="00275FE3">
        <w:rPr>
          <w:rFonts w:ascii="Cambria" w:eastAsia="Times New Roman" w:hAnsi="Cambria" w:cs="Arial"/>
          <w:b/>
          <w:lang w:eastAsia="pt-BR"/>
        </w:rPr>
        <w:t xml:space="preserve">RESOLVE </w:t>
      </w:r>
    </w:p>
    <w:p w:rsidR="00A60672" w:rsidRDefault="00A60672" w:rsidP="00A60672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lang w:eastAsia="pt-BR"/>
        </w:rPr>
      </w:pPr>
      <w:r w:rsidRPr="00275FE3">
        <w:rPr>
          <w:rFonts w:ascii="Cambria" w:eastAsia="Times New Roman" w:hAnsi="Cambria" w:cs="Arial"/>
          <w:b/>
          <w:lang w:eastAsia="pt-BR"/>
        </w:rPr>
        <w:t xml:space="preserve">Art. 1º - </w:t>
      </w:r>
      <w:r w:rsidRPr="00275FE3">
        <w:rPr>
          <w:rFonts w:ascii="Cambria" w:eastAsia="Times New Roman" w:hAnsi="Cambria" w:cs="Arial"/>
          <w:lang w:eastAsia="pt-BR"/>
        </w:rPr>
        <w:t>Transferir os servidores abaixo relacionados lotados na Secretaria Municipal de Educação, conforme segue:</w:t>
      </w:r>
    </w:p>
    <w:p w:rsidR="00A60672" w:rsidRPr="00275FE3" w:rsidRDefault="00A60672" w:rsidP="00A60672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lang w:eastAsia="pt-BR"/>
        </w:rPr>
      </w:pPr>
    </w:p>
    <w:tbl>
      <w:tblPr>
        <w:tblStyle w:val="Tabelacomgrade"/>
        <w:tblW w:w="907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114"/>
        <w:gridCol w:w="1843"/>
        <w:gridCol w:w="1417"/>
        <w:gridCol w:w="1701"/>
      </w:tblGrid>
      <w:tr w:rsidR="00A60672" w:rsidRPr="00275FE3" w:rsidTr="008D40AE">
        <w:trPr>
          <w:trHeight w:val="263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72" w:rsidRPr="00275FE3" w:rsidRDefault="00A60672" w:rsidP="008D40AE">
            <w:pPr>
              <w:rPr>
                <w:rFonts w:ascii="Cambria" w:hAnsi="Cambria" w:cs="Arial"/>
                <w:b/>
                <w:sz w:val="20"/>
                <w:szCs w:val="20"/>
              </w:rPr>
            </w:pPr>
            <w:r w:rsidRPr="00275FE3">
              <w:rPr>
                <w:rFonts w:ascii="Cambria" w:hAnsi="Cambria" w:cs="Arial"/>
                <w:b/>
                <w:sz w:val="20"/>
                <w:szCs w:val="20"/>
              </w:rPr>
              <w:t xml:space="preserve">Nome do Servidor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275FE3">
              <w:rPr>
                <w:rFonts w:ascii="Cambria" w:hAnsi="Cambria" w:cs="Arial"/>
                <w:b/>
                <w:sz w:val="20"/>
                <w:szCs w:val="20"/>
              </w:rPr>
              <w:t>Lotação Atual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275FE3">
              <w:rPr>
                <w:rFonts w:ascii="Cambria" w:hAnsi="Cambria" w:cs="Arial"/>
                <w:b/>
                <w:sz w:val="20"/>
                <w:szCs w:val="20"/>
              </w:rPr>
              <w:t xml:space="preserve">Matricula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275FE3">
              <w:rPr>
                <w:rFonts w:ascii="Cambria" w:hAnsi="Cambria" w:cs="Arial"/>
                <w:b/>
                <w:sz w:val="20"/>
                <w:szCs w:val="20"/>
              </w:rPr>
              <w:t xml:space="preserve">Transferir para Lotação </w:t>
            </w: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275FE3">
              <w:rPr>
                <w:rFonts w:ascii="Cambria" w:hAnsi="Cambria" w:cs="Arial"/>
                <w:bCs/>
                <w:sz w:val="20"/>
                <w:szCs w:val="20"/>
              </w:rPr>
              <w:t xml:space="preserve">Ana Claudia de Andrade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275FE3">
              <w:rPr>
                <w:rFonts w:ascii="Cambria" w:hAnsi="Cambria" w:cs="Arial"/>
                <w:sz w:val="20"/>
                <w:szCs w:val="20"/>
              </w:rPr>
              <w:t>08/06/003</w:t>
            </w:r>
          </w:p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275FE3">
              <w:rPr>
                <w:rFonts w:ascii="Cambria" w:hAnsi="Cambria" w:cs="Arial"/>
                <w:sz w:val="20"/>
                <w:szCs w:val="20"/>
              </w:rPr>
              <w:t>Setor de Educação Infantil/Creche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275FE3">
              <w:rPr>
                <w:rFonts w:ascii="Cambria" w:hAnsi="Cambria" w:cs="Arial"/>
                <w:bCs/>
                <w:sz w:val="20"/>
                <w:szCs w:val="20"/>
              </w:rPr>
              <w:t>6882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275FE3">
              <w:rPr>
                <w:rFonts w:ascii="Cambria" w:hAnsi="Cambria" w:cs="Arial"/>
                <w:sz w:val="20"/>
                <w:szCs w:val="20"/>
              </w:rPr>
              <w:t>08/006/005 –Setor de Educação infantil FUNDEB/Creche 70%</w:t>
            </w: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275FE3">
              <w:rPr>
                <w:rFonts w:ascii="Cambria" w:hAnsi="Cambria" w:cs="Arial"/>
                <w:bCs/>
                <w:sz w:val="20"/>
                <w:szCs w:val="20"/>
              </w:rPr>
              <w:t>Ana Paula Peixoto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275FE3">
              <w:rPr>
                <w:rFonts w:ascii="Cambria" w:hAnsi="Cambria" w:cs="Arial"/>
                <w:bCs/>
                <w:sz w:val="20"/>
                <w:szCs w:val="20"/>
              </w:rPr>
              <w:t>5585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Berenice de Paula Silva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6172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Cleusmaria Pereira da Silva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6966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Joice Emanuele da Costa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6062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Jose Venancio da Silva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200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Luciana Maria da Silva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5578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Marcia Lima Ribeiro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7094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Mirian Souza Rodrigues Francisco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5572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Orlene da Rocha Farias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4350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Osania Serafim Negrine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7027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Patricia Aparecida Caetano Cardoso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5677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Patricia Kelli Bonetti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6049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Regina Lourenço Mazutti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2378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Renata Fernandes Tuchinski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5580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Roliane dos Santos Arcanjo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6045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Rosa Maria Riceto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5567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Rosana Soares Cangussu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6880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Rosangela Feliciano de Souza Rocha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4436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Rosani Sereia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4453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Rosimar do Nascimento Lourenço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4419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Rozimeire Fagundes da Silva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4410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Samara Juliana da Costa Correia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5586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Silene Francisca dos Santos Brizola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4422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Silmara Assis da Silva Ribeiro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1496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Silvana Reifur Moraes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7035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Silvana Salviano dos Santos Neves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7099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Solange Aparecida Bergamo Pereira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5522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Sueli Silva Mota Gonçalves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6964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Tereza Maria Tavares de Moura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4420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Valdirene Polassi Gonçalves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6970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A60672" w:rsidRPr="00275FE3" w:rsidRDefault="00A60672" w:rsidP="00A6067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A60672" w:rsidRPr="00275FE3" w:rsidRDefault="00A60672" w:rsidP="00A6067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A60672" w:rsidRPr="00275FE3" w:rsidRDefault="00A60672" w:rsidP="00A6067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A60672" w:rsidRPr="00275FE3" w:rsidRDefault="00A60672" w:rsidP="00A6067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Style w:val="Tabelacomgrade"/>
        <w:tblW w:w="907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114"/>
        <w:gridCol w:w="1843"/>
        <w:gridCol w:w="1417"/>
        <w:gridCol w:w="1701"/>
      </w:tblGrid>
      <w:tr w:rsidR="00A60672" w:rsidRPr="00275FE3" w:rsidTr="008D40AE">
        <w:trPr>
          <w:trHeight w:val="263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72" w:rsidRPr="00275FE3" w:rsidRDefault="00A60672" w:rsidP="008D40AE">
            <w:pPr>
              <w:rPr>
                <w:rFonts w:ascii="Cambria" w:hAnsi="Cambria" w:cs="Arial"/>
                <w:b/>
                <w:sz w:val="20"/>
                <w:szCs w:val="20"/>
              </w:rPr>
            </w:pPr>
            <w:r w:rsidRPr="00275FE3">
              <w:rPr>
                <w:rFonts w:ascii="Cambria" w:hAnsi="Cambria" w:cs="Arial"/>
                <w:b/>
                <w:sz w:val="20"/>
                <w:szCs w:val="20"/>
              </w:rPr>
              <w:t xml:space="preserve">Nome do Servidor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275FE3">
              <w:rPr>
                <w:rFonts w:ascii="Cambria" w:hAnsi="Cambria" w:cs="Arial"/>
                <w:b/>
                <w:sz w:val="20"/>
                <w:szCs w:val="20"/>
              </w:rPr>
              <w:t>Lotação Atual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275FE3">
              <w:rPr>
                <w:rFonts w:ascii="Cambria" w:hAnsi="Cambria" w:cs="Arial"/>
                <w:b/>
                <w:sz w:val="20"/>
                <w:szCs w:val="20"/>
              </w:rPr>
              <w:t xml:space="preserve">Matricula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275FE3">
              <w:rPr>
                <w:rFonts w:ascii="Cambria" w:hAnsi="Cambria" w:cs="Arial"/>
                <w:b/>
                <w:sz w:val="20"/>
                <w:szCs w:val="20"/>
              </w:rPr>
              <w:t xml:space="preserve">Transferir para Lotação </w:t>
            </w: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Valkiria Ribeiro da Silva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275FE3">
              <w:rPr>
                <w:rFonts w:ascii="Cambria" w:hAnsi="Cambria" w:cs="Arial"/>
                <w:sz w:val="20"/>
                <w:szCs w:val="20"/>
              </w:rPr>
              <w:t>08/06/003</w:t>
            </w:r>
          </w:p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275FE3">
              <w:rPr>
                <w:rFonts w:ascii="Cambria" w:hAnsi="Cambria" w:cs="Arial"/>
                <w:sz w:val="20"/>
                <w:szCs w:val="20"/>
              </w:rPr>
              <w:t xml:space="preserve">Setor de Educação Infantil/Creche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2336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275FE3">
              <w:rPr>
                <w:rFonts w:ascii="Cambria" w:hAnsi="Cambria" w:cs="Arial"/>
                <w:sz w:val="20"/>
                <w:szCs w:val="20"/>
              </w:rPr>
              <w:t>08/006/005 –Setor de Educação infantil FUNDEB/Creche 70%</w:t>
            </w: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Vanice Datsch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5579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Vanize Inez Dala Cos Pedro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7028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A60672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Zenilde Vieira dos Santos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72" w:rsidRPr="00275FE3" w:rsidRDefault="00A60672" w:rsidP="008D40AE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7172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2" w:rsidRPr="00275FE3" w:rsidRDefault="00A60672" w:rsidP="008D40A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A60672" w:rsidRDefault="00A60672" w:rsidP="00A60672">
      <w:pPr>
        <w:autoSpaceDE w:val="0"/>
        <w:autoSpaceDN w:val="0"/>
        <w:spacing w:after="0" w:line="240" w:lineRule="auto"/>
        <w:contextualSpacing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A60672" w:rsidRDefault="00A60672" w:rsidP="00A60672">
      <w:pPr>
        <w:autoSpaceDE w:val="0"/>
        <w:autoSpaceDN w:val="0"/>
        <w:spacing w:after="0" w:line="240" w:lineRule="auto"/>
        <w:contextualSpacing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A60672" w:rsidRDefault="00A60672" w:rsidP="00A60672">
      <w:pPr>
        <w:autoSpaceDE w:val="0"/>
        <w:autoSpaceDN w:val="0"/>
        <w:spacing w:after="0" w:line="240" w:lineRule="auto"/>
        <w:contextualSpacing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A60672" w:rsidRPr="00820B43" w:rsidRDefault="00A60672" w:rsidP="00A60672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lang w:eastAsia="pt-BR"/>
        </w:rPr>
      </w:pPr>
      <w:r w:rsidRPr="00275FE3">
        <w:rPr>
          <w:rFonts w:ascii="Cambria" w:eastAsia="Times New Roman" w:hAnsi="Cambria" w:cs="Arial"/>
          <w:b/>
          <w:lang w:eastAsia="pt-BR"/>
        </w:rPr>
        <w:t xml:space="preserve">Art. </w:t>
      </w:r>
      <w:r>
        <w:rPr>
          <w:rFonts w:ascii="Cambria" w:eastAsia="Times New Roman" w:hAnsi="Cambria" w:cs="Arial"/>
          <w:b/>
          <w:lang w:eastAsia="pt-BR"/>
        </w:rPr>
        <w:t>2</w:t>
      </w:r>
      <w:r w:rsidRPr="00275FE3">
        <w:rPr>
          <w:rFonts w:ascii="Cambria" w:eastAsia="Times New Roman" w:hAnsi="Cambria" w:cs="Arial"/>
          <w:b/>
          <w:lang w:eastAsia="pt-BR"/>
        </w:rPr>
        <w:t xml:space="preserve">º - </w:t>
      </w:r>
      <w:r w:rsidRPr="00820B43">
        <w:rPr>
          <w:rFonts w:ascii="Cambria" w:eastAsia="Times New Roman" w:hAnsi="Cambria" w:cs="Arial"/>
          <w:lang w:eastAsia="pt-BR"/>
        </w:rPr>
        <w:t>Esta Portaria entrará em vigor nesta data, revogando-se as disposições em contrário.</w:t>
      </w:r>
    </w:p>
    <w:p w:rsidR="00A60672" w:rsidRDefault="00A60672" w:rsidP="00A60672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b/>
          <w:lang w:eastAsia="pt-BR"/>
        </w:rPr>
      </w:pPr>
    </w:p>
    <w:p w:rsidR="00A60672" w:rsidRPr="00275FE3" w:rsidRDefault="00A60672" w:rsidP="00A60672">
      <w:pPr>
        <w:autoSpaceDE w:val="0"/>
        <w:autoSpaceDN w:val="0"/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60672" w:rsidRPr="00275FE3" w:rsidRDefault="00A60672" w:rsidP="00A60672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A60672" w:rsidRPr="00275FE3" w:rsidRDefault="00A60672" w:rsidP="00A6067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A60672" w:rsidRPr="00275FE3" w:rsidRDefault="00A60672" w:rsidP="00A6067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08 de Novembro de 2023.</w:t>
      </w:r>
    </w:p>
    <w:p w:rsidR="00A60672" w:rsidRPr="00275FE3" w:rsidRDefault="00A60672" w:rsidP="00A6067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60672" w:rsidRPr="00275FE3" w:rsidRDefault="00A60672" w:rsidP="00A6067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A60672" w:rsidRPr="00275FE3" w:rsidTr="008D40AE">
        <w:tc>
          <w:tcPr>
            <w:tcW w:w="4061" w:type="dxa"/>
          </w:tcPr>
          <w:p w:rsidR="00A60672" w:rsidRPr="00275FE3" w:rsidRDefault="00A60672" w:rsidP="008D40AE">
            <w:pPr>
              <w:jc w:val="center"/>
              <w:rPr>
                <w:rFonts w:ascii="Cambria" w:eastAsia="Times New Roman" w:hAnsi="Cambria" w:cs="Times New Roman"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A60672" w:rsidRPr="00275FE3" w:rsidRDefault="00A60672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A60672" w:rsidRPr="00275FE3" w:rsidRDefault="00A60672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275FE3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A60672" w:rsidRDefault="00A60672" w:rsidP="00A60672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60672" w:rsidRDefault="00A60672" w:rsidP="00A60672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60672" w:rsidRDefault="00A60672" w:rsidP="00A60672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60672" w:rsidRDefault="00A60672" w:rsidP="00A60672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60672" w:rsidRDefault="00A60672" w:rsidP="00A60672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60672" w:rsidRDefault="00A60672" w:rsidP="00A60672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60672" w:rsidRDefault="00A60672" w:rsidP="00A60672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60672" w:rsidRDefault="00A60672" w:rsidP="00A60672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B7AF1" w:rsidRPr="00A60672" w:rsidRDefault="006B7AF1" w:rsidP="00A60672">
      <w:bookmarkStart w:id="0" w:name="_GoBack"/>
      <w:bookmarkEnd w:id="0"/>
    </w:p>
    <w:sectPr w:rsidR="006B7AF1" w:rsidRPr="00A606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0AD"/>
    <w:rsid w:val="004510AD"/>
    <w:rsid w:val="006B7AF1"/>
    <w:rsid w:val="00773558"/>
    <w:rsid w:val="00A60672"/>
    <w:rsid w:val="00BD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24EB9-C235-4A46-A0E4-F69EDB4A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67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73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3">
    <w:name w:val="Tabela com grade63"/>
    <w:basedOn w:val="Tabelanormal"/>
    <w:uiPriority w:val="39"/>
    <w:rsid w:val="007735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2023-11-24T13:18:00Z</dcterms:created>
  <dcterms:modified xsi:type="dcterms:W3CDTF">2023-12-04T12:50:00Z</dcterms:modified>
</cp:coreProperties>
</file>