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552" w:rsidRDefault="00F51552" w:rsidP="00F51552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F51552" w:rsidRPr="00AB2B24" w:rsidRDefault="00F51552" w:rsidP="00F51552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  <w:r w:rsidRPr="00AB2B24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 xml:space="preserve">                                                                      PORTARIA Nº </w:t>
      </w:r>
      <w:r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492</w:t>
      </w:r>
      <w:r w:rsidRPr="00AB2B24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/2023.</w:t>
      </w:r>
    </w:p>
    <w:p w:rsidR="00F51552" w:rsidRPr="00AB2B24" w:rsidRDefault="00F51552" w:rsidP="00F51552">
      <w:pPr>
        <w:autoSpaceDE w:val="0"/>
        <w:autoSpaceDN w:val="0"/>
        <w:spacing w:after="0" w:line="240" w:lineRule="auto"/>
        <w:ind w:right="51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tbl>
      <w:tblPr>
        <w:tblW w:w="0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2"/>
      </w:tblGrid>
      <w:tr w:rsidR="00F51552" w:rsidRPr="00AB2B24" w:rsidTr="00287CA3">
        <w:trPr>
          <w:trHeight w:val="605"/>
        </w:trPr>
        <w:tc>
          <w:tcPr>
            <w:tcW w:w="4482" w:type="dxa"/>
            <w:hideMark/>
          </w:tcPr>
          <w:p w:rsidR="00F51552" w:rsidRPr="00AB2B24" w:rsidRDefault="00F51552" w:rsidP="00287CA3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 w:rsidRPr="00AB2B24"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  <w:t>NOMEIA FISCAL RESPOSÁVEL POR ACOMPANHAMENTO E FISCALIZAÇÃO DE OBRAS</w:t>
            </w:r>
            <w:r w:rsidRPr="00AB2B24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.</w:t>
            </w:r>
          </w:p>
        </w:tc>
      </w:tr>
    </w:tbl>
    <w:p w:rsidR="00F51552" w:rsidRPr="00AB2B24" w:rsidRDefault="00F51552" w:rsidP="00F5155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Arial"/>
          <w:b/>
          <w:bCs/>
          <w:sz w:val="24"/>
          <w:szCs w:val="24"/>
          <w:lang w:eastAsia="pt-BR"/>
        </w:rPr>
      </w:pPr>
      <w:r w:rsidRPr="00AB2B24">
        <w:rPr>
          <w:rFonts w:ascii="Cambria" w:eastAsiaTheme="minorEastAsia" w:hAnsi="Cambria" w:cs="Arial"/>
          <w:b/>
          <w:bCs/>
          <w:sz w:val="24"/>
          <w:szCs w:val="24"/>
          <w:lang w:eastAsia="pt-BR"/>
        </w:rPr>
        <w:t xml:space="preserve">                                     </w:t>
      </w:r>
    </w:p>
    <w:p w:rsidR="00F51552" w:rsidRPr="00AB2B24" w:rsidRDefault="00F51552" w:rsidP="00F51552">
      <w:pPr>
        <w:tabs>
          <w:tab w:val="left" w:pos="3600"/>
        </w:tabs>
        <w:autoSpaceDE w:val="0"/>
        <w:autoSpaceDN w:val="0"/>
        <w:jc w:val="both"/>
        <w:rPr>
          <w:rFonts w:ascii="Cambria" w:eastAsiaTheme="minorEastAsia" w:hAnsi="Cambria"/>
          <w:bCs/>
          <w:sz w:val="24"/>
          <w:szCs w:val="24"/>
        </w:rPr>
      </w:pPr>
      <w:r w:rsidRPr="00AB2B2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CARLOS AMADEU SIRENA</w:t>
      </w:r>
      <w:r w:rsidRPr="00AB2B24">
        <w:rPr>
          <w:rFonts w:ascii="Cambria" w:eastAsiaTheme="minorEastAsia" w:hAnsi="Cambria"/>
          <w:bCs/>
          <w:sz w:val="24"/>
          <w:szCs w:val="24"/>
        </w:rPr>
        <w:t>, Prefeito do Município de Juara, Estado de Mato Grosso, no uso de suas atribuições legais, considerando o que a Lei Orgânica lhe confere.</w:t>
      </w:r>
    </w:p>
    <w:p w:rsidR="00F51552" w:rsidRPr="00AB2B24" w:rsidRDefault="00F51552" w:rsidP="00F51552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AB2B24">
        <w:rPr>
          <w:rFonts w:ascii="Cambria" w:eastAsia="Times New Roman" w:hAnsi="Cambria" w:cs="Arial"/>
          <w:b/>
          <w:sz w:val="24"/>
          <w:szCs w:val="24"/>
          <w:lang w:eastAsia="pt-BR"/>
        </w:rPr>
        <w:t>Considerando</w:t>
      </w:r>
      <w:r w:rsidRPr="00AB2B24">
        <w:rPr>
          <w:rFonts w:ascii="Cambria" w:eastAsia="Times New Roman" w:hAnsi="Cambria" w:cs="Arial"/>
          <w:sz w:val="24"/>
          <w:szCs w:val="24"/>
          <w:lang w:eastAsia="pt-BR"/>
        </w:rPr>
        <w:t xml:space="preserve">, O </w:t>
      </w:r>
      <w:proofErr w:type="gramStart"/>
      <w:r w:rsidRPr="00AB2B24">
        <w:rPr>
          <w:rFonts w:ascii="Cambria" w:eastAsia="Times New Roman" w:hAnsi="Cambria" w:cs="Arial"/>
          <w:sz w:val="24"/>
          <w:szCs w:val="24"/>
          <w:lang w:eastAsia="pt-BR"/>
        </w:rPr>
        <w:t>Proce</w:t>
      </w:r>
      <w:r>
        <w:rPr>
          <w:rFonts w:ascii="Cambria" w:eastAsia="Times New Roman" w:hAnsi="Cambria" w:cs="Arial"/>
          <w:sz w:val="24"/>
          <w:szCs w:val="24"/>
          <w:lang w:eastAsia="pt-BR"/>
        </w:rPr>
        <w:t>sso  SAD</w:t>
      </w:r>
      <w:proofErr w:type="gramEnd"/>
      <w:r>
        <w:rPr>
          <w:rFonts w:ascii="Cambria" w:eastAsia="Times New Roman" w:hAnsi="Cambria" w:cs="Arial"/>
          <w:sz w:val="24"/>
          <w:szCs w:val="24"/>
          <w:lang w:eastAsia="pt-BR"/>
        </w:rPr>
        <w:t xml:space="preserve"> nº  15.737 de 10 de Outubro de 2023.</w:t>
      </w:r>
    </w:p>
    <w:p w:rsidR="00F51552" w:rsidRPr="00AB2B24" w:rsidRDefault="00F51552" w:rsidP="00F51552">
      <w:pPr>
        <w:pStyle w:val="Corpodetexto"/>
        <w:spacing w:after="0"/>
        <w:ind w:left="426"/>
        <w:jc w:val="both"/>
        <w:rPr>
          <w:rFonts w:ascii="Cambria" w:hAnsi="Cambria" w:cs="Arial"/>
        </w:rPr>
      </w:pPr>
      <w:r w:rsidRPr="00AB2B24">
        <w:rPr>
          <w:rFonts w:ascii="Cambria" w:hAnsi="Cambria" w:cs="Arial"/>
          <w:b/>
        </w:rPr>
        <w:t xml:space="preserve">                Considerando,</w:t>
      </w:r>
      <w:r w:rsidRPr="00AB2B24">
        <w:rPr>
          <w:rFonts w:ascii="Cambria" w:hAnsi="Cambria" w:cs="Arial"/>
        </w:rPr>
        <w:t xml:space="preserve"> o art. 67 da Lei Federal nº 8.666, de 21 de junho de 1993.</w:t>
      </w:r>
    </w:p>
    <w:p w:rsidR="00F51552" w:rsidRDefault="00F51552" w:rsidP="00F51552">
      <w:pPr>
        <w:jc w:val="both"/>
        <w:rPr>
          <w:rFonts w:ascii="Cambria" w:hAnsi="Cambria" w:cs="Arial"/>
          <w:b/>
          <w:sz w:val="24"/>
          <w:szCs w:val="24"/>
        </w:rPr>
      </w:pPr>
    </w:p>
    <w:p w:rsidR="00F51552" w:rsidRPr="00AB2B24" w:rsidRDefault="00F51552" w:rsidP="00F51552">
      <w:pPr>
        <w:jc w:val="both"/>
        <w:rPr>
          <w:rFonts w:ascii="Cambria" w:hAnsi="Cambria" w:cs="Arial"/>
          <w:b/>
          <w:sz w:val="20"/>
          <w:szCs w:val="20"/>
        </w:rPr>
      </w:pPr>
      <w:r w:rsidRPr="00AB2B24">
        <w:rPr>
          <w:rFonts w:ascii="Cambria" w:hAnsi="Cambria" w:cs="Arial"/>
          <w:b/>
          <w:sz w:val="20"/>
          <w:szCs w:val="20"/>
        </w:rPr>
        <w:t xml:space="preserve">                 RESOLVE:</w:t>
      </w:r>
    </w:p>
    <w:p w:rsidR="00F51552" w:rsidRPr="00AB2B24" w:rsidRDefault="00F51552" w:rsidP="00F51552">
      <w:pPr>
        <w:tabs>
          <w:tab w:val="left" w:pos="2340"/>
        </w:tabs>
        <w:spacing w:line="360" w:lineRule="auto"/>
        <w:ind w:left="-142"/>
        <w:jc w:val="both"/>
        <w:rPr>
          <w:rFonts w:ascii="Cambria" w:hAnsi="Cambria" w:cs="Arial"/>
          <w:sz w:val="20"/>
          <w:szCs w:val="20"/>
        </w:rPr>
      </w:pPr>
      <w:r w:rsidRPr="00AB2B24">
        <w:rPr>
          <w:rFonts w:ascii="Cambria" w:hAnsi="Cambria" w:cs="Arial"/>
          <w:b/>
          <w:sz w:val="20"/>
          <w:szCs w:val="20"/>
        </w:rPr>
        <w:t xml:space="preserve">                    Art. 1º</w:t>
      </w:r>
      <w:r w:rsidRPr="00AB2B24">
        <w:rPr>
          <w:rFonts w:ascii="Cambria" w:hAnsi="Cambria" w:cs="Arial"/>
          <w:sz w:val="20"/>
          <w:szCs w:val="20"/>
        </w:rPr>
        <w:t xml:space="preserve"> - Nomear o Engenheiro Civil </w:t>
      </w:r>
      <w:r w:rsidRPr="00AB2B24">
        <w:rPr>
          <w:rFonts w:ascii="Cambria" w:hAnsi="Cambria" w:cs="Arial"/>
          <w:b/>
          <w:bCs/>
          <w:sz w:val="20"/>
          <w:szCs w:val="20"/>
        </w:rPr>
        <w:t>U</w:t>
      </w:r>
      <w:r>
        <w:rPr>
          <w:rFonts w:ascii="Cambria" w:hAnsi="Cambria" w:cs="Arial"/>
          <w:b/>
          <w:bCs/>
          <w:sz w:val="20"/>
          <w:szCs w:val="20"/>
        </w:rPr>
        <w:t>ALAS SOARES GARCIA</w:t>
      </w:r>
      <w:r w:rsidRPr="00AB2B24">
        <w:rPr>
          <w:rFonts w:ascii="Cambria" w:eastAsia="Calibri" w:hAnsi="Cambria" w:cs="Arial"/>
          <w:sz w:val="20"/>
          <w:szCs w:val="20"/>
        </w:rPr>
        <w:t>, portador do</w:t>
      </w:r>
      <w:r w:rsidRPr="00AB2B24">
        <w:rPr>
          <w:rFonts w:ascii="Cambria" w:hAnsi="Cambria" w:cs="Arial"/>
          <w:sz w:val="20"/>
          <w:szCs w:val="20"/>
        </w:rPr>
        <w:t xml:space="preserve"> CREA-MT nº 49045, residente e domiciliado nesta Cidade de Juara, Estado de Mato Grosso, para exercer a função de </w:t>
      </w:r>
      <w:r>
        <w:rPr>
          <w:rFonts w:ascii="Cambria" w:hAnsi="Cambria" w:cs="Arial"/>
          <w:bCs/>
          <w:sz w:val="20"/>
          <w:szCs w:val="20"/>
        </w:rPr>
        <w:t>F</w:t>
      </w:r>
      <w:r w:rsidRPr="00AB2B24">
        <w:rPr>
          <w:rFonts w:ascii="Cambria" w:hAnsi="Cambria" w:cs="Arial"/>
          <w:bCs/>
          <w:sz w:val="20"/>
          <w:szCs w:val="20"/>
        </w:rPr>
        <w:t xml:space="preserve">iscal responsável pelo acompanhamento e fiscalização na execução da </w:t>
      </w:r>
      <w:r w:rsidRPr="00AB2B24">
        <w:rPr>
          <w:rFonts w:ascii="Cambria" w:hAnsi="Cambria" w:cs="Arial"/>
          <w:sz w:val="20"/>
          <w:szCs w:val="20"/>
        </w:rPr>
        <w:t xml:space="preserve">obra para </w:t>
      </w:r>
      <w:r w:rsidRPr="00AB2B24">
        <w:rPr>
          <w:rFonts w:ascii="Cambria" w:hAnsi="Cambria" w:cs="Arial"/>
          <w:b/>
          <w:sz w:val="20"/>
          <w:szCs w:val="20"/>
        </w:rPr>
        <w:t>construção do muro de divisa em alvenaria com gradil do Centro Educacional Infanti</w:t>
      </w:r>
      <w:r>
        <w:rPr>
          <w:rFonts w:ascii="Cambria" w:hAnsi="Cambria" w:cs="Arial"/>
          <w:b/>
          <w:sz w:val="20"/>
          <w:szCs w:val="20"/>
        </w:rPr>
        <w:t>l no B</w:t>
      </w:r>
      <w:r w:rsidRPr="00AB2B24">
        <w:rPr>
          <w:rFonts w:ascii="Cambria" w:hAnsi="Cambria" w:cs="Arial"/>
          <w:b/>
          <w:sz w:val="20"/>
          <w:szCs w:val="20"/>
        </w:rPr>
        <w:t>airro Cruzeiro do Sul no Município de Juara/MT</w:t>
      </w:r>
      <w:r w:rsidRPr="00AB2B24">
        <w:rPr>
          <w:rFonts w:ascii="Cambria" w:hAnsi="Cambria" w:cs="Arial"/>
          <w:sz w:val="20"/>
          <w:szCs w:val="20"/>
        </w:rPr>
        <w:t>. Conforme contrato nº 366/2023 formalizado através do processo Licitatório Tomada de Preço 013/2023.</w:t>
      </w:r>
    </w:p>
    <w:p w:rsidR="00F51552" w:rsidRPr="00AB2B24" w:rsidRDefault="00F51552" w:rsidP="00F51552">
      <w:pPr>
        <w:pStyle w:val="Corpodetexto"/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    </w:t>
      </w:r>
      <w:r w:rsidRPr="00AB2B24">
        <w:rPr>
          <w:rFonts w:ascii="Cambria" w:hAnsi="Cambria" w:cs="Arial"/>
          <w:b/>
          <w:sz w:val="20"/>
          <w:szCs w:val="20"/>
        </w:rPr>
        <w:t>Art. 2º</w:t>
      </w:r>
      <w:r w:rsidRPr="00AB2B24">
        <w:rPr>
          <w:rFonts w:ascii="Cambria" w:hAnsi="Cambria" w:cs="Arial"/>
          <w:sz w:val="20"/>
          <w:szCs w:val="20"/>
        </w:rPr>
        <w:t xml:space="preserve"> Caberá ao Fiscal nomeado exercer suas funções em rigorosa obediência às disposições formais e legais que regem a matéria, em especial às emanadas pelo Sistema GEOBRAS. </w:t>
      </w:r>
    </w:p>
    <w:p w:rsidR="00F51552" w:rsidRPr="00AB2B24" w:rsidRDefault="00F51552" w:rsidP="00F51552">
      <w:p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   </w:t>
      </w:r>
      <w:r w:rsidRPr="00AB2B24">
        <w:rPr>
          <w:rFonts w:ascii="Cambria" w:hAnsi="Cambria" w:cs="Arial"/>
          <w:b/>
          <w:sz w:val="20"/>
          <w:szCs w:val="20"/>
        </w:rPr>
        <w:t>Art. 3º</w:t>
      </w:r>
      <w:r w:rsidRPr="00AB2B24">
        <w:rPr>
          <w:rFonts w:ascii="Cambria" w:hAnsi="Cambria" w:cs="Arial"/>
          <w:sz w:val="20"/>
          <w:szCs w:val="20"/>
        </w:rPr>
        <w:t xml:space="preserve"> O exercício da função atribuída ao Fiscal nomeado não acarretará ônus para o Município.</w:t>
      </w:r>
    </w:p>
    <w:p w:rsidR="00F51552" w:rsidRPr="00AB2B24" w:rsidRDefault="00F51552" w:rsidP="00F51552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   </w:t>
      </w:r>
      <w:r w:rsidRPr="00AB2B24">
        <w:rPr>
          <w:rFonts w:ascii="Cambria" w:hAnsi="Cambria" w:cs="Arial"/>
          <w:b/>
          <w:sz w:val="20"/>
          <w:szCs w:val="20"/>
        </w:rPr>
        <w:t>Art. 4°</w:t>
      </w:r>
      <w:r w:rsidRPr="00AB2B24">
        <w:rPr>
          <w:rFonts w:ascii="Cambria" w:hAnsi="Cambria" w:cs="Arial"/>
          <w:sz w:val="20"/>
          <w:szCs w:val="20"/>
        </w:rPr>
        <w:t xml:space="preserve"> Esta Portaria entra em vigor na data de sua publicação, revogando as disposições em contrário, em especial a Portaria 023/2023.</w:t>
      </w:r>
    </w:p>
    <w:p w:rsidR="00F51552" w:rsidRPr="00581D7B" w:rsidRDefault="00F51552" w:rsidP="00F5155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F51552" w:rsidRPr="00581D7B" w:rsidRDefault="00F51552" w:rsidP="00F5155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10</w:t>
      </w:r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proofErr w:type="gramStart"/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Outubro</w:t>
      </w:r>
      <w:proofErr w:type="gramEnd"/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F51552" w:rsidRPr="00581D7B" w:rsidRDefault="00F51552" w:rsidP="00F5155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F51552" w:rsidRPr="00581D7B" w:rsidRDefault="00F51552" w:rsidP="00F5155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F51552" w:rsidRDefault="00F51552" w:rsidP="00F5155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F51552" w:rsidRPr="00581D7B" w:rsidRDefault="00F51552" w:rsidP="00F5155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F51552" w:rsidRPr="00581D7B" w:rsidTr="00287CA3">
        <w:tc>
          <w:tcPr>
            <w:tcW w:w="4061" w:type="dxa"/>
          </w:tcPr>
          <w:p w:rsidR="00F51552" w:rsidRPr="00581D7B" w:rsidRDefault="00F51552" w:rsidP="00287CA3">
            <w:pPr>
              <w:jc w:val="center"/>
              <w:rPr>
                <w:rFonts w:ascii="Cambria" w:eastAsia="Times New Roman" w:hAnsi="Cambria" w:cs="Times New Roman"/>
              </w:rPr>
            </w:pP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581D7B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F51552" w:rsidRPr="00581D7B" w:rsidRDefault="00F51552" w:rsidP="00287CA3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     </w:t>
            </w:r>
            <w:r>
              <w:rPr>
                <w:rFonts w:ascii="Cambria" w:eastAsia="Calibri" w:hAnsi="Cambria" w:cs="Times New Roman"/>
                <w:b/>
                <w:bCs/>
              </w:rPr>
              <w:t xml:space="preserve"> </w:t>
            </w: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                   CARLOS AMADEU SIRENA</w:t>
            </w:r>
          </w:p>
          <w:p w:rsidR="00F51552" w:rsidRPr="00581D7B" w:rsidRDefault="00F51552" w:rsidP="00287CA3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581D7B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F51552" w:rsidRPr="00581D7B" w:rsidRDefault="00F51552" w:rsidP="00F5155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F51552" w:rsidRPr="00581D7B" w:rsidRDefault="00F51552" w:rsidP="00F51552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37D3D" w:rsidRDefault="00537D3D">
      <w:bookmarkStart w:id="0" w:name="_GoBack"/>
      <w:bookmarkEnd w:id="0"/>
    </w:p>
    <w:sectPr w:rsidR="00537D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CEC"/>
    <w:rsid w:val="00140CEC"/>
    <w:rsid w:val="00537D3D"/>
    <w:rsid w:val="00F5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662E7-EF1D-43B2-BC3A-73CC9D82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55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F515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rsid w:val="00F5155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5155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2023-12-04T12:37:00Z</dcterms:created>
  <dcterms:modified xsi:type="dcterms:W3CDTF">2023-12-04T12:37:00Z</dcterms:modified>
</cp:coreProperties>
</file>