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  <w:bookmarkStart w:id="0" w:name="_GoBack"/>
      <w:bookmarkEnd w:id="0"/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Pr="00521E69" w:rsidRDefault="00F9736F" w:rsidP="00F9736F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</w:t>
      </w:r>
      <w:r w:rsidRPr="00521E69">
        <w:rPr>
          <w:rFonts w:ascii="Cambria" w:eastAsiaTheme="minorEastAsia" w:hAnsi="Cambria"/>
          <w:b/>
          <w:bCs/>
        </w:rPr>
        <w:t xml:space="preserve">                                     </w:t>
      </w:r>
      <w:r>
        <w:rPr>
          <w:rFonts w:ascii="Cambria" w:eastAsia="Calibri" w:hAnsi="Cambria"/>
          <w:b/>
          <w:bCs/>
        </w:rPr>
        <w:t>PORTARIA Nº 459</w:t>
      </w:r>
      <w:r w:rsidRPr="00521E69">
        <w:rPr>
          <w:rFonts w:ascii="Cambria" w:eastAsia="Calibri" w:hAnsi="Cambria"/>
          <w:b/>
          <w:bCs/>
        </w:rPr>
        <w:t>/2023.</w:t>
      </w:r>
    </w:p>
    <w:p w:rsidR="00F9736F" w:rsidRPr="00521E69" w:rsidRDefault="00F9736F" w:rsidP="00F9736F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/>
          <w:b/>
          <w:bCs/>
        </w:rPr>
      </w:pPr>
      <w:r w:rsidRPr="00521E69">
        <w:rPr>
          <w:rFonts w:ascii="Cambria" w:eastAsia="Calibri" w:hAnsi="Cambria"/>
          <w:b/>
          <w:bCs/>
        </w:rPr>
        <w:t>DISPOE SOBRE A CONCESSÃO DE LICENÇA PREMIO POR ASSIDUIDADE A SERVIDOR</w:t>
      </w:r>
      <w:r>
        <w:rPr>
          <w:rFonts w:ascii="Cambria" w:eastAsia="Calibri" w:hAnsi="Cambria"/>
          <w:b/>
          <w:bCs/>
        </w:rPr>
        <w:t>A</w:t>
      </w:r>
      <w:r w:rsidRPr="00521E69">
        <w:rPr>
          <w:rFonts w:ascii="Cambria" w:eastAsia="Calibri" w:hAnsi="Cambria"/>
          <w:b/>
          <w:bCs/>
        </w:rPr>
        <w:t xml:space="preserve"> </w:t>
      </w:r>
      <w:r>
        <w:rPr>
          <w:rFonts w:ascii="Cambria" w:eastAsia="Calibri" w:hAnsi="Cambria"/>
          <w:b/>
          <w:bCs/>
        </w:rPr>
        <w:t>PUBLICA</w:t>
      </w:r>
      <w:r w:rsidRPr="00521E69">
        <w:rPr>
          <w:rFonts w:ascii="Cambria" w:eastAsia="Calibri" w:hAnsi="Cambria"/>
          <w:b/>
          <w:bCs/>
        </w:rPr>
        <w:t xml:space="preserve">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F9736F" w:rsidRPr="00521E69" w:rsidTr="00633099">
        <w:trPr>
          <w:trHeight w:val="396"/>
        </w:trPr>
        <w:tc>
          <w:tcPr>
            <w:tcW w:w="170" w:type="dxa"/>
          </w:tcPr>
          <w:p w:rsidR="00F9736F" w:rsidRPr="00521E69" w:rsidRDefault="00F9736F" w:rsidP="00633099">
            <w:pPr>
              <w:spacing w:line="360" w:lineRule="auto"/>
              <w:jc w:val="both"/>
              <w:rPr>
                <w:rFonts w:ascii="Cambria" w:eastAsia="Calibri" w:hAnsi="Cambria"/>
                <w:b/>
                <w:bCs/>
              </w:rPr>
            </w:pPr>
          </w:p>
        </w:tc>
      </w:tr>
    </w:tbl>
    <w:p w:rsidR="00F9736F" w:rsidRPr="00521E69" w:rsidRDefault="00F9736F" w:rsidP="00F9736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521E69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521E69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9736F" w:rsidRPr="00521E69" w:rsidRDefault="00F9736F" w:rsidP="00F9736F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>Considerando</w:t>
      </w:r>
      <w:r w:rsidRPr="00521E69">
        <w:rPr>
          <w:rFonts w:ascii="Cambria" w:hAnsi="Cambria"/>
        </w:rPr>
        <w:t xml:space="preserve"> – o </w:t>
      </w:r>
      <w:r w:rsidRPr="00521E69">
        <w:rPr>
          <w:rFonts w:ascii="Cambria" w:eastAsia="Calibri" w:hAnsi="Cambria"/>
        </w:rPr>
        <w:t xml:space="preserve">Processo SAD </w:t>
      </w:r>
      <w:proofErr w:type="gramStart"/>
      <w:r w:rsidRPr="00521E69">
        <w:rPr>
          <w:rFonts w:ascii="Cambria" w:eastAsia="Calibri" w:hAnsi="Cambria"/>
        </w:rPr>
        <w:t xml:space="preserve">nº </w:t>
      </w:r>
      <w:r>
        <w:rPr>
          <w:rFonts w:ascii="Cambria" w:eastAsia="Calibri" w:hAnsi="Cambria"/>
        </w:rPr>
        <w:t xml:space="preserve"> 13.180</w:t>
      </w:r>
      <w:proofErr w:type="gramEnd"/>
      <w:r>
        <w:rPr>
          <w:rFonts w:ascii="Cambria" w:eastAsia="Calibri" w:hAnsi="Cambria"/>
        </w:rPr>
        <w:t xml:space="preserve"> de 31  de Agosto</w:t>
      </w:r>
      <w:r w:rsidRPr="00521E69">
        <w:rPr>
          <w:rFonts w:ascii="Cambria" w:eastAsia="Calibri" w:hAnsi="Cambria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521E69">
          <w:rPr>
            <w:rFonts w:ascii="Cambria" w:eastAsia="Calibri" w:hAnsi="Cambria"/>
          </w:rPr>
          <w:t>126 a</w:t>
        </w:r>
      </w:smartTag>
      <w:r w:rsidRPr="00521E69">
        <w:rPr>
          <w:rFonts w:ascii="Cambria" w:eastAsia="Calibri" w:hAnsi="Cambria"/>
        </w:rPr>
        <w:t xml:space="preserve"> 128º, e Lei Federal 173/2020 de 27/05/2020;</w:t>
      </w:r>
    </w:p>
    <w:p w:rsidR="00F9736F" w:rsidRPr="00521E69" w:rsidRDefault="00F9736F" w:rsidP="00F9736F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  <w:r w:rsidRPr="00521E69">
        <w:rPr>
          <w:rFonts w:ascii="Cambria" w:eastAsia="Calibri" w:hAnsi="Cambria"/>
        </w:rPr>
        <w:t xml:space="preserve">                             </w:t>
      </w:r>
      <w:r w:rsidRPr="00521E69">
        <w:rPr>
          <w:rFonts w:ascii="Cambria" w:eastAsia="Calibri" w:hAnsi="Cambria"/>
          <w:b/>
        </w:rPr>
        <w:t>RESOLVE:</w:t>
      </w:r>
    </w:p>
    <w:p w:rsidR="00F9736F" w:rsidRPr="00521E69" w:rsidRDefault="00F9736F" w:rsidP="00F9736F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</w:p>
    <w:p w:rsidR="00F9736F" w:rsidRPr="00521E69" w:rsidRDefault="00F9736F" w:rsidP="00F9736F">
      <w:pPr>
        <w:spacing w:after="200" w:line="276" w:lineRule="auto"/>
        <w:jc w:val="both"/>
        <w:rPr>
          <w:rFonts w:ascii="Cambria" w:eastAsia="Calibri" w:hAnsi="Cambria"/>
        </w:rPr>
      </w:pPr>
      <w:r w:rsidRPr="00521E69">
        <w:rPr>
          <w:rFonts w:ascii="Cambria" w:eastAsia="Calibri" w:hAnsi="Cambria"/>
          <w:b/>
        </w:rPr>
        <w:t xml:space="preserve">                                Art. 1º</w:t>
      </w:r>
      <w:r>
        <w:rPr>
          <w:rFonts w:ascii="Cambria" w:eastAsia="Calibri" w:hAnsi="Cambria"/>
        </w:rPr>
        <w:t xml:space="preserve"> - Conceder 30 (trinta</w:t>
      </w:r>
      <w:r w:rsidRPr="00521E69">
        <w:rPr>
          <w:rFonts w:ascii="Cambria" w:eastAsia="Calibri" w:hAnsi="Cambria"/>
        </w:rPr>
        <w:t xml:space="preserve">) dias de </w:t>
      </w:r>
      <w:r w:rsidRPr="00521E69">
        <w:rPr>
          <w:rFonts w:ascii="Cambria" w:eastAsia="Calibri" w:hAnsi="Cambria"/>
          <w:b/>
          <w:bCs/>
        </w:rPr>
        <w:t>Licença Prêmio, no</w:t>
      </w:r>
      <w:r>
        <w:rPr>
          <w:rFonts w:ascii="Cambria" w:eastAsia="Calibri" w:hAnsi="Cambria"/>
        </w:rPr>
        <w:t xml:space="preserve"> período de 11/09</w:t>
      </w:r>
      <w:r w:rsidRPr="00521E69">
        <w:rPr>
          <w:rFonts w:ascii="Cambria" w:eastAsia="Calibri" w:hAnsi="Cambria"/>
        </w:rPr>
        <w:t xml:space="preserve">/2023 a </w:t>
      </w:r>
      <w:r>
        <w:rPr>
          <w:rFonts w:ascii="Cambria" w:eastAsia="Calibri" w:hAnsi="Cambria"/>
        </w:rPr>
        <w:t>10/10/2023</w:t>
      </w:r>
      <w:r w:rsidRPr="00521E69">
        <w:rPr>
          <w:rFonts w:ascii="Cambria" w:eastAsia="Calibri" w:hAnsi="Cambria"/>
        </w:rPr>
        <w:t>, referente ao período aquisitivo de</w:t>
      </w:r>
      <w:r>
        <w:rPr>
          <w:rFonts w:ascii="Cambria" w:eastAsia="Calibri" w:hAnsi="Cambria"/>
        </w:rPr>
        <w:t xml:space="preserve"> 11/03/2014 a 11/03/2019</w:t>
      </w:r>
      <w:r w:rsidRPr="00521E69">
        <w:rPr>
          <w:rFonts w:ascii="Cambria" w:eastAsia="Calibri" w:hAnsi="Cambria"/>
        </w:rPr>
        <w:t>, a servidor</w:t>
      </w:r>
      <w:r>
        <w:rPr>
          <w:rFonts w:ascii="Cambria" w:eastAsia="Calibri" w:hAnsi="Cambria"/>
        </w:rPr>
        <w:t>a</w:t>
      </w:r>
      <w:r w:rsidRPr="00521E69"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>MARIA MARTA OLA PRESTES</w:t>
      </w:r>
      <w:r w:rsidRPr="00521E69">
        <w:rPr>
          <w:rFonts w:ascii="Cambria" w:eastAsia="Calibri" w:hAnsi="Cambria"/>
          <w:b/>
        </w:rPr>
        <w:t xml:space="preserve"> -  Matricula – </w:t>
      </w:r>
      <w:r>
        <w:rPr>
          <w:rFonts w:ascii="Cambria" w:eastAsia="Calibri" w:hAnsi="Cambria"/>
          <w:b/>
        </w:rPr>
        <w:t>2334</w:t>
      </w:r>
      <w:r w:rsidRPr="00521E69">
        <w:rPr>
          <w:rFonts w:ascii="Cambria" w:eastAsia="Calibri" w:hAnsi="Cambria"/>
          <w:b/>
        </w:rPr>
        <w:t xml:space="preserve">, </w:t>
      </w:r>
      <w:r w:rsidRPr="00521E69">
        <w:rPr>
          <w:rFonts w:ascii="Cambria" w:eastAsia="Calibri" w:hAnsi="Cambria"/>
        </w:rPr>
        <w:t>brasileir</w:t>
      </w:r>
      <w:r>
        <w:rPr>
          <w:rFonts w:ascii="Cambria" w:eastAsia="Calibri" w:hAnsi="Cambria"/>
        </w:rPr>
        <w:t>a, residente e domiciliada</w:t>
      </w:r>
      <w:r w:rsidRPr="00521E69">
        <w:rPr>
          <w:rFonts w:ascii="Cambria" w:eastAsia="Calibri" w:hAnsi="Cambria"/>
        </w:rPr>
        <w:t xml:space="preserve"> nesta cidade de Juara, Estado de Mato Grosso, servidor efetiv</w:t>
      </w:r>
      <w:r>
        <w:rPr>
          <w:rFonts w:ascii="Cambria" w:eastAsia="Calibri" w:hAnsi="Cambria"/>
        </w:rPr>
        <w:t>a</w:t>
      </w:r>
      <w:r w:rsidRPr="00521E69">
        <w:rPr>
          <w:rFonts w:ascii="Cambria" w:eastAsia="Calibri" w:hAnsi="Cambria"/>
        </w:rPr>
        <w:t xml:space="preserve"> no cargo de</w:t>
      </w:r>
      <w:r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>Apoio Administrativo Educacional Profissionalizado</w:t>
      </w:r>
      <w:r w:rsidRPr="00521E69">
        <w:rPr>
          <w:rFonts w:ascii="Cambria" w:eastAsia="Calibri" w:hAnsi="Cambria"/>
          <w:b/>
        </w:rPr>
        <w:t>,</w:t>
      </w:r>
      <w:r w:rsidRPr="00521E69">
        <w:rPr>
          <w:rFonts w:ascii="Cambria" w:eastAsia="Calibri" w:hAnsi="Cambria"/>
        </w:rPr>
        <w:t xml:space="preserve"> junto a Secretaria Municipal de</w:t>
      </w:r>
      <w:r>
        <w:rPr>
          <w:rFonts w:ascii="Cambria" w:eastAsia="Calibri" w:hAnsi="Cambria"/>
        </w:rPr>
        <w:t xml:space="preserve"> Educação/Setor de educação infantil/Creche.</w:t>
      </w:r>
      <w:r w:rsidRPr="00521E69">
        <w:rPr>
          <w:rFonts w:ascii="Cambria" w:eastAsia="Calibri" w:hAnsi="Cambria"/>
        </w:rPr>
        <w:t xml:space="preserve">                   </w:t>
      </w:r>
    </w:p>
    <w:p w:rsidR="00F9736F" w:rsidRPr="00521E69" w:rsidRDefault="00F9736F" w:rsidP="00F9736F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 xml:space="preserve">     Art. 2º</w:t>
      </w:r>
      <w:r w:rsidRPr="00521E69">
        <w:rPr>
          <w:rFonts w:ascii="Cambria" w:hAnsi="Cambria"/>
        </w:rPr>
        <w:t xml:space="preserve"> - Esta Portaria entrará em vigor nesta data revogando-se as disposições em contrário.</w:t>
      </w:r>
    </w:p>
    <w:p w:rsidR="00F9736F" w:rsidRPr="00521E69" w:rsidRDefault="00F9736F" w:rsidP="00F9736F">
      <w:pPr>
        <w:autoSpaceDE w:val="0"/>
        <w:autoSpaceDN w:val="0"/>
        <w:jc w:val="both"/>
        <w:rPr>
          <w:rFonts w:ascii="Cambria" w:hAnsi="Cambria"/>
        </w:rPr>
      </w:pPr>
    </w:p>
    <w:p w:rsidR="00F9736F" w:rsidRPr="00521E69" w:rsidRDefault="00F9736F" w:rsidP="00F9736F">
      <w:pPr>
        <w:autoSpaceDE w:val="0"/>
        <w:autoSpaceDN w:val="0"/>
        <w:jc w:val="both"/>
        <w:rPr>
          <w:rFonts w:ascii="Cambria" w:hAnsi="Cambria"/>
        </w:rPr>
      </w:pPr>
    </w:p>
    <w:p w:rsidR="00F9736F" w:rsidRPr="00521E69" w:rsidRDefault="00F9736F" w:rsidP="00F9736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F9736F" w:rsidRPr="00521E69" w:rsidRDefault="00F9736F" w:rsidP="00F9736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11</w:t>
      </w:r>
      <w:r w:rsidRPr="00521E69">
        <w:rPr>
          <w:rFonts w:ascii="Cambria" w:hAnsi="Cambria" w:cs="Helvetica"/>
          <w:b/>
          <w:color w:val="333333"/>
        </w:rPr>
        <w:t xml:space="preserve">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Pr="009B5FB5" w:rsidRDefault="00F9736F" w:rsidP="00F9736F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F9736F" w:rsidRPr="009B5FB5" w:rsidTr="00633099">
        <w:tc>
          <w:tcPr>
            <w:tcW w:w="4322" w:type="dxa"/>
          </w:tcPr>
          <w:p w:rsidR="00F9736F" w:rsidRPr="009B5FB5" w:rsidRDefault="00F9736F" w:rsidP="00633099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F9736F" w:rsidRPr="009B5FB5" w:rsidRDefault="00F9736F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F9736F" w:rsidRPr="009B5FB5" w:rsidRDefault="00F9736F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F9736F" w:rsidRDefault="00F9736F" w:rsidP="00F9736F">
      <w:pPr>
        <w:jc w:val="both"/>
        <w:rPr>
          <w:rFonts w:ascii="Bookman Old Style" w:hAnsi="Bookman Old Style" w:cs="Arial"/>
          <w:b/>
          <w:color w:val="0000FF"/>
          <w:sz w:val="22"/>
          <w:szCs w:val="22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97178C" w:rsidRDefault="0097178C"/>
    <w:sectPr w:rsidR="009717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FB"/>
    <w:rsid w:val="00876EFB"/>
    <w:rsid w:val="0097178C"/>
    <w:rsid w:val="00D6484C"/>
    <w:rsid w:val="00F9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D8C85-E444-4B9E-94F8-136F504E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F97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97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2023-09-21T12:53:00Z</dcterms:created>
  <dcterms:modified xsi:type="dcterms:W3CDTF">2023-09-21T12:55:00Z</dcterms:modified>
</cp:coreProperties>
</file>