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51B" w:rsidRPr="009A59FF" w:rsidRDefault="000D651B" w:rsidP="000D651B">
      <w:pPr>
        <w:jc w:val="center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         </w:t>
      </w:r>
      <w:r>
        <w:rPr>
          <w:rFonts w:ascii="Cambria" w:hAnsi="Cambria" w:cs="Arial"/>
          <w:b/>
          <w:sz w:val="24"/>
          <w:szCs w:val="24"/>
        </w:rPr>
        <w:t xml:space="preserve">          PORTARIA Nº 433</w:t>
      </w:r>
      <w:r w:rsidRPr="009A59FF">
        <w:rPr>
          <w:rFonts w:ascii="Cambria" w:hAnsi="Cambria" w:cs="Arial"/>
          <w:b/>
          <w:sz w:val="24"/>
          <w:szCs w:val="24"/>
        </w:rPr>
        <w:t>/2023</w:t>
      </w:r>
    </w:p>
    <w:p w:rsidR="000D651B" w:rsidRPr="009A59FF" w:rsidRDefault="000D651B" w:rsidP="000D651B">
      <w:pPr>
        <w:ind w:left="4956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DISPOE SOBRE ELEVAÇÃO DE CLASSE DE SERVIDOR</w:t>
      </w:r>
      <w:r>
        <w:rPr>
          <w:rFonts w:ascii="Cambria" w:hAnsi="Cambria" w:cs="Arial"/>
          <w:b/>
          <w:sz w:val="24"/>
          <w:szCs w:val="24"/>
        </w:rPr>
        <w:t xml:space="preserve"> PUBLICO</w:t>
      </w:r>
      <w:r w:rsidRPr="009A59FF">
        <w:rPr>
          <w:rFonts w:ascii="Cambria" w:hAnsi="Cambria" w:cs="Arial"/>
          <w:b/>
          <w:sz w:val="24"/>
          <w:szCs w:val="24"/>
        </w:rPr>
        <w:t>.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0D651B" w:rsidRPr="009A59FF" w:rsidTr="00555DA0">
        <w:trPr>
          <w:trHeight w:val="278"/>
        </w:trPr>
        <w:tc>
          <w:tcPr>
            <w:tcW w:w="5327" w:type="dxa"/>
            <w:hideMark/>
          </w:tcPr>
          <w:p w:rsidR="000D651B" w:rsidRPr="009A59FF" w:rsidRDefault="000D651B" w:rsidP="00555DA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0D651B" w:rsidRPr="009A59FF" w:rsidRDefault="000D651B" w:rsidP="000D651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9A59FF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0D651B" w:rsidRPr="009A59FF" w:rsidRDefault="000D651B" w:rsidP="000D651B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/>
          <w:b/>
          <w:bCs/>
          <w:sz w:val="24"/>
          <w:szCs w:val="24"/>
        </w:rPr>
        <w:t>Considerando</w:t>
      </w:r>
      <w:r w:rsidRPr="009A59FF">
        <w:rPr>
          <w:rFonts w:ascii="Cambria" w:hAnsi="Cambria"/>
          <w:bCs/>
          <w:sz w:val="24"/>
          <w:szCs w:val="24"/>
        </w:rPr>
        <w:t xml:space="preserve">, O Processo SAD nº </w:t>
      </w:r>
      <w:r>
        <w:rPr>
          <w:rFonts w:ascii="Cambria" w:hAnsi="Cambria"/>
          <w:bCs/>
          <w:sz w:val="24"/>
          <w:szCs w:val="24"/>
        </w:rPr>
        <w:t>11.837 de 07 de Agosto de 2023.</w:t>
      </w:r>
    </w:p>
    <w:p w:rsidR="000D651B" w:rsidRPr="009A59FF" w:rsidRDefault="000D651B" w:rsidP="000D651B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 w:cs="Arial"/>
          <w:b/>
          <w:bCs/>
          <w:sz w:val="24"/>
          <w:szCs w:val="24"/>
        </w:rPr>
        <w:t>Considerando,</w:t>
      </w:r>
      <w:r w:rsidRPr="009A59FF">
        <w:rPr>
          <w:rFonts w:ascii="Cambria" w:hAnsi="Cambria" w:cs="Arial"/>
          <w:bCs/>
          <w:sz w:val="24"/>
          <w:szCs w:val="24"/>
        </w:rPr>
        <w:t xml:space="preserve"> A homologação do COPARP – Conselho de Políticas de Remuneração de Pessoal registrada na Ata da Reunião Ordinária realizada no dia 21 de</w:t>
      </w:r>
      <w:r>
        <w:rPr>
          <w:rFonts w:ascii="Cambria" w:hAnsi="Cambria" w:cs="Arial"/>
          <w:bCs/>
          <w:sz w:val="24"/>
          <w:szCs w:val="24"/>
        </w:rPr>
        <w:t xml:space="preserve"> Agosto de 2023 as 15</w:t>
      </w:r>
      <w:r w:rsidRPr="009A59FF">
        <w:rPr>
          <w:rFonts w:ascii="Cambria" w:hAnsi="Cambria" w:cs="Arial"/>
          <w:bCs/>
          <w:sz w:val="24"/>
          <w:szCs w:val="24"/>
        </w:rPr>
        <w:t>:00 horas.</w:t>
      </w:r>
    </w:p>
    <w:p w:rsidR="000D651B" w:rsidRPr="009A59FF" w:rsidRDefault="000D651B" w:rsidP="000D651B">
      <w:pPr>
        <w:tabs>
          <w:tab w:val="left" w:pos="3600"/>
          <w:tab w:val="left" w:pos="3780"/>
        </w:tabs>
        <w:autoSpaceDE w:val="0"/>
        <w:autoSpaceDN w:val="0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RESOLVE</w:t>
      </w:r>
    </w:p>
    <w:p w:rsidR="000D651B" w:rsidRPr="00A3320B" w:rsidRDefault="000D651B" w:rsidP="000D651B">
      <w:pPr>
        <w:autoSpaceDE w:val="0"/>
        <w:autoSpaceDN w:val="0"/>
        <w:jc w:val="both"/>
        <w:rPr>
          <w:rFonts w:ascii="Cambria" w:hAnsi="Cambria" w:cs="Arial"/>
        </w:rPr>
      </w:pPr>
      <w:r w:rsidRPr="009A59FF">
        <w:rPr>
          <w:rFonts w:ascii="Cambria" w:hAnsi="Cambria" w:cs="Arial"/>
          <w:sz w:val="24"/>
          <w:szCs w:val="24"/>
        </w:rPr>
        <w:tab/>
      </w:r>
      <w:r w:rsidRPr="009A59FF">
        <w:rPr>
          <w:rFonts w:ascii="Cambria" w:hAnsi="Cambria" w:cs="Arial"/>
          <w:sz w:val="24"/>
          <w:szCs w:val="24"/>
        </w:rPr>
        <w:tab/>
      </w:r>
      <w:r w:rsidRPr="00A3320B">
        <w:rPr>
          <w:rFonts w:ascii="Cambria" w:hAnsi="Cambria" w:cs="Arial"/>
          <w:b/>
        </w:rPr>
        <w:t>Art. 1º</w:t>
      </w:r>
      <w:r w:rsidRPr="00A3320B">
        <w:rPr>
          <w:rFonts w:ascii="Cambria" w:hAnsi="Cambria" w:cs="Arial"/>
        </w:rPr>
        <w:t xml:space="preserve"> - Conceder ao servidor abaixo relacionado, lotado na Secretaria Municipal de Saúde, </w:t>
      </w:r>
      <w:r w:rsidRPr="00A3320B">
        <w:rPr>
          <w:rFonts w:ascii="Cambria" w:hAnsi="Cambria"/>
        </w:rPr>
        <w:t xml:space="preserve">elevação de Classe em virtude de conclusão de </w:t>
      </w:r>
      <w:r w:rsidRPr="00A3320B">
        <w:rPr>
          <w:rFonts w:ascii="Cambria" w:hAnsi="Cambria"/>
          <w:b/>
        </w:rPr>
        <w:t>Ensino Médio</w:t>
      </w:r>
      <w:r w:rsidRPr="00A3320B">
        <w:rPr>
          <w:rFonts w:ascii="Cambria" w:hAnsi="Cambria"/>
        </w:rPr>
        <w:t xml:space="preserve"> e </w:t>
      </w:r>
      <w:r w:rsidRPr="00A3320B">
        <w:rPr>
          <w:rFonts w:ascii="Cambria" w:hAnsi="Cambria"/>
          <w:b/>
        </w:rPr>
        <w:t xml:space="preserve">Curso de Atendente de Recepcionista – Agente de Combate a Endemias – Nova </w:t>
      </w:r>
      <w:proofErr w:type="spellStart"/>
      <w:r w:rsidRPr="00A3320B">
        <w:rPr>
          <w:rFonts w:ascii="Cambria" w:hAnsi="Cambria"/>
          <w:b/>
        </w:rPr>
        <w:t>Politica</w:t>
      </w:r>
      <w:proofErr w:type="spellEnd"/>
      <w:r w:rsidRPr="00A3320B">
        <w:rPr>
          <w:rFonts w:ascii="Cambria" w:hAnsi="Cambria"/>
          <w:b/>
        </w:rPr>
        <w:t xml:space="preserve"> de Recursos Humanos – Auxiliar Administrativo – totalizando 200 </w:t>
      </w:r>
      <w:proofErr w:type="gramStart"/>
      <w:r w:rsidRPr="00A3320B">
        <w:rPr>
          <w:rFonts w:ascii="Cambria" w:hAnsi="Cambria"/>
          <w:b/>
        </w:rPr>
        <w:t>( duzentas</w:t>
      </w:r>
      <w:proofErr w:type="gramEnd"/>
      <w:r w:rsidRPr="00A3320B">
        <w:rPr>
          <w:rFonts w:ascii="Cambria" w:hAnsi="Cambria"/>
          <w:b/>
        </w:rPr>
        <w:t xml:space="preserve"> horas)</w:t>
      </w:r>
      <w:r w:rsidRPr="00A3320B">
        <w:rPr>
          <w:rFonts w:ascii="Cambria" w:hAnsi="Cambria" w:cs="Arial"/>
          <w:b/>
        </w:rPr>
        <w:t xml:space="preserve">, </w:t>
      </w:r>
      <w:r w:rsidRPr="00A3320B">
        <w:rPr>
          <w:rFonts w:ascii="Cambria" w:hAnsi="Cambria" w:cs="Arial"/>
        </w:rPr>
        <w:t>de acordo com o Art. 11º inciso III, Alínea D da Lei Complementar 031/2007 e Lei Complementar 127/2015.</w:t>
      </w:r>
    </w:p>
    <w:tbl>
      <w:tblPr>
        <w:tblW w:w="8286" w:type="dxa"/>
        <w:tblInd w:w="-5" w:type="dxa"/>
        <w:tblLook w:val="01E0" w:firstRow="1" w:lastRow="1" w:firstColumn="1" w:lastColumn="1" w:noHBand="0" w:noVBand="0"/>
      </w:tblPr>
      <w:tblGrid>
        <w:gridCol w:w="1284"/>
        <w:gridCol w:w="2402"/>
        <w:gridCol w:w="2165"/>
        <w:gridCol w:w="1186"/>
        <w:gridCol w:w="1249"/>
      </w:tblGrid>
      <w:tr w:rsidR="000D651B" w:rsidRPr="009A59FF" w:rsidTr="00555DA0">
        <w:trPr>
          <w:trHeight w:val="20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1B" w:rsidRPr="009A59FF" w:rsidRDefault="000D651B" w:rsidP="00555DA0">
            <w:pPr>
              <w:tabs>
                <w:tab w:val="left" w:pos="465"/>
              </w:tabs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Matricula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1B" w:rsidRPr="009A59FF" w:rsidRDefault="000D651B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Nome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1B" w:rsidRPr="009A59FF" w:rsidRDefault="000D651B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Cargo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1B" w:rsidRPr="009A59FF" w:rsidRDefault="000D651B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Classe</w:t>
            </w:r>
          </w:p>
        </w:tc>
      </w:tr>
      <w:tr w:rsidR="000D651B" w:rsidRPr="009A59FF" w:rsidTr="00555DA0">
        <w:trPr>
          <w:trHeight w:val="216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1B" w:rsidRPr="009A59FF" w:rsidRDefault="000D651B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414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1B" w:rsidRPr="009A59FF" w:rsidRDefault="000D651B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proofErr w:type="spellStart"/>
            <w:r>
              <w:rPr>
                <w:rFonts w:ascii="Cambria" w:hAnsi="Cambria" w:cs="Arial"/>
                <w:b/>
                <w:sz w:val="24"/>
                <w:szCs w:val="24"/>
              </w:rPr>
              <w:t>Divaci</w:t>
            </w:r>
            <w:proofErr w:type="spellEnd"/>
            <w:r>
              <w:rPr>
                <w:rFonts w:ascii="Cambria" w:hAnsi="Cambria" w:cs="Arial"/>
                <w:b/>
                <w:sz w:val="24"/>
                <w:szCs w:val="24"/>
              </w:rPr>
              <w:t xml:space="preserve"> Vieira da Silva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1B" w:rsidRPr="009A59FF" w:rsidRDefault="000D651B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Agente de Saúde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1B" w:rsidRPr="009A59FF" w:rsidRDefault="000D651B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B/10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1B" w:rsidRPr="009A59FF" w:rsidRDefault="000D651B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C/10</w:t>
            </w:r>
          </w:p>
        </w:tc>
      </w:tr>
    </w:tbl>
    <w:p w:rsidR="000D651B" w:rsidRDefault="000D651B" w:rsidP="000D651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hAnsi="Cambria"/>
          <w:sz w:val="24"/>
          <w:szCs w:val="24"/>
        </w:rPr>
        <w:t xml:space="preserve">                      </w:t>
      </w:r>
      <w:r w:rsidRPr="009A59FF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9A59F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se as disposições em contrário.</w:t>
      </w:r>
    </w:p>
    <w:p w:rsidR="000D651B" w:rsidRPr="00A3320B" w:rsidRDefault="000D651B" w:rsidP="000D651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D651B" w:rsidRPr="009A59FF" w:rsidRDefault="000D651B" w:rsidP="000D651B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0D651B" w:rsidRDefault="000D651B" w:rsidP="000D651B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Grosso, 21 de</w:t>
      </w:r>
      <w:r>
        <w:rPr>
          <w:rFonts w:ascii="Cambria" w:hAnsi="Cambria" w:cs="Arial"/>
          <w:b/>
          <w:sz w:val="24"/>
          <w:szCs w:val="24"/>
        </w:rPr>
        <w:t xml:space="preserve"> Agosto</w:t>
      </w:r>
      <w:r w:rsidRPr="009A59FF">
        <w:rPr>
          <w:rFonts w:ascii="Cambria" w:hAnsi="Cambria" w:cs="Arial"/>
          <w:b/>
          <w:sz w:val="24"/>
          <w:szCs w:val="24"/>
        </w:rPr>
        <w:t xml:space="preserve"> de 2023</w:t>
      </w:r>
    </w:p>
    <w:p w:rsidR="000D651B" w:rsidRDefault="000D651B" w:rsidP="000D651B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:rsidR="000D651B" w:rsidRPr="00FC3B0D" w:rsidRDefault="000D651B" w:rsidP="000D651B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0D651B" w:rsidRPr="009A59FF" w:rsidTr="00555DA0">
        <w:tc>
          <w:tcPr>
            <w:tcW w:w="4322" w:type="dxa"/>
            <w:hideMark/>
          </w:tcPr>
          <w:p w:rsidR="000D651B" w:rsidRPr="009A59FF" w:rsidRDefault="000D651B" w:rsidP="00555DA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9A59FF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D651B" w:rsidRPr="009A59FF" w:rsidRDefault="000D651B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0D651B" w:rsidRPr="009A59FF" w:rsidRDefault="000D651B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0D651B" w:rsidRPr="009A59FF" w:rsidRDefault="000D651B" w:rsidP="000D651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9A59FF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</w:t>
      </w:r>
    </w:p>
    <w:p w:rsidR="00D47BCA" w:rsidRDefault="00D47BCA">
      <w:bookmarkStart w:id="0" w:name="_GoBack"/>
      <w:bookmarkEnd w:id="0"/>
    </w:p>
    <w:sectPr w:rsidR="00D47B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3F9"/>
    <w:rsid w:val="000D651B"/>
    <w:rsid w:val="004D23F9"/>
    <w:rsid w:val="00D4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35078-4407-4820-B2AA-CFACCA8D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5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0D65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D65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2023-08-22T19:11:00Z</dcterms:created>
  <dcterms:modified xsi:type="dcterms:W3CDTF">2023-08-22T19:11:00Z</dcterms:modified>
</cp:coreProperties>
</file>