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9D1" w:rsidRDefault="00F169D1" w:rsidP="00F169D1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001A62">
        <w:rPr>
          <w:rFonts w:ascii="Cambria" w:eastAsia="Times New Roman" w:hAnsi="Cambria" w:cstheme="minorHAnsi"/>
          <w:b/>
          <w:bCs/>
          <w:sz w:val="24"/>
          <w:szCs w:val="24"/>
        </w:rPr>
        <w:t xml:space="preserve">                                   </w:t>
      </w:r>
      <w:r>
        <w:rPr>
          <w:rFonts w:ascii="Cambria" w:eastAsia="Times New Roman" w:hAnsi="Cambria" w:cstheme="minorHAnsi"/>
          <w:b/>
          <w:bCs/>
          <w:sz w:val="24"/>
          <w:szCs w:val="24"/>
        </w:rPr>
        <w:t xml:space="preserve">    </w:t>
      </w:r>
      <w:r w:rsidRPr="00001A62">
        <w:rPr>
          <w:rFonts w:ascii="Cambria" w:eastAsia="Times New Roman" w:hAnsi="Cambria" w:cstheme="minorHAnsi"/>
          <w:b/>
          <w:bCs/>
          <w:sz w:val="24"/>
          <w:szCs w:val="24"/>
        </w:rPr>
        <w:t xml:space="preserve">  </w:t>
      </w:r>
      <w:r w:rsidRPr="00001A62">
        <w:rPr>
          <w:rFonts w:ascii="Cambria" w:eastAsia="Times New Roman" w:hAnsi="Cambria" w:cs="Times New Roman"/>
          <w:b/>
          <w:bCs/>
          <w:sz w:val="24"/>
          <w:szCs w:val="24"/>
        </w:rPr>
        <w:t>PORTARIA GP/Nº 4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19/2023</w:t>
      </w:r>
    </w:p>
    <w:p w:rsidR="00F169D1" w:rsidRPr="00001A62" w:rsidRDefault="00F169D1" w:rsidP="00F169D1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5035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5"/>
      </w:tblGrid>
      <w:tr w:rsidR="00F169D1" w:rsidRPr="00001A62" w:rsidTr="004162DE">
        <w:trPr>
          <w:trHeight w:val="877"/>
        </w:trPr>
        <w:tc>
          <w:tcPr>
            <w:tcW w:w="5035" w:type="dxa"/>
          </w:tcPr>
          <w:p w:rsidR="00F169D1" w:rsidRPr="00001A62" w:rsidRDefault="00F169D1" w:rsidP="004162D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001A62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DISPÕE SOBRE A C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ESSÃO DE SERVIDORA PARA O TRIBUNAL REGIONAL DO TRABALHO DA 23ª REGIÃO.</w:t>
            </w:r>
          </w:p>
          <w:p w:rsidR="00F169D1" w:rsidRPr="00001A62" w:rsidRDefault="00F169D1" w:rsidP="004162DE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F169D1" w:rsidRPr="00001A62" w:rsidRDefault="00F169D1" w:rsidP="00F169D1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F169D1" w:rsidRPr="00001A62" w:rsidRDefault="00F169D1" w:rsidP="00F169D1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</w:rPr>
      </w:pPr>
      <w:r w:rsidRPr="00001A62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CARLOS AMADEU SIRENA</w:t>
      </w:r>
      <w:r w:rsidRPr="00001A62">
        <w:rPr>
          <w:rFonts w:ascii="Cambria" w:eastAsia="Times New Roman" w:hAnsi="Cambria" w:cs="Times New Roman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F169D1" w:rsidRPr="00001A62" w:rsidRDefault="00F169D1" w:rsidP="00F169D1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F169D1" w:rsidRPr="00001A62" w:rsidRDefault="00F169D1" w:rsidP="00F169D1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</w:rPr>
      </w:pPr>
      <w:r>
        <w:rPr>
          <w:rFonts w:ascii="Cambria" w:eastAsia="Times New Roman" w:hAnsi="Cambria" w:cs="Times New Roman"/>
          <w:bCs/>
          <w:sz w:val="24"/>
          <w:szCs w:val="24"/>
        </w:rPr>
        <w:t xml:space="preserve">                                                             </w:t>
      </w:r>
      <w:r w:rsidRPr="00001A62">
        <w:rPr>
          <w:rFonts w:ascii="Cambria" w:eastAsia="Times New Roman" w:hAnsi="Cambria" w:cs="Times New Roman"/>
          <w:b/>
          <w:bCs/>
          <w:sz w:val="24"/>
          <w:szCs w:val="24"/>
        </w:rPr>
        <w:t>Considerando</w:t>
      </w:r>
      <w:r>
        <w:rPr>
          <w:rFonts w:ascii="Cambria" w:eastAsia="Times New Roman" w:hAnsi="Cambria" w:cs="Times New Roman"/>
          <w:bCs/>
          <w:sz w:val="24"/>
          <w:szCs w:val="24"/>
        </w:rPr>
        <w:t xml:space="preserve">; </w:t>
      </w:r>
      <w:r w:rsidRPr="00001A62">
        <w:rPr>
          <w:rFonts w:ascii="Cambria" w:eastAsia="Times New Roman" w:hAnsi="Cambria" w:cs="Times New Roman"/>
          <w:bCs/>
          <w:sz w:val="24"/>
          <w:szCs w:val="24"/>
        </w:rPr>
        <w:t xml:space="preserve">o Processo SAD nº </w:t>
      </w:r>
      <w:r>
        <w:rPr>
          <w:rFonts w:ascii="Cambria" w:eastAsia="Times New Roman" w:hAnsi="Cambria" w:cs="Times New Roman"/>
          <w:bCs/>
          <w:sz w:val="24"/>
          <w:szCs w:val="24"/>
        </w:rPr>
        <w:t xml:space="preserve">8.277 de 06 de Junho de </w:t>
      </w:r>
      <w:proofErr w:type="gramStart"/>
      <w:r>
        <w:rPr>
          <w:rFonts w:ascii="Cambria" w:eastAsia="Times New Roman" w:hAnsi="Cambria" w:cs="Times New Roman"/>
          <w:bCs/>
          <w:sz w:val="24"/>
          <w:szCs w:val="24"/>
        </w:rPr>
        <w:t xml:space="preserve">2023 </w:t>
      </w:r>
      <w:r w:rsidRPr="00001A62">
        <w:rPr>
          <w:rFonts w:ascii="Cambria" w:eastAsia="Times New Roman" w:hAnsi="Cambria" w:cs="Times New Roman"/>
          <w:bCs/>
          <w:sz w:val="24"/>
          <w:szCs w:val="24"/>
        </w:rPr>
        <w:t>;</w:t>
      </w:r>
      <w:proofErr w:type="gramEnd"/>
    </w:p>
    <w:p w:rsidR="00F169D1" w:rsidRPr="00001A62" w:rsidRDefault="00F169D1" w:rsidP="00F169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F169D1" w:rsidRPr="00001A62" w:rsidRDefault="00F169D1" w:rsidP="00F169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                                   </w:t>
      </w:r>
      <w:r w:rsidRPr="00001A62">
        <w:rPr>
          <w:rFonts w:ascii="Cambria" w:eastAsia="Times New Roman" w:hAnsi="Cambria" w:cs="Times New Roman"/>
          <w:b/>
          <w:sz w:val="24"/>
          <w:szCs w:val="24"/>
        </w:rPr>
        <w:t>RESOLVE:</w:t>
      </w:r>
    </w:p>
    <w:p w:rsidR="00F169D1" w:rsidRPr="00001A62" w:rsidRDefault="00F169D1" w:rsidP="00F169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F169D1" w:rsidRPr="00001A62" w:rsidRDefault="00F169D1" w:rsidP="00F169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01A62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                                  Art. 1º</w:t>
      </w:r>
      <w:r w:rsidRPr="00001A62">
        <w:rPr>
          <w:rFonts w:ascii="Cambria" w:eastAsia="Times New Roman" w:hAnsi="Cambria" w:cs="Times New Roman"/>
          <w:sz w:val="24"/>
          <w:szCs w:val="24"/>
        </w:rPr>
        <w:t xml:space="preserve"> -  Ceder a servidora: </w:t>
      </w:r>
      <w:r w:rsidRPr="00001A62">
        <w:rPr>
          <w:rFonts w:ascii="Cambria" w:eastAsia="Times New Roman" w:hAnsi="Cambria" w:cs="Times New Roman"/>
          <w:b/>
          <w:sz w:val="24"/>
          <w:szCs w:val="24"/>
        </w:rPr>
        <w:t>ZENILDA SOUZA SILVA</w:t>
      </w:r>
      <w:r w:rsidRPr="00001A62">
        <w:rPr>
          <w:rFonts w:ascii="Cambria" w:eastAsia="Times New Roman" w:hAnsi="Cambria" w:cs="Times New Roman"/>
          <w:sz w:val="24"/>
          <w:szCs w:val="24"/>
        </w:rPr>
        <w:t>, lotada no Gabinete do Prefeito/</w:t>
      </w:r>
      <w:r>
        <w:rPr>
          <w:rFonts w:ascii="Cambria" w:eastAsia="Times New Roman" w:hAnsi="Cambria" w:cs="Times New Roman"/>
          <w:sz w:val="24"/>
          <w:szCs w:val="24"/>
        </w:rPr>
        <w:t>Controladoria Geral/</w:t>
      </w:r>
      <w:r w:rsidRPr="00001A62">
        <w:rPr>
          <w:rFonts w:ascii="Cambria" w:eastAsia="Times New Roman" w:hAnsi="Cambria" w:cs="Times New Roman"/>
          <w:sz w:val="24"/>
          <w:szCs w:val="24"/>
        </w:rPr>
        <w:t>Auditoria Interna do Município, ao Tribunal Regional do Trabalho da 23ª Região- Vara do Trabalho de Juína-MT, o presente Termo será de 05(cinco) anos, iniciando em 01/08/20</w:t>
      </w:r>
      <w:r>
        <w:rPr>
          <w:rFonts w:ascii="Cambria" w:eastAsia="Times New Roman" w:hAnsi="Cambria" w:cs="Times New Roman"/>
          <w:sz w:val="24"/>
          <w:szCs w:val="24"/>
        </w:rPr>
        <w:t>23</w:t>
      </w:r>
      <w:r w:rsidRPr="00001A62">
        <w:rPr>
          <w:rFonts w:ascii="Cambria" w:eastAsia="Times New Roman" w:hAnsi="Cambria" w:cs="Times New Roman"/>
          <w:sz w:val="24"/>
          <w:szCs w:val="24"/>
        </w:rPr>
        <w:t>, podendo ser prorrogado, mediante termo aditivo.</w:t>
      </w:r>
    </w:p>
    <w:p w:rsidR="00F169D1" w:rsidRPr="00001A62" w:rsidRDefault="00F169D1" w:rsidP="00F169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01A62">
        <w:rPr>
          <w:rFonts w:ascii="Cambria" w:eastAsia="Times New Roman" w:hAnsi="Cambria" w:cs="Times New Roman"/>
          <w:sz w:val="24"/>
          <w:szCs w:val="24"/>
        </w:rPr>
        <w:tab/>
      </w:r>
      <w:r w:rsidRPr="00001A62">
        <w:rPr>
          <w:rFonts w:ascii="Cambria" w:eastAsia="Times New Roman" w:hAnsi="Cambria" w:cs="Times New Roman"/>
          <w:sz w:val="24"/>
          <w:szCs w:val="24"/>
        </w:rPr>
        <w:tab/>
      </w:r>
      <w:r w:rsidRPr="00001A62">
        <w:rPr>
          <w:rFonts w:ascii="Cambria" w:eastAsia="Times New Roman" w:hAnsi="Cambria" w:cs="Times New Roman"/>
          <w:sz w:val="24"/>
          <w:szCs w:val="24"/>
        </w:rPr>
        <w:tab/>
      </w:r>
      <w:r w:rsidRPr="00001A62">
        <w:rPr>
          <w:rFonts w:ascii="Cambria" w:eastAsia="Times New Roman" w:hAnsi="Cambria" w:cs="Times New Roman"/>
          <w:sz w:val="24"/>
          <w:szCs w:val="24"/>
        </w:rPr>
        <w:tab/>
      </w:r>
      <w:r w:rsidRPr="00001A62">
        <w:rPr>
          <w:rFonts w:ascii="Cambria" w:eastAsia="Times New Roman" w:hAnsi="Cambria" w:cs="Times New Roman"/>
          <w:sz w:val="24"/>
          <w:szCs w:val="24"/>
        </w:rPr>
        <w:tab/>
      </w:r>
      <w:r w:rsidRPr="00001A62">
        <w:rPr>
          <w:rFonts w:ascii="Cambria" w:eastAsia="Times New Roman" w:hAnsi="Cambria" w:cs="Times New Roman"/>
          <w:b/>
          <w:sz w:val="24"/>
          <w:szCs w:val="24"/>
        </w:rPr>
        <w:t xml:space="preserve"> Art. 2º</w:t>
      </w:r>
      <w:r w:rsidRPr="00001A62">
        <w:rPr>
          <w:rFonts w:ascii="Cambria" w:eastAsia="Times New Roman" w:hAnsi="Cambria" w:cs="Times New Roman"/>
          <w:sz w:val="24"/>
          <w:szCs w:val="24"/>
        </w:rPr>
        <w:t xml:space="preserve"> -  A cedência de que trata esta Portaria é com ônus para o órgão de origem, mediante reembolso do órgão cessionário, exclusivamente para o desempenho de função comissionada.</w:t>
      </w:r>
    </w:p>
    <w:p w:rsidR="00F169D1" w:rsidRPr="00001A62" w:rsidRDefault="00F169D1" w:rsidP="00F169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01A62">
        <w:rPr>
          <w:rFonts w:ascii="Cambria" w:eastAsia="Times New Roman" w:hAnsi="Cambria" w:cs="Times New Roman"/>
          <w:sz w:val="24"/>
          <w:szCs w:val="24"/>
        </w:rPr>
        <w:tab/>
      </w:r>
      <w:r w:rsidRPr="00001A62">
        <w:rPr>
          <w:rFonts w:ascii="Cambria" w:eastAsia="Times New Roman" w:hAnsi="Cambria" w:cs="Times New Roman"/>
          <w:sz w:val="24"/>
          <w:szCs w:val="24"/>
        </w:rPr>
        <w:tab/>
      </w:r>
      <w:r w:rsidRPr="00001A62">
        <w:rPr>
          <w:rFonts w:ascii="Cambria" w:eastAsia="Times New Roman" w:hAnsi="Cambria" w:cs="Times New Roman"/>
          <w:sz w:val="24"/>
          <w:szCs w:val="24"/>
        </w:rPr>
        <w:tab/>
      </w:r>
      <w:r w:rsidRPr="00001A62">
        <w:rPr>
          <w:rFonts w:ascii="Cambria" w:eastAsia="Times New Roman" w:hAnsi="Cambria" w:cs="Times New Roman"/>
          <w:sz w:val="24"/>
          <w:szCs w:val="24"/>
        </w:rPr>
        <w:tab/>
      </w:r>
      <w:r w:rsidRPr="00001A62">
        <w:rPr>
          <w:rFonts w:ascii="Cambria" w:eastAsia="Times New Roman" w:hAnsi="Cambria" w:cs="Times New Roman"/>
          <w:sz w:val="24"/>
          <w:szCs w:val="24"/>
        </w:rPr>
        <w:tab/>
      </w:r>
      <w:r w:rsidRPr="00001A62">
        <w:rPr>
          <w:rFonts w:ascii="Cambria" w:eastAsia="Times New Roman" w:hAnsi="Cambria" w:cs="Times New Roman"/>
          <w:b/>
          <w:sz w:val="24"/>
          <w:szCs w:val="24"/>
        </w:rPr>
        <w:t xml:space="preserve"> Art. 3º</w:t>
      </w:r>
      <w:r w:rsidRPr="00001A62">
        <w:rPr>
          <w:rFonts w:ascii="Cambria" w:eastAsia="Times New Roman" w:hAnsi="Cambria" w:cs="Times New Roman"/>
          <w:sz w:val="24"/>
          <w:szCs w:val="24"/>
        </w:rPr>
        <w:t xml:space="preserve"> - O Órgão receptor fica responsável pelo cumprimento dos deveres e direitos da referida servidora no período que durar esta disponibilidade.</w:t>
      </w:r>
    </w:p>
    <w:p w:rsidR="00F169D1" w:rsidRDefault="00F169D1" w:rsidP="00F169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001A62">
        <w:rPr>
          <w:rFonts w:ascii="Cambria" w:eastAsia="Times New Roman" w:hAnsi="Cambria" w:cs="Times New Roman"/>
          <w:sz w:val="24"/>
          <w:szCs w:val="24"/>
        </w:rPr>
        <w:tab/>
      </w:r>
      <w:r w:rsidRPr="00001A62">
        <w:rPr>
          <w:rFonts w:ascii="Cambria" w:eastAsia="Times New Roman" w:hAnsi="Cambria" w:cs="Times New Roman"/>
          <w:sz w:val="24"/>
          <w:szCs w:val="24"/>
        </w:rPr>
        <w:tab/>
      </w:r>
      <w:r w:rsidRPr="00001A62">
        <w:rPr>
          <w:rFonts w:ascii="Cambria" w:eastAsia="Times New Roman" w:hAnsi="Cambria" w:cs="Times New Roman"/>
          <w:sz w:val="24"/>
          <w:szCs w:val="24"/>
        </w:rPr>
        <w:tab/>
      </w:r>
      <w:r w:rsidRPr="00001A62">
        <w:rPr>
          <w:rFonts w:ascii="Cambria" w:eastAsia="Times New Roman" w:hAnsi="Cambria" w:cs="Times New Roman"/>
          <w:sz w:val="24"/>
          <w:szCs w:val="24"/>
        </w:rPr>
        <w:tab/>
      </w:r>
      <w:r w:rsidRPr="00001A62">
        <w:rPr>
          <w:rFonts w:ascii="Cambria" w:eastAsia="Times New Roman" w:hAnsi="Cambria" w:cs="Times New Roman"/>
          <w:sz w:val="24"/>
          <w:szCs w:val="24"/>
        </w:rPr>
        <w:tab/>
      </w:r>
      <w:r w:rsidRPr="00001A62">
        <w:rPr>
          <w:rFonts w:ascii="Cambria" w:eastAsia="Times New Roman" w:hAnsi="Cambria" w:cs="Times New Roman"/>
          <w:b/>
          <w:sz w:val="24"/>
          <w:szCs w:val="24"/>
        </w:rPr>
        <w:t xml:space="preserve"> Art. 4º</w:t>
      </w:r>
      <w:r w:rsidRPr="00001A62">
        <w:rPr>
          <w:rFonts w:ascii="Cambria" w:eastAsia="Times New Roman" w:hAnsi="Cambria" w:cs="Times New Roman"/>
          <w:sz w:val="24"/>
          <w:szCs w:val="24"/>
        </w:rPr>
        <w:t xml:space="preserve"> - Esta Portaria entrará em vigor </w:t>
      </w:r>
      <w:r>
        <w:rPr>
          <w:rFonts w:ascii="Cambria" w:eastAsia="Times New Roman" w:hAnsi="Cambria" w:cs="Times New Roman"/>
          <w:sz w:val="24"/>
          <w:szCs w:val="24"/>
        </w:rPr>
        <w:t>nesta data revogan</w:t>
      </w:r>
      <w:r w:rsidRPr="00001A62">
        <w:rPr>
          <w:rFonts w:ascii="Cambria" w:eastAsia="Times New Roman" w:hAnsi="Cambria" w:cs="Times New Roman"/>
          <w:sz w:val="24"/>
          <w:szCs w:val="24"/>
        </w:rPr>
        <w:t>do-se as disposições em contrário.</w:t>
      </w:r>
    </w:p>
    <w:p w:rsidR="00F169D1" w:rsidRDefault="00F169D1" w:rsidP="00F169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F169D1" w:rsidRDefault="00F169D1" w:rsidP="00F169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F169D1" w:rsidRPr="00001A62" w:rsidRDefault="00F169D1" w:rsidP="00F169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F169D1" w:rsidRPr="00F56C54" w:rsidRDefault="00F169D1" w:rsidP="00F169D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F169D1" w:rsidRPr="00F56C54" w:rsidRDefault="00F169D1" w:rsidP="00F169D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1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Agosto</w:t>
      </w:r>
      <w:r w:rsidRPr="00F56C54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F169D1" w:rsidRPr="00F56C54" w:rsidRDefault="00F169D1" w:rsidP="00F169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F169D1" w:rsidRPr="00F56C54" w:rsidRDefault="00F169D1" w:rsidP="00F169D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F169D1" w:rsidRPr="00E4716D" w:rsidRDefault="00F169D1" w:rsidP="00F169D1">
      <w:pPr>
        <w:tabs>
          <w:tab w:val="left" w:pos="3010"/>
        </w:tabs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  <w:r w:rsidRPr="00E4716D">
        <w:rPr>
          <w:rFonts w:ascii="Cambria" w:eastAsia="Calibri" w:hAnsi="Cambria" w:cs="Times New Roman"/>
          <w:b/>
          <w:bCs/>
          <w:sz w:val="24"/>
          <w:szCs w:val="24"/>
        </w:rPr>
        <w:t>CARLOS AMADEU SIRENA</w:t>
      </w:r>
    </w:p>
    <w:p w:rsidR="00F169D1" w:rsidRPr="00E4716D" w:rsidRDefault="00F169D1" w:rsidP="00F169D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 w:rsidRPr="00E4716D"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 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                      </w:t>
      </w:r>
      <w:r w:rsidRPr="00E4716D">
        <w:rPr>
          <w:rFonts w:ascii="Cambria" w:eastAsia="Calibri" w:hAnsi="Cambria" w:cs="Times New Roman"/>
          <w:bCs/>
          <w:sz w:val="24"/>
          <w:szCs w:val="24"/>
        </w:rPr>
        <w:t>Prefeito do Município</w:t>
      </w:r>
    </w:p>
    <w:p w:rsidR="00F169D1" w:rsidRDefault="00F169D1" w:rsidP="00F169D1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theme="minorHAnsi"/>
          <w:b/>
          <w:bCs/>
          <w:sz w:val="24"/>
          <w:szCs w:val="24"/>
        </w:rPr>
      </w:pPr>
    </w:p>
    <w:p w:rsidR="00F169D1" w:rsidRDefault="00F169D1" w:rsidP="00F169D1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theme="minorHAnsi"/>
          <w:b/>
          <w:bCs/>
          <w:sz w:val="24"/>
          <w:szCs w:val="24"/>
        </w:rPr>
      </w:pPr>
    </w:p>
    <w:p w:rsidR="00DF1CD8" w:rsidRDefault="00DF1CD8">
      <w:bookmarkStart w:id="0" w:name="_GoBack"/>
      <w:bookmarkEnd w:id="0"/>
    </w:p>
    <w:sectPr w:rsidR="00DF1CD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FB5"/>
    <w:rsid w:val="00AE7FB5"/>
    <w:rsid w:val="00DF1CD8"/>
    <w:rsid w:val="00F1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E9DAD7-0294-4203-A531-EB4415855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9D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2023-08-14T12:12:00Z</dcterms:created>
  <dcterms:modified xsi:type="dcterms:W3CDTF">2023-08-14T12:12:00Z</dcterms:modified>
</cp:coreProperties>
</file>