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188" w:rsidRPr="00485110" w:rsidRDefault="00850188" w:rsidP="00850188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PORTARIA Nº 370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>/2023</w:t>
      </w:r>
    </w:p>
    <w:p w:rsidR="00850188" w:rsidRPr="00485110" w:rsidRDefault="00850188" w:rsidP="0085018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850188" w:rsidRPr="00485110" w:rsidTr="00A34896">
        <w:trPr>
          <w:trHeight w:val="842"/>
        </w:trPr>
        <w:tc>
          <w:tcPr>
            <w:tcW w:w="4920" w:type="dxa"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485110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DISPÕE SOBRE 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NOMEAÇÃO</w:t>
            </w:r>
            <w:r w:rsidRPr="00485110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DE SERVIDOR EM CARGO COMISSIONADO.</w:t>
            </w:r>
          </w:p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850188" w:rsidRPr="003C4185" w:rsidRDefault="00850188" w:rsidP="00850188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3C4185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>, prefeito</w:t>
      </w:r>
      <w:r w:rsidRPr="003C4185">
        <w:rPr>
          <w:rFonts w:ascii="Cambria" w:hAnsi="Cambria"/>
          <w:bCs/>
        </w:rPr>
        <w:t xml:space="preserve"> do Município de Juara, Estado de Mato Grosso, no uso de suas atribuições legais, considerando o que a Lei Orgânica lhe confere; </w:t>
      </w:r>
    </w:p>
    <w:p w:rsidR="00850188" w:rsidRPr="003C4185" w:rsidRDefault="00850188" w:rsidP="0085018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 w:rsidRPr="008E3A7E">
        <w:rPr>
          <w:rFonts w:ascii="Cambria" w:hAnsi="Cambria"/>
          <w:b/>
          <w:bCs/>
        </w:rPr>
        <w:t xml:space="preserve">                       Considerando</w:t>
      </w:r>
      <w:r w:rsidRPr="003C4185">
        <w:rPr>
          <w:rFonts w:ascii="Cambria" w:hAnsi="Cambria"/>
          <w:bCs/>
        </w:rPr>
        <w:t xml:space="preserve">, o Processo SAD nº </w:t>
      </w:r>
      <w:r>
        <w:rPr>
          <w:rFonts w:ascii="Cambria" w:hAnsi="Cambria"/>
          <w:bCs/>
        </w:rPr>
        <w:t>9.442 de 28 de junho de 2023</w:t>
      </w:r>
      <w:r w:rsidRPr="003C4185">
        <w:rPr>
          <w:rFonts w:ascii="Cambria" w:hAnsi="Cambria"/>
          <w:bCs/>
        </w:rPr>
        <w:t>;</w:t>
      </w:r>
    </w:p>
    <w:p w:rsidR="00850188" w:rsidRPr="00485110" w:rsidRDefault="00850188" w:rsidP="008501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850188" w:rsidRPr="00485110" w:rsidRDefault="00850188" w:rsidP="008501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850188" w:rsidRPr="00485110" w:rsidRDefault="00850188" w:rsidP="008501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850188" w:rsidRPr="00485110" w:rsidRDefault="00850188" w:rsidP="0085018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850188" w:rsidRPr="00485110" w:rsidRDefault="00850188" w:rsidP="008501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</w:t>
      </w:r>
      <w:r>
        <w:rPr>
          <w:rFonts w:ascii="Cambria" w:eastAsia="Times New Roman" w:hAnsi="Cambria" w:cs="Times New Roman"/>
          <w:sz w:val="24"/>
          <w:szCs w:val="24"/>
        </w:rPr>
        <w:t xml:space="preserve">Nomear </w:t>
      </w:r>
      <w:r w:rsidRPr="007B59C4">
        <w:rPr>
          <w:rFonts w:ascii="Cambria" w:eastAsia="Times New Roman" w:hAnsi="Cambria" w:cs="Times New Roman"/>
          <w:b/>
          <w:sz w:val="24"/>
          <w:szCs w:val="24"/>
        </w:rPr>
        <w:t>YASMIN DE OLIVEIRA PICCIN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, brasileira, maior, residente e domiciliada nesta cidade de Juara, Estado de Mato Grosso,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para exercer o cargo de confiança provido em comissão de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Chefe do Setor de Controle 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>junto a Secretaria Municipal de Saúde/Divisão de Regulação e Faturamento/ Setor de Controle.</w:t>
      </w:r>
    </w:p>
    <w:p w:rsidR="00850188" w:rsidRPr="00485110" w:rsidRDefault="00850188" w:rsidP="0085018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82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6870"/>
      </w:tblGrid>
      <w:tr w:rsidR="00850188" w:rsidRPr="00485110" w:rsidTr="00A34896">
        <w:trPr>
          <w:trHeight w:val="281"/>
        </w:trPr>
        <w:tc>
          <w:tcPr>
            <w:tcW w:w="1395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6872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Secretaria Municipal de Saúde</w:t>
            </w:r>
          </w:p>
        </w:tc>
      </w:tr>
      <w:tr w:rsidR="00850188" w:rsidRPr="00485110" w:rsidTr="00A34896">
        <w:trPr>
          <w:trHeight w:val="261"/>
        </w:trPr>
        <w:tc>
          <w:tcPr>
            <w:tcW w:w="1395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09.03.02</w:t>
            </w:r>
          </w:p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09.03.02.01       </w:t>
            </w:r>
          </w:p>
        </w:tc>
        <w:tc>
          <w:tcPr>
            <w:tcW w:w="6872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Divisão de Regulação e Faturamento</w:t>
            </w:r>
          </w:p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- Setor de Controle </w:t>
            </w:r>
          </w:p>
        </w:tc>
      </w:tr>
      <w:tr w:rsidR="00850188" w:rsidRPr="00485110" w:rsidTr="00A34896">
        <w:trPr>
          <w:trHeight w:val="281"/>
        </w:trPr>
        <w:tc>
          <w:tcPr>
            <w:tcW w:w="1395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2379</w:t>
            </w:r>
          </w:p>
        </w:tc>
        <w:tc>
          <w:tcPr>
            <w:tcW w:w="6872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Gestão Adm.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</w:t>
            </w: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das Ações e Ser. Saúde </w:t>
            </w:r>
            <w:proofErr w:type="spellStart"/>
            <w:proofErr w:type="gramStart"/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Publ</w:t>
            </w:r>
            <w:proofErr w:type="spellEnd"/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./</w:t>
            </w:r>
            <w:proofErr w:type="gramEnd"/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Dep. Gestão</w:t>
            </w:r>
          </w:p>
        </w:tc>
      </w:tr>
      <w:tr w:rsidR="00850188" w:rsidRPr="00485110" w:rsidTr="00A34896">
        <w:trPr>
          <w:trHeight w:val="281"/>
        </w:trPr>
        <w:tc>
          <w:tcPr>
            <w:tcW w:w="1395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31.90.11.00</w:t>
            </w:r>
          </w:p>
        </w:tc>
        <w:tc>
          <w:tcPr>
            <w:tcW w:w="6872" w:type="dxa"/>
            <w:hideMark/>
          </w:tcPr>
          <w:p w:rsidR="00850188" w:rsidRPr="00485110" w:rsidRDefault="00850188" w:rsidP="00A34896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485110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- Vencimentos e Vantagens Fixas – Pessoal Civil </w:t>
            </w:r>
          </w:p>
        </w:tc>
      </w:tr>
    </w:tbl>
    <w:p w:rsidR="00850188" w:rsidRPr="00485110" w:rsidRDefault="00850188" w:rsidP="0085018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              </w:t>
      </w:r>
    </w:p>
    <w:p w:rsidR="00850188" w:rsidRPr="00485110" w:rsidRDefault="00850188" w:rsidP="0085018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850188" w:rsidRPr="00485110" w:rsidRDefault="00850188" w:rsidP="0085018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50188" w:rsidRPr="00485110" w:rsidRDefault="00850188" w:rsidP="00850188">
      <w:pPr>
        <w:rPr>
          <w:rFonts w:ascii="Cambria" w:hAnsi="Cambria"/>
          <w:sz w:val="24"/>
          <w:szCs w:val="24"/>
        </w:rPr>
      </w:pPr>
    </w:p>
    <w:p w:rsidR="00850188" w:rsidRPr="00485110" w:rsidRDefault="00850188" w:rsidP="0085018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850188" w:rsidRPr="00D841C4" w:rsidRDefault="00850188" w:rsidP="0085018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50188" w:rsidRPr="00E1218B" w:rsidRDefault="00850188" w:rsidP="0085018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850188" w:rsidRPr="00E1218B" w:rsidRDefault="00850188" w:rsidP="0085018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03 de Jul</w:t>
      </w:r>
      <w:r w:rsidRPr="00E1218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ho de 2023.</w:t>
      </w:r>
    </w:p>
    <w:p w:rsidR="00850188" w:rsidRDefault="00850188" w:rsidP="0085018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50188" w:rsidRDefault="00850188" w:rsidP="00850188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50188" w:rsidRDefault="00850188" w:rsidP="0085018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50188" w:rsidTr="00A34896">
        <w:tc>
          <w:tcPr>
            <w:tcW w:w="4322" w:type="dxa"/>
            <w:hideMark/>
          </w:tcPr>
          <w:p w:rsidR="00850188" w:rsidRDefault="00850188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50188" w:rsidRDefault="00850188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850188" w:rsidRDefault="00850188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850188" w:rsidRDefault="00850188" w:rsidP="00850188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50188" w:rsidRPr="00485110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50188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850188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850188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850188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850188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850188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850188" w:rsidRDefault="00850188" w:rsidP="00850188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lang w:eastAsia="pt-BR"/>
        </w:rPr>
      </w:pPr>
    </w:p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85"/>
    <w:rsid w:val="00191576"/>
    <w:rsid w:val="003A5C21"/>
    <w:rsid w:val="00850188"/>
    <w:rsid w:val="00C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5E8C1-26C9-413D-B011-8ACDDC30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1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8501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850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2023-07-18T11:54:00Z</dcterms:created>
  <dcterms:modified xsi:type="dcterms:W3CDTF">2023-07-18T11:55:00Z</dcterms:modified>
</cp:coreProperties>
</file>