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3405" w:rsidRDefault="00B53405" w:rsidP="00B53405">
      <w:pPr>
        <w:tabs>
          <w:tab w:val="left" w:pos="3600"/>
        </w:tabs>
        <w:spacing w:after="200" w:line="276" w:lineRule="auto"/>
        <w:outlineLvl w:val="0"/>
        <w:rPr>
          <w:rFonts w:ascii="Cambria" w:eastAsia="Calibri" w:hAnsi="Cambria" w:cs="Times New Roman"/>
          <w:b/>
          <w:bCs/>
          <w:sz w:val="24"/>
          <w:szCs w:val="24"/>
        </w:rPr>
      </w:pPr>
      <w:r w:rsidRPr="00EA3690">
        <w:rPr>
          <w:rFonts w:ascii="Cambria" w:eastAsia="Calibri" w:hAnsi="Cambria" w:cs="Times New Roman"/>
          <w:b/>
          <w:bCs/>
          <w:sz w:val="24"/>
          <w:szCs w:val="24"/>
        </w:rPr>
        <w:t xml:space="preserve">PORTARIA Nº </w:t>
      </w:r>
      <w:r>
        <w:rPr>
          <w:rFonts w:ascii="Cambria" w:eastAsia="Calibri" w:hAnsi="Cambria" w:cs="Times New Roman"/>
          <w:b/>
          <w:bCs/>
          <w:sz w:val="24"/>
          <w:szCs w:val="24"/>
        </w:rPr>
        <w:t>263</w:t>
      </w:r>
      <w:r w:rsidRPr="00EA3690">
        <w:rPr>
          <w:rFonts w:ascii="Cambria" w:eastAsia="Calibri" w:hAnsi="Cambria" w:cs="Times New Roman"/>
          <w:b/>
          <w:bCs/>
          <w:sz w:val="24"/>
          <w:szCs w:val="24"/>
        </w:rPr>
        <w:t>/2023.</w:t>
      </w:r>
    </w:p>
    <w:p w:rsidR="00B53405" w:rsidRPr="00EA3690" w:rsidRDefault="00B53405" w:rsidP="00B53405">
      <w:pPr>
        <w:tabs>
          <w:tab w:val="left" w:pos="3600"/>
        </w:tabs>
        <w:spacing w:after="200" w:line="276" w:lineRule="auto"/>
        <w:ind w:left="3600"/>
        <w:outlineLvl w:val="0"/>
        <w:rPr>
          <w:rFonts w:ascii="Cambria" w:eastAsia="Calibri" w:hAnsi="Cambria" w:cs="Times New Roman"/>
          <w:b/>
          <w:bCs/>
          <w:sz w:val="24"/>
          <w:szCs w:val="24"/>
        </w:rPr>
      </w:pPr>
      <w:r>
        <w:rPr>
          <w:rFonts w:ascii="Cambria" w:eastAsia="Calibri" w:hAnsi="Cambria" w:cs="Times New Roman"/>
          <w:b/>
          <w:bCs/>
          <w:sz w:val="24"/>
          <w:szCs w:val="24"/>
        </w:rPr>
        <w:t>DISPOE SOBRE A CONCESSÃO DE LICENÇA PREMIO POR ASSIDUIDADE A SERVIDORA PUBLICA MUNICIPAL.</w:t>
      </w:r>
    </w:p>
    <w:tbl>
      <w:tblPr>
        <w:tblW w:w="170" w:type="dxa"/>
        <w:tblInd w:w="354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0"/>
      </w:tblGrid>
      <w:tr w:rsidR="00B53405" w:rsidRPr="00EA3690" w:rsidTr="00F72790">
        <w:trPr>
          <w:trHeight w:val="396"/>
        </w:trPr>
        <w:tc>
          <w:tcPr>
            <w:tcW w:w="170" w:type="dxa"/>
          </w:tcPr>
          <w:p w:rsidR="00B53405" w:rsidRPr="00EA3690" w:rsidRDefault="00B53405" w:rsidP="00F72790">
            <w:pPr>
              <w:spacing w:after="0" w:line="360" w:lineRule="auto"/>
              <w:jc w:val="both"/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</w:pPr>
          </w:p>
        </w:tc>
      </w:tr>
    </w:tbl>
    <w:p w:rsidR="00B53405" w:rsidRPr="0083787F" w:rsidRDefault="00B53405" w:rsidP="00B53405">
      <w:pPr>
        <w:tabs>
          <w:tab w:val="left" w:pos="3600"/>
        </w:tabs>
        <w:spacing w:after="200" w:line="276" w:lineRule="auto"/>
        <w:jc w:val="both"/>
        <w:rPr>
          <w:rFonts w:ascii="Cambria" w:eastAsiaTheme="minorEastAsia" w:hAnsi="Cambria"/>
          <w:bCs/>
        </w:rPr>
      </w:pPr>
      <w:r w:rsidRPr="00E201F7">
        <w:rPr>
          <w:rFonts w:ascii="Cambria" w:eastAsiaTheme="minorEastAsia" w:hAnsi="Cambria"/>
          <w:b/>
          <w:bCs/>
        </w:rPr>
        <w:t xml:space="preserve">                            CARLOS AMADEU SIRENA</w:t>
      </w:r>
      <w:r w:rsidRPr="00E201F7">
        <w:rPr>
          <w:rFonts w:ascii="Cambria" w:eastAsiaTheme="minorEastAsia" w:hAnsi="Cambria"/>
          <w:bCs/>
        </w:rPr>
        <w:t xml:space="preserve">, Prefeito do Município de Juara, Estado de Mato Grosso, no uso de suas atribuições legais, considerando o que a Lei Orgânica lhe confere; </w:t>
      </w:r>
    </w:p>
    <w:p w:rsidR="00B53405" w:rsidRPr="00EA3690" w:rsidRDefault="00B53405" w:rsidP="00B53405">
      <w:pPr>
        <w:tabs>
          <w:tab w:val="left" w:pos="1778"/>
          <w:tab w:val="left" w:pos="3600"/>
        </w:tabs>
        <w:spacing w:after="200" w:line="276" w:lineRule="auto"/>
        <w:ind w:firstLine="1418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EA3690">
        <w:rPr>
          <w:rFonts w:ascii="Cambria" w:eastAsia="Times New Roman" w:hAnsi="Cambria" w:cs="Times New Roman"/>
          <w:b/>
          <w:sz w:val="24"/>
          <w:szCs w:val="24"/>
          <w:lang w:eastAsia="pt-BR"/>
        </w:rPr>
        <w:t>Considerando</w:t>
      </w:r>
      <w:r w:rsidRPr="00EA3690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– o </w:t>
      </w:r>
      <w:r w:rsidRPr="00EA3690">
        <w:rPr>
          <w:rFonts w:ascii="Cambria" w:eastAsia="Calibri" w:hAnsi="Cambria" w:cs="Times New Roman"/>
          <w:sz w:val="24"/>
          <w:szCs w:val="24"/>
        </w:rPr>
        <w:t xml:space="preserve">Processo SAD nº </w:t>
      </w:r>
      <w:r>
        <w:rPr>
          <w:rFonts w:ascii="Cambria" w:eastAsia="Calibri" w:hAnsi="Cambria" w:cs="Times New Roman"/>
          <w:sz w:val="24"/>
          <w:szCs w:val="24"/>
        </w:rPr>
        <w:t>4.876 de 10 de Abril de 2023</w:t>
      </w:r>
      <w:r w:rsidRPr="00EA3690">
        <w:rPr>
          <w:rFonts w:ascii="Cambria" w:eastAsia="Calibri" w:hAnsi="Cambria" w:cs="Times New Roman"/>
          <w:sz w:val="24"/>
          <w:szCs w:val="24"/>
        </w:rPr>
        <w:t xml:space="preserve">, de acordo com a Lei Municipal nº 028 de 26 de Dezembro de 2007 Capitulo V – Das Licenças – Seção X – Artigo </w:t>
      </w:r>
      <w:smartTag w:uri="urn:schemas-microsoft-com:office:smarttags" w:element="metricconverter">
        <w:smartTagPr>
          <w:attr w:name="ProductID" w:val="126 a"/>
        </w:smartTagPr>
        <w:r w:rsidRPr="00EA3690">
          <w:rPr>
            <w:rFonts w:ascii="Cambria" w:eastAsia="Calibri" w:hAnsi="Cambria" w:cs="Times New Roman"/>
            <w:sz w:val="24"/>
            <w:szCs w:val="24"/>
          </w:rPr>
          <w:t>126 a</w:t>
        </w:r>
      </w:smartTag>
      <w:r w:rsidRPr="00EA3690">
        <w:rPr>
          <w:rFonts w:ascii="Cambria" w:eastAsia="Calibri" w:hAnsi="Cambria" w:cs="Times New Roman"/>
          <w:sz w:val="24"/>
          <w:szCs w:val="24"/>
        </w:rPr>
        <w:t xml:space="preserve"> 128º, e Lei Federal 173/2020 de 27/05/2020;</w:t>
      </w:r>
    </w:p>
    <w:p w:rsidR="00B53405" w:rsidRPr="00EA3690" w:rsidRDefault="00B53405" w:rsidP="00B53405">
      <w:pPr>
        <w:tabs>
          <w:tab w:val="left" w:pos="708"/>
          <w:tab w:val="left" w:pos="1416"/>
          <w:tab w:val="left" w:pos="2124"/>
          <w:tab w:val="left" w:pos="2832"/>
          <w:tab w:val="left" w:pos="3600"/>
        </w:tabs>
        <w:spacing w:after="0" w:line="360" w:lineRule="auto"/>
        <w:ind w:right="-680"/>
        <w:jc w:val="both"/>
        <w:rPr>
          <w:rFonts w:ascii="Cambria" w:eastAsia="Calibri" w:hAnsi="Cambria" w:cs="Times New Roman"/>
          <w:sz w:val="24"/>
          <w:szCs w:val="24"/>
        </w:rPr>
      </w:pPr>
      <w:r w:rsidRPr="00EA3690">
        <w:rPr>
          <w:rFonts w:ascii="Cambria" w:eastAsia="Calibri" w:hAnsi="Cambria" w:cs="Times New Roman"/>
          <w:sz w:val="24"/>
          <w:szCs w:val="24"/>
        </w:rPr>
        <w:t xml:space="preserve">                        </w:t>
      </w:r>
    </w:p>
    <w:p w:rsidR="00B53405" w:rsidRPr="00EA3690" w:rsidRDefault="00B53405" w:rsidP="00B53405">
      <w:pPr>
        <w:tabs>
          <w:tab w:val="left" w:pos="708"/>
          <w:tab w:val="left" w:pos="1416"/>
          <w:tab w:val="left" w:pos="2124"/>
          <w:tab w:val="left" w:pos="2832"/>
          <w:tab w:val="left" w:pos="3600"/>
        </w:tabs>
        <w:spacing w:after="0" w:line="360" w:lineRule="auto"/>
        <w:ind w:right="-680"/>
        <w:jc w:val="both"/>
        <w:rPr>
          <w:rFonts w:ascii="Cambria" w:eastAsia="Calibri" w:hAnsi="Cambria" w:cs="Times New Roman"/>
          <w:b/>
          <w:sz w:val="24"/>
          <w:szCs w:val="24"/>
        </w:rPr>
      </w:pPr>
      <w:r w:rsidRPr="00EA3690">
        <w:rPr>
          <w:rFonts w:ascii="Cambria" w:eastAsia="Calibri" w:hAnsi="Cambria" w:cs="Times New Roman"/>
          <w:sz w:val="24"/>
          <w:szCs w:val="24"/>
        </w:rPr>
        <w:t xml:space="preserve">                             </w:t>
      </w:r>
      <w:r w:rsidRPr="00EA3690">
        <w:rPr>
          <w:rFonts w:ascii="Cambria" w:eastAsia="Calibri" w:hAnsi="Cambria" w:cs="Times New Roman"/>
          <w:b/>
          <w:sz w:val="24"/>
          <w:szCs w:val="24"/>
        </w:rPr>
        <w:t>RESOLVE:</w:t>
      </w:r>
    </w:p>
    <w:p w:rsidR="00B53405" w:rsidRPr="00EA3690" w:rsidRDefault="00B53405" w:rsidP="00B53405">
      <w:pPr>
        <w:tabs>
          <w:tab w:val="left" w:pos="708"/>
          <w:tab w:val="left" w:pos="1416"/>
          <w:tab w:val="left" w:pos="2124"/>
          <w:tab w:val="left" w:pos="2832"/>
          <w:tab w:val="left" w:pos="3600"/>
        </w:tabs>
        <w:spacing w:after="0" w:line="360" w:lineRule="auto"/>
        <w:ind w:right="-680"/>
        <w:jc w:val="both"/>
        <w:rPr>
          <w:rFonts w:ascii="Cambria" w:eastAsia="Calibri" w:hAnsi="Cambria" w:cs="Times New Roman"/>
          <w:b/>
          <w:sz w:val="24"/>
          <w:szCs w:val="24"/>
        </w:rPr>
      </w:pPr>
    </w:p>
    <w:p w:rsidR="00B53405" w:rsidRPr="00EA3690" w:rsidRDefault="00B53405" w:rsidP="00B53405">
      <w:pPr>
        <w:spacing w:after="200" w:line="276" w:lineRule="auto"/>
        <w:jc w:val="both"/>
        <w:rPr>
          <w:rFonts w:ascii="Cambria" w:eastAsia="Calibri" w:hAnsi="Cambria"/>
          <w:sz w:val="24"/>
          <w:szCs w:val="24"/>
        </w:rPr>
      </w:pPr>
      <w:r w:rsidRPr="00EA3690">
        <w:rPr>
          <w:rFonts w:ascii="Cambria" w:eastAsia="Calibri" w:hAnsi="Cambria"/>
          <w:b/>
        </w:rPr>
        <w:t xml:space="preserve">                          </w:t>
      </w:r>
      <w:r w:rsidRPr="00EA3690">
        <w:rPr>
          <w:rFonts w:ascii="Cambria" w:eastAsia="Calibri" w:hAnsi="Cambria"/>
          <w:b/>
          <w:sz w:val="24"/>
          <w:szCs w:val="24"/>
        </w:rPr>
        <w:t>Art. 1º</w:t>
      </w:r>
      <w:r w:rsidRPr="00EA3690">
        <w:rPr>
          <w:rFonts w:ascii="Cambria" w:eastAsia="Calibri" w:hAnsi="Cambria"/>
          <w:sz w:val="24"/>
          <w:szCs w:val="24"/>
        </w:rPr>
        <w:t xml:space="preserve"> - Conceder </w:t>
      </w:r>
      <w:r>
        <w:rPr>
          <w:rFonts w:ascii="Cambria" w:eastAsia="Calibri" w:hAnsi="Cambria"/>
          <w:sz w:val="24"/>
          <w:szCs w:val="24"/>
        </w:rPr>
        <w:t>90</w:t>
      </w:r>
      <w:r w:rsidRPr="00EA3690">
        <w:rPr>
          <w:rFonts w:ascii="Cambria" w:eastAsia="Calibri" w:hAnsi="Cambria"/>
          <w:sz w:val="24"/>
          <w:szCs w:val="24"/>
        </w:rPr>
        <w:t xml:space="preserve"> (</w:t>
      </w:r>
      <w:r>
        <w:rPr>
          <w:rFonts w:ascii="Cambria" w:eastAsia="Calibri" w:hAnsi="Cambria"/>
          <w:sz w:val="24"/>
          <w:szCs w:val="24"/>
        </w:rPr>
        <w:t>noventa</w:t>
      </w:r>
      <w:r w:rsidRPr="00EA3690">
        <w:rPr>
          <w:rFonts w:ascii="Cambria" w:eastAsia="Calibri" w:hAnsi="Cambria"/>
          <w:sz w:val="24"/>
          <w:szCs w:val="24"/>
        </w:rPr>
        <w:t xml:space="preserve">) dias de </w:t>
      </w:r>
      <w:r w:rsidRPr="00EA3690">
        <w:rPr>
          <w:rFonts w:ascii="Cambria" w:eastAsia="Calibri" w:hAnsi="Cambria"/>
          <w:b/>
          <w:bCs/>
          <w:sz w:val="24"/>
          <w:szCs w:val="24"/>
        </w:rPr>
        <w:t>Licença Prêmio, no</w:t>
      </w:r>
      <w:r w:rsidRPr="00EA3690">
        <w:rPr>
          <w:rFonts w:ascii="Cambria" w:eastAsia="Calibri" w:hAnsi="Cambria"/>
          <w:sz w:val="24"/>
          <w:szCs w:val="24"/>
        </w:rPr>
        <w:t xml:space="preserve"> período de </w:t>
      </w:r>
      <w:r>
        <w:rPr>
          <w:rFonts w:ascii="Cambria" w:eastAsia="Calibri" w:hAnsi="Cambria"/>
          <w:sz w:val="24"/>
          <w:szCs w:val="24"/>
        </w:rPr>
        <w:t>02/05/2023 a 30/07/2023</w:t>
      </w:r>
      <w:r w:rsidRPr="00EA3690">
        <w:rPr>
          <w:rFonts w:ascii="Cambria" w:eastAsia="Calibri" w:hAnsi="Cambria"/>
          <w:sz w:val="24"/>
          <w:szCs w:val="24"/>
        </w:rPr>
        <w:t xml:space="preserve">, referente ao período aquisitivo de </w:t>
      </w:r>
      <w:r>
        <w:rPr>
          <w:rFonts w:ascii="Cambria" w:eastAsia="Calibri" w:hAnsi="Cambria"/>
          <w:sz w:val="24"/>
          <w:szCs w:val="24"/>
        </w:rPr>
        <w:t>02/05/2015 a 02/02/2021</w:t>
      </w:r>
      <w:r w:rsidRPr="00EA3690">
        <w:rPr>
          <w:rFonts w:ascii="Cambria" w:eastAsia="Calibri" w:hAnsi="Cambria"/>
          <w:sz w:val="24"/>
          <w:szCs w:val="24"/>
        </w:rPr>
        <w:t xml:space="preserve">, a servidora </w:t>
      </w:r>
      <w:r>
        <w:rPr>
          <w:rFonts w:ascii="Cambria" w:eastAsia="Calibri" w:hAnsi="Cambria"/>
          <w:b/>
          <w:sz w:val="24"/>
          <w:szCs w:val="24"/>
        </w:rPr>
        <w:t>EVA VITÓRIA SOUZA DA SILVA</w:t>
      </w:r>
      <w:r w:rsidRPr="00EA3690">
        <w:rPr>
          <w:rFonts w:ascii="Cambria" w:eastAsia="Calibri" w:hAnsi="Cambria"/>
          <w:b/>
          <w:sz w:val="24"/>
          <w:szCs w:val="24"/>
        </w:rPr>
        <w:t xml:space="preserve">, Matricula - </w:t>
      </w:r>
      <w:r>
        <w:rPr>
          <w:rFonts w:ascii="Cambria" w:eastAsia="Calibri" w:hAnsi="Cambria"/>
          <w:b/>
          <w:sz w:val="24"/>
          <w:szCs w:val="24"/>
        </w:rPr>
        <w:t>112</w:t>
      </w:r>
      <w:r w:rsidRPr="00EA3690">
        <w:rPr>
          <w:rFonts w:ascii="Cambria" w:eastAsia="Calibri" w:hAnsi="Cambria"/>
          <w:b/>
          <w:sz w:val="24"/>
          <w:szCs w:val="24"/>
        </w:rPr>
        <w:t xml:space="preserve"> </w:t>
      </w:r>
      <w:r w:rsidRPr="00EA3690">
        <w:rPr>
          <w:rFonts w:ascii="Cambria" w:eastAsia="Calibri" w:hAnsi="Cambria"/>
          <w:sz w:val="24"/>
          <w:szCs w:val="24"/>
        </w:rPr>
        <w:t xml:space="preserve">brasileira, residente e domiciliada nesta cidade de Juara, Estado de Mato Grosso, servidora efetiva no cargo de </w:t>
      </w:r>
      <w:r w:rsidRPr="00EA3690">
        <w:rPr>
          <w:rFonts w:ascii="Cambria" w:eastAsia="Calibri" w:hAnsi="Cambria"/>
          <w:b/>
          <w:sz w:val="24"/>
          <w:szCs w:val="24"/>
        </w:rPr>
        <w:t>A</w:t>
      </w:r>
      <w:r>
        <w:rPr>
          <w:rFonts w:ascii="Cambria" w:eastAsia="Calibri" w:hAnsi="Cambria"/>
          <w:b/>
          <w:sz w:val="24"/>
          <w:szCs w:val="24"/>
        </w:rPr>
        <w:t>GENTE DE SERVIÇO</w:t>
      </w:r>
      <w:r w:rsidRPr="00EA3690">
        <w:rPr>
          <w:rFonts w:ascii="Cambria" w:eastAsia="Calibri" w:hAnsi="Cambria"/>
          <w:b/>
          <w:sz w:val="24"/>
          <w:szCs w:val="24"/>
        </w:rPr>
        <w:t>,</w:t>
      </w:r>
      <w:r w:rsidRPr="00EA3690">
        <w:rPr>
          <w:rFonts w:ascii="Cambria" w:eastAsia="Calibri" w:hAnsi="Cambria"/>
          <w:sz w:val="24"/>
          <w:szCs w:val="24"/>
        </w:rPr>
        <w:t xml:space="preserve"> junto a Secretaria Municipal de </w:t>
      </w:r>
      <w:r>
        <w:rPr>
          <w:rFonts w:ascii="Cambria" w:eastAsia="Calibri" w:hAnsi="Cambria"/>
          <w:sz w:val="24"/>
          <w:szCs w:val="24"/>
        </w:rPr>
        <w:t>Saúde/Divisão de Almoxarifado e Farmácia.</w:t>
      </w:r>
      <w:r w:rsidRPr="00EA3690">
        <w:rPr>
          <w:rFonts w:ascii="Cambria" w:eastAsia="Calibri" w:hAnsi="Cambria"/>
          <w:sz w:val="24"/>
          <w:szCs w:val="24"/>
        </w:rPr>
        <w:t xml:space="preserve">                      </w:t>
      </w:r>
    </w:p>
    <w:p w:rsidR="00B53405" w:rsidRPr="00EA3690" w:rsidRDefault="00B53405" w:rsidP="00B53405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EA3690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Art. </w:t>
      </w:r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>2</w:t>
      </w:r>
      <w:r w:rsidRPr="00EA3690">
        <w:rPr>
          <w:rFonts w:ascii="Cambria" w:eastAsia="Times New Roman" w:hAnsi="Cambria" w:cs="Times New Roman"/>
          <w:b/>
          <w:sz w:val="24"/>
          <w:szCs w:val="24"/>
          <w:lang w:eastAsia="pt-BR"/>
        </w:rPr>
        <w:t>º</w:t>
      </w:r>
      <w:r w:rsidRPr="00EA3690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- Esta Portaria entrará em vigor nesta data revogando-se as disposições em contrário.</w:t>
      </w:r>
    </w:p>
    <w:p w:rsidR="00B53405" w:rsidRPr="00EA3690" w:rsidRDefault="00B53405" w:rsidP="00B53405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B53405" w:rsidRPr="00EA3690" w:rsidRDefault="00B53405" w:rsidP="00B53405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B53405" w:rsidRPr="00EA3690" w:rsidRDefault="00B53405" w:rsidP="00B53405">
      <w:pPr>
        <w:tabs>
          <w:tab w:val="left" w:pos="5420"/>
        </w:tabs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:rsidR="00B53405" w:rsidRPr="00EA3690" w:rsidRDefault="00B53405" w:rsidP="00B53405">
      <w:pPr>
        <w:tabs>
          <w:tab w:val="left" w:pos="5420"/>
        </w:tabs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:rsidR="00B53405" w:rsidRPr="00EA3690" w:rsidRDefault="00B53405" w:rsidP="00B53405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  <w:r w:rsidRPr="00EA3690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Governo Municipal de Juara, Estado de Mato</w:t>
      </w:r>
    </w:p>
    <w:p w:rsidR="00B53405" w:rsidRPr="00EA3690" w:rsidRDefault="00B53405" w:rsidP="00B53405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  <w:r w:rsidRPr="00EA3690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 xml:space="preserve">Grosso, </w:t>
      </w:r>
      <w:r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02 de Maio de 2023.</w:t>
      </w:r>
    </w:p>
    <w:p w:rsidR="00B53405" w:rsidRPr="00EA3690" w:rsidRDefault="00B53405" w:rsidP="00B53405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</w:p>
    <w:p w:rsidR="00B53405" w:rsidRDefault="00B53405" w:rsidP="00B53405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p w:rsidR="00B53405" w:rsidRDefault="00B53405" w:rsidP="00B53405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p w:rsidR="00B53405" w:rsidRDefault="00B53405" w:rsidP="00B53405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tbl>
      <w:tblPr>
        <w:tblStyle w:val="Tabelacomgrade6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61"/>
        <w:gridCol w:w="4019"/>
      </w:tblGrid>
      <w:tr w:rsidR="00B53405" w:rsidRPr="00E201F7" w:rsidTr="00F72790">
        <w:tc>
          <w:tcPr>
            <w:tcW w:w="4061" w:type="dxa"/>
          </w:tcPr>
          <w:p w:rsidR="00B53405" w:rsidRPr="00E201F7" w:rsidRDefault="00B53405" w:rsidP="00F72790">
            <w:pPr>
              <w:jc w:val="center"/>
              <w:rPr>
                <w:rFonts w:ascii="Cambria" w:eastAsia="Times New Roman" w:hAnsi="Cambria" w:cs="Times New Roman"/>
              </w:rPr>
            </w:pPr>
            <w:r w:rsidRPr="00E201F7">
              <w:rPr>
                <w:rFonts w:ascii="Cambria" w:eastAsia="Calibri" w:hAnsi="Cambria" w:cs="Times New Roman"/>
                <w:b/>
                <w:bCs/>
              </w:rPr>
              <w:t xml:space="preserve">MARCIA REGINA F. ARAUJO                   </w:t>
            </w:r>
            <w:r w:rsidRPr="00E201F7">
              <w:rPr>
                <w:rFonts w:ascii="Cambria" w:eastAsia="Calibri" w:hAnsi="Cambria" w:cs="Times New Roman"/>
                <w:bCs/>
              </w:rPr>
              <w:t>Secretária Mun. Administração</w:t>
            </w:r>
          </w:p>
        </w:tc>
        <w:tc>
          <w:tcPr>
            <w:tcW w:w="4019" w:type="dxa"/>
          </w:tcPr>
          <w:p w:rsidR="00B53405" w:rsidRPr="00E201F7" w:rsidRDefault="00B53405" w:rsidP="00F72790">
            <w:pPr>
              <w:tabs>
                <w:tab w:val="left" w:pos="3010"/>
              </w:tabs>
              <w:jc w:val="center"/>
              <w:rPr>
                <w:rFonts w:ascii="Cambria" w:eastAsia="Calibri" w:hAnsi="Cambria" w:cs="Times New Roman"/>
                <w:b/>
                <w:bCs/>
              </w:rPr>
            </w:pPr>
            <w:r>
              <w:rPr>
                <w:rFonts w:ascii="Cambria" w:eastAsia="Calibri" w:hAnsi="Cambria" w:cs="Times New Roman"/>
                <w:b/>
                <w:bCs/>
              </w:rPr>
              <w:t xml:space="preserve">                        </w:t>
            </w:r>
            <w:r w:rsidRPr="00E201F7">
              <w:rPr>
                <w:rFonts w:ascii="Cambria" w:eastAsia="Calibri" w:hAnsi="Cambria" w:cs="Times New Roman"/>
                <w:b/>
                <w:bCs/>
              </w:rPr>
              <w:t>CARLOS AMADEU SIRENA</w:t>
            </w:r>
          </w:p>
          <w:p w:rsidR="00B53405" w:rsidRPr="00E201F7" w:rsidRDefault="00B53405" w:rsidP="00F72790">
            <w:pPr>
              <w:tabs>
                <w:tab w:val="left" w:pos="3010"/>
              </w:tabs>
              <w:jc w:val="center"/>
              <w:rPr>
                <w:rFonts w:ascii="Cambria" w:eastAsia="Calibri" w:hAnsi="Cambria" w:cs="Times New Roman"/>
                <w:bCs/>
              </w:rPr>
            </w:pPr>
            <w:r>
              <w:rPr>
                <w:rFonts w:ascii="Cambria" w:eastAsia="Calibri" w:hAnsi="Cambria" w:cs="Times New Roman"/>
                <w:bCs/>
              </w:rPr>
              <w:t xml:space="preserve">                           </w:t>
            </w:r>
            <w:r w:rsidRPr="00E201F7">
              <w:rPr>
                <w:rFonts w:ascii="Cambria" w:eastAsia="Calibri" w:hAnsi="Cambria" w:cs="Times New Roman"/>
                <w:bCs/>
              </w:rPr>
              <w:t>Prefeito do Município</w:t>
            </w:r>
          </w:p>
        </w:tc>
      </w:tr>
    </w:tbl>
    <w:p w:rsidR="008416AD" w:rsidRDefault="008416AD">
      <w:bookmarkStart w:id="0" w:name="_GoBack"/>
      <w:bookmarkEnd w:id="0"/>
    </w:p>
    <w:sectPr w:rsidR="008416A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0977"/>
    <w:rsid w:val="008416AD"/>
    <w:rsid w:val="00920977"/>
    <w:rsid w:val="00B53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5AD4281-7313-431F-AFC4-FEFF61C79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3405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63">
    <w:name w:val="Tabela com grade63"/>
    <w:basedOn w:val="Tabelanormal"/>
    <w:uiPriority w:val="39"/>
    <w:rsid w:val="00B5340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217</Words>
  <Characters>1175</Characters>
  <Application>Microsoft Office Word</Application>
  <DocSecurity>0</DocSecurity>
  <Lines>9</Lines>
  <Paragraphs>2</Paragraphs>
  <ScaleCrop>false</ScaleCrop>
  <Company/>
  <LinksUpToDate>false</LinksUpToDate>
  <CharactersWithSpaces>1390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2023-05-15T17:30:00Z</dcterms:created>
  <dcterms:modified xsi:type="dcterms:W3CDTF">2023-05-15T17:30:00Z</dcterms:modified>
</cp:coreProperties>
</file>