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4645" w:rsidRPr="00F248B7" w:rsidRDefault="00ED4645" w:rsidP="00ED4645">
      <w:pPr>
        <w:autoSpaceDE w:val="0"/>
        <w:autoSpaceDN w:val="0"/>
        <w:spacing w:after="0" w:line="240" w:lineRule="auto"/>
        <w:jc w:val="center"/>
        <w:outlineLvl w:val="0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  <w:r w:rsidRPr="00F248B7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                         PORTARIA Nº </w:t>
      </w:r>
      <w:r w:rsidR="00F16CC2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2</w:t>
      </w:r>
      <w:bookmarkStart w:id="0" w:name="_GoBack"/>
      <w:bookmarkEnd w:id="0"/>
      <w:r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16/2023</w:t>
      </w:r>
      <w:r w:rsidRPr="00F248B7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.</w:t>
      </w:r>
    </w:p>
    <w:p w:rsidR="00ED4645" w:rsidRPr="00F248B7" w:rsidRDefault="00ED4645" w:rsidP="00ED4645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tbl>
      <w:tblPr>
        <w:tblW w:w="4824" w:type="dxa"/>
        <w:tblInd w:w="354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24"/>
      </w:tblGrid>
      <w:tr w:rsidR="00ED4645" w:rsidRPr="00F248B7" w:rsidTr="008E1F4F">
        <w:trPr>
          <w:trHeight w:val="483"/>
        </w:trPr>
        <w:tc>
          <w:tcPr>
            <w:tcW w:w="4824" w:type="dxa"/>
          </w:tcPr>
          <w:p w:rsidR="00ED4645" w:rsidRPr="00F248B7" w:rsidRDefault="00ED4645" w:rsidP="008E1F4F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pt-BR"/>
              </w:rPr>
            </w:pPr>
            <w:r w:rsidRPr="00F248B7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pt-BR"/>
              </w:rPr>
              <w:t xml:space="preserve">DISPÕE SOBRE A ELEVAÇÃO DE NIVEL POR TEMPO DE SERVIÇO </w:t>
            </w:r>
            <w:r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pt-BR"/>
              </w:rPr>
              <w:t>DE SERVIDORA PUBLICA MUNICIPAL.</w:t>
            </w:r>
          </w:p>
          <w:p w:rsidR="00ED4645" w:rsidRPr="00F248B7" w:rsidRDefault="00ED4645" w:rsidP="008E1F4F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pt-BR"/>
              </w:rPr>
            </w:pPr>
          </w:p>
          <w:p w:rsidR="00ED4645" w:rsidRPr="00F248B7" w:rsidRDefault="00ED4645" w:rsidP="008E1F4F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pt-BR"/>
              </w:rPr>
            </w:pPr>
          </w:p>
        </w:tc>
      </w:tr>
    </w:tbl>
    <w:p w:rsidR="00ED4645" w:rsidRPr="00F248B7" w:rsidRDefault="00ED4645" w:rsidP="00ED4645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 w:cs="Times New Roman"/>
          <w:bCs/>
          <w:sz w:val="24"/>
          <w:szCs w:val="24"/>
          <w:lang w:eastAsia="pt-BR"/>
        </w:rPr>
      </w:pPr>
      <w:r w:rsidRPr="00F248B7">
        <w:rPr>
          <w:rFonts w:ascii="Cambria" w:eastAsiaTheme="minorEastAsia" w:hAnsi="Cambria" w:cs="Times New Roman"/>
          <w:b/>
          <w:bCs/>
          <w:sz w:val="24"/>
          <w:szCs w:val="24"/>
          <w:lang w:eastAsia="pt-BR"/>
        </w:rPr>
        <w:t xml:space="preserve">                                        </w:t>
      </w:r>
      <w:r>
        <w:rPr>
          <w:rFonts w:ascii="Cambria" w:eastAsiaTheme="minorEastAsia" w:hAnsi="Cambria" w:cs="Times New Roman"/>
          <w:b/>
          <w:bCs/>
          <w:sz w:val="24"/>
          <w:szCs w:val="24"/>
          <w:lang w:eastAsia="pt-BR"/>
        </w:rPr>
        <w:t xml:space="preserve">      </w:t>
      </w:r>
      <w:r w:rsidRPr="00F248B7">
        <w:rPr>
          <w:rFonts w:ascii="Cambria" w:eastAsiaTheme="minorEastAsia" w:hAnsi="Cambria" w:cs="Times New Roman"/>
          <w:b/>
          <w:bCs/>
          <w:sz w:val="24"/>
          <w:szCs w:val="24"/>
          <w:lang w:eastAsia="pt-BR"/>
        </w:rPr>
        <w:t>CARLOS AMADEU SIRENA</w:t>
      </w:r>
      <w:r w:rsidRPr="00F248B7">
        <w:rPr>
          <w:rFonts w:ascii="Cambria" w:eastAsiaTheme="minorEastAsia" w:hAnsi="Cambria" w:cs="Times New Roman"/>
          <w:bCs/>
          <w:sz w:val="24"/>
          <w:szCs w:val="24"/>
          <w:lang w:eastAsia="pt-BR"/>
        </w:rPr>
        <w:t>, Prefeito do Município de Juara, Estado de Mato Grosso, no uso de suas atribuições legais, considerando o que a Lei Orgânica lhe confere;</w:t>
      </w:r>
    </w:p>
    <w:p w:rsidR="00ED4645" w:rsidRDefault="00ED4645" w:rsidP="00ED4645">
      <w:pPr>
        <w:tabs>
          <w:tab w:val="left" w:pos="3600"/>
        </w:tabs>
        <w:spacing w:after="200" w:line="276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                                            </w:t>
      </w:r>
      <w:r w:rsidRPr="00F248B7">
        <w:rPr>
          <w:rFonts w:ascii="Cambria" w:eastAsia="Times New Roman" w:hAnsi="Cambria" w:cs="Times New Roman"/>
          <w:b/>
          <w:sz w:val="24"/>
          <w:szCs w:val="24"/>
          <w:lang w:eastAsia="pt-BR"/>
        </w:rPr>
        <w:t>Considerando</w:t>
      </w:r>
      <w:r w:rsidRPr="00F248B7">
        <w:rPr>
          <w:rFonts w:ascii="Cambria" w:eastAsia="Times New Roman" w:hAnsi="Cambria" w:cs="Times New Roman"/>
          <w:sz w:val="24"/>
          <w:szCs w:val="24"/>
          <w:lang w:eastAsia="pt-BR"/>
        </w:rPr>
        <w:t xml:space="preserve">, O Processo SAD nº 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>4.674 de 05 de Abril de 2023;</w:t>
      </w:r>
    </w:p>
    <w:p w:rsidR="00ED4645" w:rsidRPr="00F248B7" w:rsidRDefault="00ED4645" w:rsidP="00ED4645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 w:cs="Times New Roman"/>
          <w:bCs/>
          <w:sz w:val="24"/>
          <w:szCs w:val="24"/>
          <w:lang w:eastAsia="pt-BR"/>
        </w:rPr>
      </w:pP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                                             </w:t>
      </w:r>
      <w:r w:rsidRPr="00F248B7">
        <w:rPr>
          <w:rFonts w:ascii="Cambria" w:eastAsia="Times New Roman" w:hAnsi="Cambria" w:cs="Times New Roman"/>
          <w:b/>
          <w:sz w:val="24"/>
          <w:szCs w:val="24"/>
          <w:lang w:eastAsia="pt-BR"/>
        </w:rPr>
        <w:t>Considerando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>- A</w:t>
      </w:r>
      <w:r w:rsidRPr="00F248B7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Lei Municipal nº 068 de 30 de Dezembro de 2009 Titulo IV – da Movimentação da Carreira – Capitulo I – da Movimentação Funcional – Seção II – da Progressão Funcional   </w:t>
      </w:r>
      <w:proofErr w:type="spellStart"/>
      <w:r w:rsidRPr="00F248B7">
        <w:rPr>
          <w:rFonts w:ascii="Cambria" w:eastAsia="Times New Roman" w:hAnsi="Cambria" w:cs="Times New Roman"/>
          <w:sz w:val="24"/>
          <w:szCs w:val="24"/>
          <w:lang w:eastAsia="pt-BR"/>
        </w:rPr>
        <w:t>Arts</w:t>
      </w:r>
      <w:proofErr w:type="spellEnd"/>
      <w:r w:rsidRPr="00F248B7">
        <w:rPr>
          <w:rFonts w:ascii="Cambria" w:eastAsia="Times New Roman" w:hAnsi="Cambria" w:cs="Times New Roman"/>
          <w:sz w:val="24"/>
          <w:szCs w:val="24"/>
          <w:lang w:eastAsia="pt-BR"/>
        </w:rPr>
        <w:t>. 42 e 67;</w:t>
      </w:r>
    </w:p>
    <w:p w:rsidR="00ED4645" w:rsidRPr="00F248B7" w:rsidRDefault="00ED4645" w:rsidP="00ED4645">
      <w:pPr>
        <w:autoSpaceDE w:val="0"/>
        <w:autoSpaceDN w:val="0"/>
        <w:spacing w:after="0" w:line="240" w:lineRule="auto"/>
        <w:ind w:left="2832" w:firstLine="708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F248B7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RESOLVE:</w:t>
      </w:r>
      <w:r w:rsidRPr="00F248B7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</w:t>
      </w:r>
    </w:p>
    <w:p w:rsidR="00ED4645" w:rsidRPr="00F248B7" w:rsidRDefault="00ED4645" w:rsidP="00ED4645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ED4645" w:rsidRPr="00F248B7" w:rsidRDefault="00ED4645" w:rsidP="00ED4645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F248B7">
        <w:rPr>
          <w:rFonts w:ascii="Cambria" w:eastAsia="Times New Roman" w:hAnsi="Cambria" w:cs="Times New Roman"/>
          <w:sz w:val="24"/>
          <w:szCs w:val="24"/>
          <w:lang w:eastAsia="pt-BR"/>
        </w:rPr>
        <w:tab/>
      </w:r>
      <w:r w:rsidRPr="00F248B7">
        <w:rPr>
          <w:rFonts w:ascii="Cambria" w:eastAsia="Times New Roman" w:hAnsi="Cambria" w:cs="Times New Roman"/>
          <w:sz w:val="24"/>
          <w:szCs w:val="24"/>
          <w:lang w:eastAsia="pt-BR"/>
        </w:rPr>
        <w:tab/>
      </w:r>
      <w:r w:rsidRPr="00F248B7">
        <w:rPr>
          <w:rFonts w:ascii="Cambria" w:eastAsia="Times New Roman" w:hAnsi="Cambria" w:cs="Times New Roman"/>
          <w:sz w:val="24"/>
          <w:szCs w:val="24"/>
          <w:lang w:eastAsia="pt-BR"/>
        </w:rPr>
        <w:tab/>
      </w:r>
      <w:r w:rsidRPr="00F248B7">
        <w:rPr>
          <w:rFonts w:ascii="Cambria" w:eastAsia="Times New Roman" w:hAnsi="Cambria" w:cs="Times New Roman"/>
          <w:sz w:val="24"/>
          <w:szCs w:val="24"/>
          <w:lang w:eastAsia="pt-BR"/>
        </w:rPr>
        <w:tab/>
      </w:r>
      <w:r w:rsidRPr="00F248B7">
        <w:rPr>
          <w:rFonts w:ascii="Cambria" w:eastAsia="Times New Roman" w:hAnsi="Cambria" w:cs="Times New Roman"/>
          <w:sz w:val="24"/>
          <w:szCs w:val="24"/>
          <w:lang w:eastAsia="pt-BR"/>
        </w:rPr>
        <w:tab/>
        <w:t xml:space="preserve"> </w:t>
      </w:r>
      <w:r w:rsidRPr="00F248B7">
        <w:rPr>
          <w:rFonts w:ascii="Cambria" w:eastAsia="Times New Roman" w:hAnsi="Cambria" w:cs="Times New Roman"/>
          <w:b/>
          <w:sz w:val="24"/>
          <w:szCs w:val="24"/>
          <w:lang w:eastAsia="pt-BR"/>
        </w:rPr>
        <w:t>Art. 1º</w:t>
      </w:r>
      <w:r w:rsidRPr="00F248B7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- Conceder a servidora abaixo relacionada elevação de Nível por Tempo de Serviço, lotad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>a</w:t>
      </w:r>
      <w:r w:rsidRPr="00F248B7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na Secretaria Municipal de Educação.</w:t>
      </w:r>
    </w:p>
    <w:p w:rsidR="00ED4645" w:rsidRPr="00F248B7" w:rsidRDefault="00ED4645" w:rsidP="00ED4645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tbl>
      <w:tblPr>
        <w:tblStyle w:val="Tabelacomgrade11"/>
        <w:tblW w:w="8359" w:type="dxa"/>
        <w:tblLayout w:type="fixed"/>
        <w:tblLook w:val="04A0" w:firstRow="1" w:lastRow="0" w:firstColumn="1" w:lastColumn="0" w:noHBand="0" w:noVBand="1"/>
      </w:tblPr>
      <w:tblGrid>
        <w:gridCol w:w="1271"/>
        <w:gridCol w:w="1985"/>
        <w:gridCol w:w="1984"/>
        <w:gridCol w:w="1701"/>
        <w:gridCol w:w="709"/>
        <w:gridCol w:w="709"/>
      </w:tblGrid>
      <w:tr w:rsidR="00ED4645" w:rsidRPr="00F248B7" w:rsidTr="008E1F4F">
        <w:trPr>
          <w:trHeight w:val="349"/>
        </w:trPr>
        <w:tc>
          <w:tcPr>
            <w:tcW w:w="1271" w:type="dxa"/>
          </w:tcPr>
          <w:p w:rsidR="00ED4645" w:rsidRPr="00F248B7" w:rsidRDefault="00ED4645" w:rsidP="008E1F4F">
            <w:pPr>
              <w:autoSpaceDE w:val="0"/>
              <w:autoSpaceDN w:val="0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F248B7">
              <w:rPr>
                <w:rFonts w:ascii="Cambria" w:hAnsi="Cambria"/>
                <w:b/>
                <w:sz w:val="20"/>
                <w:szCs w:val="20"/>
              </w:rPr>
              <w:t>Matrícula</w:t>
            </w:r>
          </w:p>
        </w:tc>
        <w:tc>
          <w:tcPr>
            <w:tcW w:w="1985" w:type="dxa"/>
          </w:tcPr>
          <w:p w:rsidR="00ED4645" w:rsidRPr="00F248B7" w:rsidRDefault="00ED4645" w:rsidP="008E1F4F">
            <w:pPr>
              <w:autoSpaceDE w:val="0"/>
              <w:autoSpaceDN w:val="0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F248B7">
              <w:rPr>
                <w:rFonts w:ascii="Cambria" w:hAnsi="Cambria"/>
                <w:b/>
                <w:sz w:val="20"/>
                <w:szCs w:val="20"/>
              </w:rPr>
              <w:t>Nome</w:t>
            </w:r>
          </w:p>
        </w:tc>
        <w:tc>
          <w:tcPr>
            <w:tcW w:w="1984" w:type="dxa"/>
          </w:tcPr>
          <w:p w:rsidR="00ED4645" w:rsidRPr="00F248B7" w:rsidRDefault="00ED4645" w:rsidP="008E1F4F">
            <w:pPr>
              <w:autoSpaceDE w:val="0"/>
              <w:autoSpaceDN w:val="0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F248B7">
              <w:rPr>
                <w:rFonts w:ascii="Cambria" w:hAnsi="Cambria"/>
                <w:b/>
                <w:sz w:val="20"/>
                <w:szCs w:val="20"/>
              </w:rPr>
              <w:t>Cargo</w:t>
            </w:r>
          </w:p>
        </w:tc>
        <w:tc>
          <w:tcPr>
            <w:tcW w:w="1701" w:type="dxa"/>
          </w:tcPr>
          <w:p w:rsidR="00ED4645" w:rsidRPr="00F248B7" w:rsidRDefault="00ED4645" w:rsidP="008E1F4F">
            <w:pPr>
              <w:autoSpaceDE w:val="0"/>
              <w:autoSpaceDN w:val="0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F248B7">
              <w:rPr>
                <w:rFonts w:ascii="Cambria" w:hAnsi="Cambria"/>
                <w:b/>
                <w:sz w:val="20"/>
                <w:szCs w:val="20"/>
              </w:rPr>
              <w:t>Período</w:t>
            </w:r>
          </w:p>
        </w:tc>
        <w:tc>
          <w:tcPr>
            <w:tcW w:w="1418" w:type="dxa"/>
            <w:gridSpan w:val="2"/>
          </w:tcPr>
          <w:p w:rsidR="00ED4645" w:rsidRPr="00F248B7" w:rsidRDefault="00ED4645" w:rsidP="008E1F4F">
            <w:pPr>
              <w:autoSpaceDE w:val="0"/>
              <w:autoSpaceDN w:val="0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F248B7">
              <w:rPr>
                <w:rFonts w:ascii="Cambria" w:hAnsi="Cambria"/>
                <w:b/>
                <w:sz w:val="20"/>
                <w:szCs w:val="20"/>
              </w:rPr>
              <w:t>Nível</w:t>
            </w:r>
          </w:p>
        </w:tc>
      </w:tr>
      <w:tr w:rsidR="00ED4645" w:rsidRPr="00F248B7" w:rsidTr="008E1F4F">
        <w:trPr>
          <w:trHeight w:val="533"/>
        </w:trPr>
        <w:tc>
          <w:tcPr>
            <w:tcW w:w="1271" w:type="dxa"/>
          </w:tcPr>
          <w:p w:rsidR="00ED4645" w:rsidRPr="00F248B7" w:rsidRDefault="00ED4645" w:rsidP="008E1F4F">
            <w:pPr>
              <w:autoSpaceDE w:val="0"/>
              <w:autoSpaceDN w:val="0"/>
              <w:rPr>
                <w:rFonts w:ascii="Cambria" w:hAnsi="Cambria"/>
                <w:b/>
                <w:sz w:val="20"/>
                <w:szCs w:val="20"/>
              </w:rPr>
            </w:pPr>
            <w:r w:rsidRPr="00F248B7">
              <w:rPr>
                <w:rFonts w:ascii="Cambria" w:hAnsi="Cambria"/>
                <w:b/>
                <w:sz w:val="20"/>
                <w:szCs w:val="20"/>
              </w:rPr>
              <w:t>6062</w:t>
            </w:r>
          </w:p>
        </w:tc>
        <w:tc>
          <w:tcPr>
            <w:tcW w:w="1985" w:type="dxa"/>
          </w:tcPr>
          <w:p w:rsidR="00ED4645" w:rsidRPr="00F248B7" w:rsidRDefault="00ED4645" w:rsidP="008E1F4F">
            <w:pPr>
              <w:autoSpaceDE w:val="0"/>
              <w:autoSpaceDN w:val="0"/>
              <w:rPr>
                <w:rFonts w:ascii="Cambria" w:hAnsi="Cambria"/>
                <w:b/>
                <w:sz w:val="20"/>
                <w:szCs w:val="20"/>
              </w:rPr>
            </w:pPr>
            <w:r w:rsidRPr="00F248B7">
              <w:rPr>
                <w:rFonts w:ascii="Cambria" w:hAnsi="Cambria"/>
                <w:b/>
                <w:sz w:val="20"/>
                <w:szCs w:val="20"/>
              </w:rPr>
              <w:t xml:space="preserve">Joice </w:t>
            </w:r>
            <w:proofErr w:type="spellStart"/>
            <w:r w:rsidRPr="00F248B7">
              <w:rPr>
                <w:rFonts w:ascii="Cambria" w:hAnsi="Cambria"/>
                <w:b/>
                <w:sz w:val="20"/>
                <w:szCs w:val="20"/>
              </w:rPr>
              <w:t>Emanuele</w:t>
            </w:r>
            <w:proofErr w:type="spellEnd"/>
            <w:r w:rsidRPr="00F248B7">
              <w:rPr>
                <w:rFonts w:ascii="Cambria" w:hAnsi="Cambria"/>
                <w:b/>
                <w:sz w:val="20"/>
                <w:szCs w:val="20"/>
              </w:rPr>
              <w:t xml:space="preserve"> da Costa</w:t>
            </w:r>
          </w:p>
        </w:tc>
        <w:tc>
          <w:tcPr>
            <w:tcW w:w="1984" w:type="dxa"/>
          </w:tcPr>
          <w:p w:rsidR="00ED4645" w:rsidRPr="00F248B7" w:rsidRDefault="00ED4645" w:rsidP="008E1F4F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F248B7">
              <w:rPr>
                <w:rFonts w:ascii="Cambria" w:hAnsi="Cambria"/>
                <w:b/>
                <w:sz w:val="20"/>
                <w:szCs w:val="20"/>
              </w:rPr>
              <w:t>Técnico Administrativo Educacional Profissionalizado</w:t>
            </w:r>
          </w:p>
        </w:tc>
        <w:tc>
          <w:tcPr>
            <w:tcW w:w="1701" w:type="dxa"/>
          </w:tcPr>
          <w:p w:rsidR="00ED4645" w:rsidRPr="00F248B7" w:rsidRDefault="00ED4645" w:rsidP="008E1F4F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>18/04/2020</w:t>
            </w:r>
          </w:p>
          <w:p w:rsidR="00ED4645" w:rsidRPr="00F248B7" w:rsidRDefault="00ED4645" w:rsidP="008E1F4F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F248B7">
              <w:rPr>
                <w:rFonts w:ascii="Cambria" w:hAnsi="Cambria"/>
                <w:b/>
                <w:sz w:val="20"/>
                <w:szCs w:val="20"/>
              </w:rPr>
              <w:t xml:space="preserve">A </w:t>
            </w:r>
          </w:p>
          <w:p w:rsidR="00ED4645" w:rsidRPr="00F248B7" w:rsidRDefault="00ED4645" w:rsidP="008E1F4F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>18/04/2023</w:t>
            </w:r>
          </w:p>
        </w:tc>
        <w:tc>
          <w:tcPr>
            <w:tcW w:w="709" w:type="dxa"/>
          </w:tcPr>
          <w:p w:rsidR="00ED4645" w:rsidRPr="00F248B7" w:rsidRDefault="00ED4645" w:rsidP="008E1F4F">
            <w:pPr>
              <w:autoSpaceDE w:val="0"/>
              <w:autoSpaceDN w:val="0"/>
              <w:rPr>
                <w:rFonts w:ascii="Cambria" w:hAnsi="Cambria"/>
                <w:b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>C/4</w:t>
            </w:r>
          </w:p>
        </w:tc>
        <w:tc>
          <w:tcPr>
            <w:tcW w:w="709" w:type="dxa"/>
          </w:tcPr>
          <w:p w:rsidR="00ED4645" w:rsidRPr="00F248B7" w:rsidRDefault="00ED4645" w:rsidP="008E1F4F">
            <w:pPr>
              <w:autoSpaceDE w:val="0"/>
              <w:autoSpaceDN w:val="0"/>
              <w:rPr>
                <w:rFonts w:ascii="Cambria" w:hAnsi="Cambria"/>
                <w:b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>C/5</w:t>
            </w:r>
          </w:p>
          <w:p w:rsidR="00ED4645" w:rsidRPr="00F248B7" w:rsidRDefault="00ED4645" w:rsidP="008E1F4F">
            <w:pPr>
              <w:autoSpaceDE w:val="0"/>
              <w:autoSpaceDN w:val="0"/>
              <w:rPr>
                <w:rFonts w:ascii="Cambria" w:hAnsi="Cambria"/>
                <w:b/>
                <w:sz w:val="20"/>
                <w:szCs w:val="20"/>
              </w:rPr>
            </w:pPr>
          </w:p>
          <w:p w:rsidR="00ED4645" w:rsidRPr="00F248B7" w:rsidRDefault="00ED4645" w:rsidP="008E1F4F">
            <w:pPr>
              <w:autoSpaceDE w:val="0"/>
              <w:autoSpaceDN w:val="0"/>
              <w:rPr>
                <w:rFonts w:ascii="Cambria" w:hAnsi="Cambria"/>
                <w:b/>
                <w:sz w:val="20"/>
                <w:szCs w:val="20"/>
              </w:rPr>
            </w:pPr>
          </w:p>
          <w:p w:rsidR="00ED4645" w:rsidRPr="00F248B7" w:rsidRDefault="00ED4645" w:rsidP="008E1F4F">
            <w:pPr>
              <w:autoSpaceDE w:val="0"/>
              <w:autoSpaceDN w:val="0"/>
              <w:rPr>
                <w:rFonts w:ascii="Cambria" w:hAnsi="Cambria"/>
                <w:b/>
                <w:sz w:val="20"/>
                <w:szCs w:val="20"/>
              </w:rPr>
            </w:pPr>
          </w:p>
        </w:tc>
      </w:tr>
    </w:tbl>
    <w:p w:rsidR="00ED4645" w:rsidRPr="00F248B7" w:rsidRDefault="00ED4645" w:rsidP="00ED4645">
      <w:pPr>
        <w:autoSpaceDE w:val="0"/>
        <w:autoSpaceDN w:val="0"/>
        <w:spacing w:after="0" w:line="240" w:lineRule="auto"/>
        <w:outlineLvl w:val="0"/>
        <w:rPr>
          <w:rFonts w:ascii="Cambria" w:eastAsia="Times New Roman" w:hAnsi="Cambria" w:cs="Times New Roman"/>
          <w:b/>
          <w:bCs/>
          <w:sz w:val="20"/>
          <w:szCs w:val="20"/>
          <w:lang w:eastAsia="pt-BR"/>
        </w:rPr>
      </w:pPr>
    </w:p>
    <w:p w:rsidR="00ED4645" w:rsidRPr="00F248B7" w:rsidRDefault="00ED4645" w:rsidP="00ED4645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F248B7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                                                                 </w:t>
      </w:r>
      <w:r w:rsidRPr="00F248B7">
        <w:rPr>
          <w:rFonts w:ascii="Cambria" w:eastAsia="Times New Roman" w:hAnsi="Cambria" w:cs="Times New Roman"/>
          <w:b/>
          <w:sz w:val="24"/>
          <w:szCs w:val="24"/>
          <w:lang w:eastAsia="pt-BR"/>
        </w:rPr>
        <w:t>Art. 2º</w:t>
      </w:r>
      <w:r w:rsidRPr="00F248B7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- Esta Portaria entrará em vigor nesta data revogando-se as disposições em contrário.</w:t>
      </w:r>
    </w:p>
    <w:p w:rsidR="00ED4645" w:rsidRPr="00F248B7" w:rsidRDefault="00ED4645" w:rsidP="00ED4645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ED4645" w:rsidRPr="00F248B7" w:rsidRDefault="00ED4645" w:rsidP="00ED4645">
      <w:pPr>
        <w:tabs>
          <w:tab w:val="left" w:pos="5940"/>
        </w:tabs>
        <w:autoSpaceDE w:val="0"/>
        <w:autoSpaceDN w:val="0"/>
        <w:spacing w:after="0" w:line="240" w:lineRule="auto"/>
        <w:rPr>
          <w:rFonts w:ascii="Cambria" w:eastAsia="Calibri" w:hAnsi="Cambria" w:cs="Times New Roman"/>
          <w:bCs/>
          <w:sz w:val="24"/>
          <w:szCs w:val="24"/>
        </w:rPr>
      </w:pPr>
    </w:p>
    <w:p w:rsidR="00ED4645" w:rsidRPr="00C92BA2" w:rsidRDefault="00ED4645" w:rsidP="00ED4645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lang w:eastAsia="pt-BR"/>
        </w:rPr>
      </w:pPr>
      <w:r w:rsidRPr="00C92BA2">
        <w:rPr>
          <w:rFonts w:ascii="Cambria" w:eastAsia="Times New Roman" w:hAnsi="Cambria" w:cs="Helvetica"/>
          <w:b/>
          <w:color w:val="333333"/>
          <w:lang w:eastAsia="pt-BR"/>
        </w:rPr>
        <w:t>Governo Municipal de Juara, Estado de Mato</w:t>
      </w:r>
    </w:p>
    <w:p w:rsidR="00ED4645" w:rsidRPr="00C92BA2" w:rsidRDefault="00ED4645" w:rsidP="00ED4645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lang w:eastAsia="pt-BR"/>
        </w:rPr>
      </w:pPr>
      <w:r w:rsidRPr="00C92BA2">
        <w:rPr>
          <w:rFonts w:ascii="Cambria" w:eastAsia="Times New Roman" w:hAnsi="Cambria" w:cs="Helvetica"/>
          <w:b/>
          <w:color w:val="333333"/>
          <w:lang w:eastAsia="pt-BR"/>
        </w:rPr>
        <w:t>Grosso, 0</w:t>
      </w:r>
      <w:r>
        <w:rPr>
          <w:rFonts w:ascii="Cambria" w:eastAsia="Times New Roman" w:hAnsi="Cambria" w:cs="Helvetica"/>
          <w:b/>
          <w:color w:val="333333"/>
          <w:lang w:eastAsia="pt-BR"/>
        </w:rPr>
        <w:t>5</w:t>
      </w:r>
      <w:r w:rsidRPr="00C92BA2">
        <w:rPr>
          <w:rFonts w:ascii="Cambria" w:eastAsia="Times New Roman" w:hAnsi="Cambria" w:cs="Helvetica"/>
          <w:b/>
          <w:color w:val="333333"/>
          <w:lang w:eastAsia="pt-BR"/>
        </w:rPr>
        <w:t xml:space="preserve"> de </w:t>
      </w:r>
      <w:proofErr w:type="gramStart"/>
      <w:r w:rsidRPr="00C92BA2">
        <w:rPr>
          <w:rFonts w:ascii="Cambria" w:eastAsia="Times New Roman" w:hAnsi="Cambria" w:cs="Helvetica"/>
          <w:b/>
          <w:color w:val="333333"/>
          <w:lang w:eastAsia="pt-BR"/>
        </w:rPr>
        <w:t>Abril  de</w:t>
      </w:r>
      <w:proofErr w:type="gramEnd"/>
      <w:r w:rsidRPr="00C92BA2">
        <w:rPr>
          <w:rFonts w:ascii="Cambria" w:eastAsia="Times New Roman" w:hAnsi="Cambria" w:cs="Helvetica"/>
          <w:b/>
          <w:color w:val="333333"/>
          <w:lang w:eastAsia="pt-BR"/>
        </w:rPr>
        <w:t xml:space="preserve"> 2023.</w:t>
      </w:r>
    </w:p>
    <w:p w:rsidR="00ED4645" w:rsidRPr="00C92BA2" w:rsidRDefault="00ED4645" w:rsidP="00ED4645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b/>
          <w:color w:val="333333"/>
          <w:lang w:eastAsia="pt-BR"/>
        </w:rPr>
      </w:pPr>
    </w:p>
    <w:p w:rsidR="00ED4645" w:rsidRPr="00C92BA2" w:rsidRDefault="00ED4645" w:rsidP="00ED4645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</w:rPr>
      </w:pPr>
    </w:p>
    <w:p w:rsidR="00ED4645" w:rsidRPr="00C92BA2" w:rsidRDefault="00ED4645" w:rsidP="00ED4645">
      <w:pPr>
        <w:autoSpaceDE w:val="0"/>
        <w:autoSpaceDN w:val="0"/>
        <w:spacing w:after="0" w:line="240" w:lineRule="auto"/>
        <w:jc w:val="center"/>
        <w:rPr>
          <w:rFonts w:ascii="Cambria" w:eastAsia="Calibri" w:hAnsi="Cambria" w:cs="Times New Roman"/>
          <w:bCs/>
        </w:rPr>
      </w:pPr>
      <w:r w:rsidRPr="00C92BA2">
        <w:rPr>
          <w:rFonts w:ascii="Cambria" w:eastAsia="Calibri" w:hAnsi="Cambria" w:cs="Times New Roman"/>
          <w:b/>
          <w:bCs/>
        </w:rPr>
        <w:t xml:space="preserve">              </w:t>
      </w:r>
    </w:p>
    <w:p w:rsidR="00ED4645" w:rsidRPr="00C92BA2" w:rsidRDefault="00ED4645" w:rsidP="00ED4645">
      <w:pPr>
        <w:autoSpaceDE w:val="0"/>
        <w:autoSpaceDN w:val="0"/>
        <w:spacing w:after="0" w:line="240" w:lineRule="auto"/>
        <w:jc w:val="center"/>
        <w:rPr>
          <w:rFonts w:ascii="Cambria" w:eastAsia="Calibri" w:hAnsi="Cambria" w:cs="Times New Roman"/>
          <w:b/>
          <w:bCs/>
          <w:lang w:eastAsia="pt-BR"/>
        </w:rPr>
      </w:pPr>
      <w:r w:rsidRPr="00C92BA2">
        <w:rPr>
          <w:rFonts w:ascii="Cambria" w:eastAsia="Calibri" w:hAnsi="Cambria" w:cs="Times New Roman"/>
          <w:b/>
          <w:bCs/>
          <w:lang w:eastAsia="pt-BR"/>
        </w:rPr>
        <w:t>MARCIA REGINA F. ARAUJO                                 CARLOS AMADEU SIRENA</w:t>
      </w:r>
    </w:p>
    <w:p w:rsidR="00ED4645" w:rsidRPr="00C92BA2" w:rsidRDefault="00ED4645" w:rsidP="00ED4645">
      <w:pPr>
        <w:autoSpaceDE w:val="0"/>
        <w:autoSpaceDN w:val="0"/>
        <w:spacing w:after="0" w:line="240" w:lineRule="auto"/>
        <w:rPr>
          <w:rFonts w:ascii="Cambria" w:eastAsia="Calibri" w:hAnsi="Cambria" w:cs="Times New Roman"/>
          <w:b/>
          <w:bCs/>
          <w:lang w:eastAsia="pt-BR"/>
        </w:rPr>
      </w:pPr>
      <w:r w:rsidRPr="00C92BA2">
        <w:rPr>
          <w:rFonts w:ascii="Cambria" w:eastAsia="Calibri" w:hAnsi="Cambria" w:cs="Times New Roman"/>
          <w:b/>
          <w:bCs/>
          <w:lang w:eastAsia="pt-BR"/>
        </w:rPr>
        <w:t xml:space="preserve">         </w:t>
      </w:r>
      <w:r w:rsidRPr="00C92BA2">
        <w:rPr>
          <w:rFonts w:ascii="Cambria" w:eastAsia="Calibri" w:hAnsi="Cambria" w:cs="Times New Roman"/>
          <w:bCs/>
          <w:lang w:eastAsia="pt-BR"/>
        </w:rPr>
        <w:t xml:space="preserve">Secretária Mun. Administração </w:t>
      </w:r>
      <w:r w:rsidRPr="00C92BA2">
        <w:rPr>
          <w:rFonts w:ascii="Cambria" w:eastAsia="Calibri" w:hAnsi="Cambria" w:cs="Times New Roman"/>
          <w:b/>
          <w:bCs/>
          <w:lang w:eastAsia="pt-BR"/>
        </w:rPr>
        <w:t xml:space="preserve">        </w:t>
      </w:r>
      <w:r w:rsidRPr="00C92BA2">
        <w:rPr>
          <w:rFonts w:ascii="Cambria" w:eastAsia="Calibri" w:hAnsi="Cambria" w:cs="Times New Roman"/>
          <w:bCs/>
          <w:lang w:eastAsia="pt-BR"/>
        </w:rPr>
        <w:t xml:space="preserve">                            Prefeito do Município</w:t>
      </w:r>
    </w:p>
    <w:p w:rsidR="00ED4645" w:rsidRDefault="00ED4645" w:rsidP="00ED4645">
      <w:pPr>
        <w:tabs>
          <w:tab w:val="left" w:pos="5940"/>
        </w:tabs>
        <w:autoSpaceDE w:val="0"/>
        <w:autoSpaceDN w:val="0"/>
        <w:spacing w:after="0" w:line="240" w:lineRule="auto"/>
        <w:rPr>
          <w:rFonts w:ascii="Cambria" w:eastAsia="Calibri" w:hAnsi="Cambria" w:cs="Times New Roman"/>
          <w:bCs/>
          <w:sz w:val="24"/>
          <w:szCs w:val="24"/>
        </w:rPr>
      </w:pPr>
    </w:p>
    <w:p w:rsidR="00ED4645" w:rsidRPr="00BD2BED" w:rsidRDefault="00ED4645" w:rsidP="00ED4645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p w:rsidR="00EB2B12" w:rsidRDefault="00EB2B12"/>
    <w:sectPr w:rsidR="00EB2B1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6677"/>
    <w:rsid w:val="00106677"/>
    <w:rsid w:val="00EB2B12"/>
    <w:rsid w:val="00ED4645"/>
    <w:rsid w:val="00F16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815A921-2117-4C9B-9707-5C7CF72A6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4645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11">
    <w:name w:val="Tabela com grade11"/>
    <w:basedOn w:val="Tabelanormal"/>
    <w:next w:val="Tabelacomgrade"/>
    <w:uiPriority w:val="39"/>
    <w:rsid w:val="00ED464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">
    <w:name w:val="Table Grid"/>
    <w:basedOn w:val="Tabelanormal"/>
    <w:uiPriority w:val="39"/>
    <w:rsid w:val="00ED464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223</Words>
  <Characters>1208</Characters>
  <Application>Microsoft Office Word</Application>
  <DocSecurity>0</DocSecurity>
  <Lines>10</Lines>
  <Paragraphs>2</Paragraphs>
  <ScaleCrop>false</ScaleCrop>
  <Company/>
  <LinksUpToDate>false</LinksUpToDate>
  <CharactersWithSpaces>1429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2023-04-12T14:33:00Z</dcterms:created>
  <dcterms:modified xsi:type="dcterms:W3CDTF">2023-04-12T14:34:00Z</dcterms:modified>
</cp:coreProperties>
</file>