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72C" w:rsidRPr="00BD2BED" w:rsidRDefault="009F572C" w:rsidP="009F572C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BD2BED">
        <w:rPr>
          <w:rFonts w:ascii="Cambria" w:eastAsia="Times New Roman" w:hAnsi="Cambria" w:cs="Times New Roman"/>
          <w:b/>
          <w:bCs/>
          <w:sz w:val="24"/>
          <w:szCs w:val="24"/>
        </w:rPr>
        <w:t>PORTARIA Nº 21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>1</w:t>
      </w:r>
      <w:r w:rsidRPr="00BD2BED">
        <w:rPr>
          <w:rFonts w:ascii="Cambria" w:eastAsia="Times New Roman" w:hAnsi="Cambria" w:cs="Times New Roman"/>
          <w:b/>
          <w:bCs/>
          <w:sz w:val="24"/>
          <w:szCs w:val="24"/>
        </w:rPr>
        <w:t>/2023.</w:t>
      </w:r>
    </w:p>
    <w:p w:rsidR="009F572C" w:rsidRPr="00BD2BED" w:rsidRDefault="009F572C" w:rsidP="009F572C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W w:w="4889" w:type="dxa"/>
        <w:tblInd w:w="35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89"/>
      </w:tblGrid>
      <w:tr w:rsidR="009F572C" w:rsidRPr="00BD2BED" w:rsidTr="008E1F4F">
        <w:trPr>
          <w:trHeight w:val="687"/>
        </w:trPr>
        <w:tc>
          <w:tcPr>
            <w:tcW w:w="4889" w:type="dxa"/>
          </w:tcPr>
          <w:p w:rsidR="009F572C" w:rsidRPr="00BD2BED" w:rsidRDefault="009F572C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BD2BED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DISPÕE SOBRE A 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DESIGNAÇÃO DE</w:t>
            </w:r>
            <w:r w:rsidRPr="00BD2BED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 SERVIDOR PARA RESPONDER PELA RESPONSABILIDADE TÉCNICA.</w:t>
            </w:r>
          </w:p>
          <w:p w:rsidR="009F572C" w:rsidRPr="00BD2BED" w:rsidRDefault="009F572C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9F572C" w:rsidRPr="00BD2BED" w:rsidRDefault="009F572C" w:rsidP="009F572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9F572C" w:rsidRPr="00BD2BED" w:rsidRDefault="009F572C" w:rsidP="009F572C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</w:rPr>
      </w:pPr>
      <w:r w:rsidRPr="00BD2BED">
        <w:rPr>
          <w:rFonts w:ascii="Cambria" w:eastAsia="Times New Roman" w:hAnsi="Cambria" w:cs="Times New Roman"/>
          <w:b/>
          <w:bCs/>
          <w:sz w:val="24"/>
          <w:szCs w:val="24"/>
        </w:rPr>
        <w:t>CARLOS AMADEU SIRENA</w:t>
      </w:r>
      <w:r w:rsidRPr="00BD2BED">
        <w:rPr>
          <w:rFonts w:ascii="Cambria" w:eastAsia="Times New Roman" w:hAnsi="Cambria" w:cs="Times New Roman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9F572C" w:rsidRPr="00BD2BED" w:rsidRDefault="009F572C" w:rsidP="009F572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</w:rPr>
      </w:pPr>
    </w:p>
    <w:p w:rsidR="009F572C" w:rsidRPr="00BD2BED" w:rsidRDefault="009F572C" w:rsidP="009F572C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</w:rPr>
      </w:pPr>
      <w:r w:rsidRPr="00BD2BED">
        <w:rPr>
          <w:rFonts w:ascii="Cambria" w:eastAsia="Times New Roman" w:hAnsi="Cambria" w:cs="Times New Roman"/>
          <w:b/>
          <w:bCs/>
          <w:sz w:val="24"/>
          <w:szCs w:val="24"/>
        </w:rPr>
        <w:t>Considerando,</w:t>
      </w:r>
      <w:r w:rsidRPr="00BD2BED">
        <w:rPr>
          <w:rFonts w:ascii="Cambria" w:eastAsia="Times New Roman" w:hAnsi="Cambria" w:cs="Times New Roman"/>
          <w:bCs/>
          <w:sz w:val="24"/>
          <w:szCs w:val="24"/>
        </w:rPr>
        <w:t xml:space="preserve"> o Processo SAD nº 3.910 DE 27 de Março de 2023.</w:t>
      </w:r>
    </w:p>
    <w:p w:rsidR="009F572C" w:rsidRPr="00BD2BED" w:rsidRDefault="009F572C" w:rsidP="009F572C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4"/>
          <w:szCs w:val="24"/>
        </w:rPr>
      </w:pPr>
    </w:p>
    <w:p w:rsidR="009F572C" w:rsidRPr="00BD2BED" w:rsidRDefault="009F572C" w:rsidP="009F572C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4"/>
          <w:szCs w:val="24"/>
        </w:rPr>
      </w:pPr>
    </w:p>
    <w:p w:rsidR="009F572C" w:rsidRPr="00BD2BED" w:rsidRDefault="009F572C" w:rsidP="009F572C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sz w:val="24"/>
          <w:szCs w:val="24"/>
        </w:rPr>
      </w:pPr>
      <w:r w:rsidRPr="00BD2BED">
        <w:rPr>
          <w:rFonts w:ascii="Cambria" w:eastAsia="Times New Roman" w:hAnsi="Cambria" w:cs="Times New Roman"/>
          <w:sz w:val="24"/>
          <w:szCs w:val="24"/>
        </w:rPr>
        <w:t xml:space="preserve">                        </w:t>
      </w:r>
      <w:r>
        <w:rPr>
          <w:rFonts w:ascii="Cambria" w:eastAsia="Times New Roman" w:hAnsi="Cambria" w:cs="Times New Roman"/>
          <w:sz w:val="24"/>
          <w:szCs w:val="24"/>
        </w:rPr>
        <w:t xml:space="preserve">   </w:t>
      </w:r>
      <w:r w:rsidRPr="00BD2BED">
        <w:rPr>
          <w:rFonts w:ascii="Cambria" w:eastAsia="Times New Roman" w:hAnsi="Cambria" w:cs="Times New Roman"/>
          <w:b/>
          <w:sz w:val="24"/>
          <w:szCs w:val="24"/>
        </w:rPr>
        <w:t>RESOLVE:</w:t>
      </w:r>
    </w:p>
    <w:p w:rsidR="009F572C" w:rsidRDefault="009F572C" w:rsidP="009F572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572C" w:rsidRDefault="009F572C" w:rsidP="009F572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572C" w:rsidRDefault="009F572C" w:rsidP="009F572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005C541D">
        <w:rPr>
          <w:rFonts w:ascii="Times New Roman" w:eastAsia="Times New Roman" w:hAnsi="Times New Roman" w:cs="Times New Roman"/>
          <w:b/>
          <w:sz w:val="24"/>
          <w:szCs w:val="24"/>
        </w:rPr>
        <w:t>Art. 1</w:t>
      </w:r>
      <w:proofErr w:type="gramStart"/>
      <w:r w:rsidRPr="005C541D">
        <w:rPr>
          <w:rFonts w:ascii="Times New Roman" w:eastAsia="Times New Roman" w:hAnsi="Times New Roman" w:cs="Times New Roman"/>
          <w:b/>
          <w:sz w:val="24"/>
          <w:szCs w:val="24"/>
        </w:rPr>
        <w:t>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Designar  a</w:t>
      </w:r>
      <w:r w:rsidRPr="00F819DF">
        <w:rPr>
          <w:rFonts w:ascii="Times New Roman" w:eastAsia="Times New Roman" w:hAnsi="Times New Roman" w:cs="Times New Roman"/>
          <w:sz w:val="24"/>
          <w:szCs w:val="24"/>
        </w:rPr>
        <w:t xml:space="preserve"> servidor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Srª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819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D17A0">
        <w:rPr>
          <w:rFonts w:ascii="Times New Roman" w:eastAsia="Times New Roman" w:hAnsi="Times New Roman" w:cs="Times New Roman"/>
          <w:b/>
          <w:sz w:val="24"/>
          <w:szCs w:val="24"/>
        </w:rPr>
        <w:t>JHULIE KALINA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D17A0">
        <w:rPr>
          <w:rFonts w:ascii="Times New Roman" w:eastAsia="Times New Roman" w:hAnsi="Times New Roman" w:cs="Times New Roman"/>
          <w:b/>
          <w:sz w:val="24"/>
          <w:szCs w:val="24"/>
        </w:rPr>
        <w:t>BARRABKIEVICZ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D17A0">
        <w:rPr>
          <w:rFonts w:ascii="Times New Roman" w:eastAsia="Times New Roman" w:hAnsi="Times New Roman" w:cs="Times New Roman"/>
          <w:b/>
          <w:sz w:val="24"/>
          <w:szCs w:val="24"/>
        </w:rPr>
        <w:t>– Matricula 7251</w:t>
      </w:r>
      <w:r w:rsidRPr="00F819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brasileira</w:t>
      </w:r>
      <w:r w:rsidRPr="00F819DF">
        <w:rPr>
          <w:rFonts w:ascii="Times New Roman" w:eastAsia="Times New Roman" w:hAnsi="Times New Roman" w:cs="Times New Roman"/>
          <w:sz w:val="24"/>
          <w:szCs w:val="24"/>
        </w:rPr>
        <w:t>, maior, residente e domiciliad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819DF">
        <w:rPr>
          <w:rFonts w:ascii="Times New Roman" w:eastAsia="Times New Roman" w:hAnsi="Times New Roman" w:cs="Times New Roman"/>
          <w:sz w:val="24"/>
          <w:szCs w:val="24"/>
        </w:rPr>
        <w:t xml:space="preserve"> nesta cidade 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Juara, Estado de Mato Grosso, efetiva no cargo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de ,</w:t>
      </w:r>
      <w:r w:rsidRPr="00F819DF">
        <w:rPr>
          <w:rFonts w:ascii="Times New Roman" w:eastAsia="Times New Roman" w:hAnsi="Times New Roman" w:cs="Times New Roman"/>
          <w:b/>
          <w:sz w:val="24"/>
          <w:szCs w:val="24"/>
        </w:rPr>
        <w:t>Especialista</w:t>
      </w:r>
      <w:proofErr w:type="gramEnd"/>
      <w:r w:rsidRPr="00F819DF">
        <w:rPr>
          <w:rFonts w:ascii="Times New Roman" w:eastAsia="Times New Roman" w:hAnsi="Times New Roman" w:cs="Times New Roman"/>
          <w:b/>
          <w:sz w:val="24"/>
          <w:szCs w:val="24"/>
        </w:rPr>
        <w:t xml:space="preserve"> Saúde/Farmacêutico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lotada </w:t>
      </w:r>
      <w:r w:rsidRPr="00F819DF">
        <w:rPr>
          <w:rFonts w:ascii="Times New Roman" w:eastAsia="Times New Roman" w:hAnsi="Times New Roman" w:cs="Times New Roman"/>
          <w:sz w:val="24"/>
          <w:szCs w:val="24"/>
        </w:rPr>
        <w:t xml:space="preserve"> na Secretaria Municipal de Saúde/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Departamento </w:t>
      </w:r>
      <w:r w:rsidRPr="00F819DF">
        <w:rPr>
          <w:rFonts w:ascii="Times New Roman" w:eastAsia="Times New Roman" w:hAnsi="Times New Roman" w:cs="Times New Roman"/>
          <w:sz w:val="24"/>
          <w:szCs w:val="24"/>
        </w:rPr>
        <w:t xml:space="preserve">Hospitalar para responder pela Responsabilidade Técnica, </w:t>
      </w:r>
      <w:r w:rsidRPr="00F819DF">
        <w:rPr>
          <w:rFonts w:ascii="Times New Roman" w:eastAsia="Times New Roman" w:hAnsi="Times New Roman" w:cs="Times New Roman"/>
          <w:b/>
          <w:sz w:val="24"/>
          <w:szCs w:val="24"/>
        </w:rPr>
        <w:t xml:space="preserve">da Farmácia do Hospital Municipal de Juara Elidia </w:t>
      </w:r>
      <w:proofErr w:type="spellStart"/>
      <w:r w:rsidRPr="00F819DF">
        <w:rPr>
          <w:rFonts w:ascii="Times New Roman" w:eastAsia="Times New Roman" w:hAnsi="Times New Roman" w:cs="Times New Roman"/>
          <w:b/>
          <w:sz w:val="24"/>
          <w:szCs w:val="24"/>
        </w:rPr>
        <w:t>Maschietto</w:t>
      </w:r>
      <w:proofErr w:type="spellEnd"/>
      <w:r w:rsidRPr="00F819DF">
        <w:rPr>
          <w:rFonts w:ascii="Times New Roman" w:eastAsia="Times New Roman" w:hAnsi="Times New Roman" w:cs="Times New Roman"/>
          <w:b/>
          <w:sz w:val="24"/>
          <w:szCs w:val="24"/>
        </w:rPr>
        <w:t xml:space="preserve"> Santillo</w:t>
      </w:r>
      <w:r w:rsidRPr="00F819DF">
        <w:rPr>
          <w:rFonts w:ascii="Times New Roman" w:eastAsia="Times New Roman" w:hAnsi="Times New Roman" w:cs="Times New Roman"/>
          <w:sz w:val="24"/>
          <w:szCs w:val="24"/>
        </w:rPr>
        <w:t>,  conforme Decreto nº779 de 05 de Setembro de 2013,a partir dest</w:t>
      </w:r>
      <w:r>
        <w:rPr>
          <w:rFonts w:ascii="Times New Roman" w:eastAsia="Times New Roman" w:hAnsi="Times New Roman" w:cs="Times New Roman"/>
          <w:sz w:val="24"/>
          <w:szCs w:val="24"/>
        </w:rPr>
        <w:t>a data.</w:t>
      </w:r>
    </w:p>
    <w:p w:rsidR="009F572C" w:rsidRDefault="009F572C" w:rsidP="009F572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9F572C" w:rsidRDefault="009F572C" w:rsidP="009F572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                             </w:t>
      </w: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Art. 2º</w:t>
      </w:r>
      <w:r w:rsidRPr="00EA3690"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 xml:space="preserve"> Esta Portaria entra em vigor nesta data, revogando-se as disposições em contrário</w:t>
      </w:r>
    </w:p>
    <w:p w:rsidR="009F572C" w:rsidRDefault="009F572C" w:rsidP="009F572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9F572C" w:rsidRDefault="009F572C" w:rsidP="009F572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9F572C" w:rsidRDefault="009F572C" w:rsidP="009F572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9F572C" w:rsidRDefault="009F572C" w:rsidP="009F572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9F572C" w:rsidRPr="00EA3690" w:rsidRDefault="009F572C" w:rsidP="009F572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9F572C" w:rsidRPr="00EA3690" w:rsidRDefault="009F572C" w:rsidP="009F572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3</w:t>
      </w: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</w:t>
      </w:r>
      <w:proofErr w:type="gramStart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Abril </w:t>
      </w: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</w:t>
      </w:r>
      <w:proofErr w:type="gramEnd"/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2023.</w:t>
      </w:r>
    </w:p>
    <w:p w:rsidR="009F572C" w:rsidRPr="00EA3690" w:rsidRDefault="009F572C" w:rsidP="009F572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9F572C" w:rsidRPr="00BD2BED" w:rsidRDefault="009F572C" w:rsidP="009F572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9F572C" w:rsidRPr="00BD2BED" w:rsidRDefault="009F572C" w:rsidP="009F572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9F572C" w:rsidRPr="00BD2BED" w:rsidRDefault="009F572C" w:rsidP="009F572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9F572C" w:rsidRDefault="009F572C" w:rsidP="009F572C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Cs/>
          <w:sz w:val="24"/>
          <w:szCs w:val="24"/>
        </w:rPr>
      </w:pPr>
      <w:r w:rsidRPr="0032445E">
        <w:rPr>
          <w:rFonts w:ascii="Cambria" w:eastAsia="Calibri" w:hAnsi="Cambria" w:cs="Times New Roman"/>
          <w:b/>
          <w:bCs/>
          <w:sz w:val="24"/>
          <w:szCs w:val="24"/>
        </w:rPr>
        <w:t xml:space="preserve">              </w:t>
      </w:r>
    </w:p>
    <w:p w:rsidR="009F572C" w:rsidRPr="0032445E" w:rsidRDefault="009F572C" w:rsidP="009F572C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  <w:r w:rsidRPr="0032445E"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MARCIA REGINA F. ARAUJO               </w:t>
      </w:r>
      <w:r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                </w:t>
      </w:r>
      <w:r w:rsidRPr="0032445E"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  CARLOS AMADEU SIRENA</w:t>
      </w:r>
    </w:p>
    <w:p w:rsidR="009F572C" w:rsidRPr="0032445E" w:rsidRDefault="009F572C" w:rsidP="009F572C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         </w:t>
      </w:r>
      <w:r w:rsidRPr="0032445E"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Secretária Mun. Administração </w:t>
      </w:r>
      <w:r w:rsidRPr="0032445E"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        </w:t>
      </w:r>
      <w:r w:rsidRPr="0032445E"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         </w:t>
      </w:r>
      <w:r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          </w:t>
      </w:r>
      <w:r w:rsidRPr="0032445E"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 </w:t>
      </w:r>
      <w:r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     </w:t>
      </w:r>
      <w:r w:rsidRPr="0032445E"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   Prefeito do Município</w:t>
      </w:r>
    </w:p>
    <w:p w:rsidR="009F572C" w:rsidRDefault="009F572C" w:rsidP="009F572C">
      <w:pPr>
        <w:tabs>
          <w:tab w:val="left" w:pos="5940"/>
        </w:tabs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  <w:sz w:val="24"/>
          <w:szCs w:val="24"/>
        </w:rPr>
      </w:pPr>
    </w:p>
    <w:p w:rsidR="009F572C" w:rsidRPr="00BD2BED" w:rsidRDefault="009F572C" w:rsidP="009F572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9F572C" w:rsidRDefault="009F572C" w:rsidP="009F572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572C" w:rsidRDefault="009F572C" w:rsidP="009F572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9F572C" w:rsidRDefault="009F572C" w:rsidP="009F572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EB2B12" w:rsidRDefault="00EB2B12">
      <w:bookmarkStart w:id="0" w:name="_GoBack"/>
      <w:bookmarkEnd w:id="0"/>
    </w:p>
    <w:sectPr w:rsidR="00EB2B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8BF"/>
    <w:rsid w:val="003A78BF"/>
    <w:rsid w:val="009F572C"/>
    <w:rsid w:val="00EB2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BDB928-F11A-46F4-A175-866F47562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572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2023-04-12T13:16:00Z</dcterms:created>
  <dcterms:modified xsi:type="dcterms:W3CDTF">2023-04-12T13:16:00Z</dcterms:modified>
</cp:coreProperties>
</file>