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1BD85" w14:textId="0078CF0A" w:rsidR="001B5F89" w:rsidRDefault="001B5F89" w:rsidP="001B5F89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Decreto nº </w:t>
      </w:r>
      <w:r w:rsidR="001C30AE">
        <w:rPr>
          <w:rFonts w:ascii="Cambria" w:hAnsi="Cambria" w:cs="Arial"/>
          <w:b/>
          <w:bCs/>
        </w:rPr>
        <w:t>2.30</w:t>
      </w:r>
      <w:r w:rsidR="00EC35CA">
        <w:rPr>
          <w:rFonts w:ascii="Cambria" w:hAnsi="Cambria" w:cs="Arial"/>
          <w:b/>
          <w:bCs/>
        </w:rPr>
        <w:t>9</w:t>
      </w:r>
      <w:r>
        <w:rPr>
          <w:rFonts w:ascii="Cambria" w:hAnsi="Cambria" w:cs="Arial"/>
          <w:b/>
          <w:bCs/>
        </w:rPr>
        <w:t xml:space="preserve">, de </w:t>
      </w:r>
      <w:r w:rsidR="005621D7">
        <w:rPr>
          <w:rFonts w:ascii="Cambria" w:hAnsi="Cambria" w:cs="Arial"/>
          <w:b/>
          <w:bCs/>
        </w:rPr>
        <w:t>2</w:t>
      </w:r>
      <w:r w:rsidR="00EC35CA">
        <w:rPr>
          <w:rFonts w:ascii="Cambria" w:hAnsi="Cambria" w:cs="Arial"/>
          <w:b/>
          <w:bCs/>
        </w:rPr>
        <w:t>4</w:t>
      </w:r>
      <w:r>
        <w:rPr>
          <w:rFonts w:ascii="Cambria" w:hAnsi="Cambria" w:cs="Arial"/>
          <w:b/>
          <w:bCs/>
        </w:rPr>
        <w:t xml:space="preserve"> de outubro de 2025.</w:t>
      </w:r>
    </w:p>
    <w:p w14:paraId="6FE0477E" w14:textId="77777777" w:rsidR="001B5F89" w:rsidRDefault="001B5F89" w:rsidP="001B5F89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0A23A51D" w14:textId="6EC26219" w:rsidR="001B5F89" w:rsidRDefault="001B5F89" w:rsidP="001B5F89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 xml:space="preserve">Dispõe </w:t>
      </w:r>
      <w:r w:rsidR="00EC35CA">
        <w:rPr>
          <w:rFonts w:ascii="Cambria" w:hAnsi="Cambria" w:cs="Arial"/>
          <w:b/>
        </w:rPr>
        <w:t>ponto facultativo</w:t>
      </w:r>
      <w:r>
        <w:rPr>
          <w:rFonts w:ascii="Cambria" w:hAnsi="Cambria" w:cs="Arial"/>
          <w:b/>
        </w:rPr>
        <w:t>, e dá outras providências</w:t>
      </w:r>
      <w:r>
        <w:rPr>
          <w:rFonts w:ascii="Cambria" w:hAnsi="Cambria" w:cs="Arial"/>
          <w:bCs/>
        </w:rPr>
        <w:t>.</w:t>
      </w:r>
    </w:p>
    <w:p w14:paraId="1481F239" w14:textId="77777777" w:rsidR="001B5F89" w:rsidRDefault="001B5F89" w:rsidP="001B5F89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013DA9FF" w14:textId="38397D5E" w:rsidR="00EC35CA" w:rsidRDefault="001B5F89" w:rsidP="00EC35CA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5AA6EE03" w14:textId="1F669061" w:rsidR="001B5F89" w:rsidRDefault="001B5F89" w:rsidP="001B5F89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0029E373" w14:textId="65D44D5B" w:rsidR="00EC35CA" w:rsidRDefault="00EC35CA" w:rsidP="001B5F89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bookmarkStart w:id="0" w:name="_GoBack"/>
      <w:r>
        <w:rPr>
          <w:rFonts w:ascii="Cambria" w:hAnsi="Cambria"/>
        </w:rPr>
        <w:t>Considerando o áudio enviado pela Secretária Municipal de Administração e pelo Prefeito Municipal e a mensagem do Chefe de Gabinete;</w:t>
      </w:r>
    </w:p>
    <w:bookmarkEnd w:id="0"/>
    <w:p w14:paraId="03829AAC" w14:textId="77777777" w:rsidR="00EC35CA" w:rsidRDefault="00EC35CA" w:rsidP="001B5F89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14:paraId="5105C241" w14:textId="0553EFF9" w:rsidR="001B5F89" w:rsidRDefault="001B5F89" w:rsidP="001B5F89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>
        <w:rPr>
          <w:rFonts w:ascii="Cambria" w:hAnsi="Cambria"/>
        </w:rPr>
        <w:t>D E C R E T A:</w:t>
      </w:r>
    </w:p>
    <w:p w14:paraId="09FDFB93" w14:textId="77777777" w:rsidR="00553F37" w:rsidRPr="00AF267A" w:rsidRDefault="00553F37" w:rsidP="006E1CDF">
      <w:pPr>
        <w:ind w:firstLine="1418"/>
        <w:jc w:val="both"/>
        <w:rPr>
          <w:rFonts w:ascii="Cambria" w:hAnsi="Cambria" w:cs="Arial"/>
        </w:rPr>
      </w:pPr>
    </w:p>
    <w:p w14:paraId="19E3D025" w14:textId="201A3499" w:rsidR="002B4776" w:rsidRDefault="002B4776" w:rsidP="00DF3153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Fica </w:t>
      </w:r>
      <w:r w:rsidR="00EC35CA">
        <w:rPr>
          <w:rFonts w:ascii="Cambria" w:hAnsi="Cambria" w:cs="Arial"/>
        </w:rPr>
        <w:t>decretado ponto facultativo municipal no dia 28 de outubro de 2025, em comemoração ao dia do Servidor Público, nas repartições públicas do Município de Juara.</w:t>
      </w:r>
    </w:p>
    <w:p w14:paraId="2794BDBA" w14:textId="77777777" w:rsidR="00EC35CA" w:rsidRDefault="00EC35CA" w:rsidP="00EC35CA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color w:val="000000"/>
        </w:rPr>
      </w:pPr>
      <w:r>
        <w:rPr>
          <w:rFonts w:ascii="Cambria" w:hAnsi="Cambria" w:cs="Calibri"/>
        </w:rPr>
        <w:t xml:space="preserve">Parágrafo único. Excluem-se da aplicação deste Decreto os servidores de órgãos e </w:t>
      </w:r>
      <w:r>
        <w:rPr>
          <w:rFonts w:ascii="Cambria" w:hAnsi="Cambria" w:cs="Arial"/>
        </w:rPr>
        <w:t xml:space="preserve">serviços considerados essenciais, que por sua natureza não possam ser paralisados ou interrompidos </w:t>
      </w:r>
      <w:r>
        <w:rPr>
          <w:rFonts w:ascii="Cambria" w:hAnsi="Cambria" w:cs="Arial"/>
          <w:color w:val="000000"/>
        </w:rPr>
        <w:t>Secretaria Municipal de Saúde, Secretaria Municipal de Transporte, Secretaria Municipal de Cidade e seus departamentos, entre outras.</w:t>
      </w:r>
    </w:p>
    <w:p w14:paraId="103F55E6" w14:textId="77777777" w:rsidR="00EC35CA" w:rsidRDefault="00EC35CA" w:rsidP="00EC35CA">
      <w:pPr>
        <w:pStyle w:val="Standard"/>
        <w:ind w:firstLine="1410"/>
        <w:jc w:val="both"/>
        <w:rPr>
          <w:rFonts w:ascii="Cambria" w:hAnsi="Cambria"/>
          <w:color w:val="000000"/>
        </w:rPr>
      </w:pPr>
    </w:p>
    <w:p w14:paraId="68CF1D69" w14:textId="77777777" w:rsidR="00EC35CA" w:rsidRDefault="00EC35CA" w:rsidP="00EC35CA">
      <w:pPr>
        <w:pStyle w:val="Standard"/>
        <w:ind w:firstLine="1410"/>
        <w:jc w:val="both"/>
        <w:rPr>
          <w:rFonts w:ascii="Cambria" w:hAnsi="Cambria"/>
        </w:rPr>
      </w:pPr>
      <w:r>
        <w:rPr>
          <w:rFonts w:ascii="Cambria" w:hAnsi="Cambria"/>
        </w:rPr>
        <w:t xml:space="preserve">Art. 2º </w:t>
      </w:r>
      <w:r>
        <w:rPr>
          <w:rFonts w:ascii="Cambria" w:hAnsi="Cambria" w:cs="Arial"/>
        </w:rPr>
        <w:t xml:space="preserve">Fica a Secretaria Municipal de Administração incumbida de dar ciências a secretarias municipais e demais órgãos competentes.  </w:t>
      </w:r>
    </w:p>
    <w:p w14:paraId="3F1A96A7" w14:textId="55EEE31B" w:rsidR="001C30AE" w:rsidRDefault="001C30AE" w:rsidP="00DF3153">
      <w:pPr>
        <w:jc w:val="both"/>
        <w:rPr>
          <w:rFonts w:ascii="Cambria" w:hAnsi="Cambria" w:cs="Arial"/>
        </w:rPr>
      </w:pPr>
    </w:p>
    <w:p w14:paraId="5D9DCCD4" w14:textId="5D0F1C97" w:rsidR="002B4776" w:rsidRDefault="002B4776" w:rsidP="002B4776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</w:t>
      </w:r>
      <w:r w:rsidR="001B5F89">
        <w:rPr>
          <w:rFonts w:ascii="Cambria" w:hAnsi="Cambria" w:cs="Arial"/>
        </w:rPr>
        <w:t>3</w:t>
      </w:r>
      <w:r>
        <w:rPr>
          <w:rFonts w:ascii="Cambria" w:hAnsi="Cambria" w:cs="Arial"/>
        </w:rPr>
        <w:t>º Est</w:t>
      </w:r>
      <w:r w:rsidR="001B5F89">
        <w:rPr>
          <w:rFonts w:ascii="Cambria" w:hAnsi="Cambria" w:cs="Arial"/>
        </w:rPr>
        <w:t>e</w:t>
      </w:r>
      <w:r>
        <w:rPr>
          <w:rFonts w:ascii="Cambria" w:hAnsi="Cambria" w:cs="Arial"/>
        </w:rPr>
        <w:t xml:space="preserve"> </w:t>
      </w:r>
      <w:r w:rsidR="001B5F89">
        <w:rPr>
          <w:rFonts w:ascii="Cambria" w:hAnsi="Cambria" w:cs="Arial"/>
        </w:rPr>
        <w:t xml:space="preserve">Decreto </w:t>
      </w:r>
      <w:r>
        <w:rPr>
          <w:rFonts w:ascii="Cambria" w:hAnsi="Cambria" w:cs="Arial"/>
        </w:rPr>
        <w:t>entra em vigor na data de sua publicação.</w:t>
      </w:r>
    </w:p>
    <w:p w14:paraId="4864BD04" w14:textId="77777777" w:rsidR="00054C2A" w:rsidRPr="00AF267A" w:rsidRDefault="00054C2A" w:rsidP="00F84D20">
      <w:pPr>
        <w:tabs>
          <w:tab w:val="left" w:pos="0"/>
        </w:tabs>
        <w:rPr>
          <w:rFonts w:ascii="Cambria" w:hAnsi="Cambria" w:cs="Arial"/>
        </w:rPr>
      </w:pPr>
    </w:p>
    <w:p w14:paraId="01846258" w14:textId="77777777" w:rsidR="00C25035" w:rsidRPr="00AF267A" w:rsidRDefault="00C25035" w:rsidP="00F84D20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AF267A" w:rsidRDefault="003116A8" w:rsidP="00F84D20">
      <w:pPr>
        <w:tabs>
          <w:tab w:val="left" w:pos="0"/>
        </w:tabs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</w:rPr>
        <w:t>Governo Municipal de Juara, Estado de Mato</w:t>
      </w:r>
    </w:p>
    <w:p w14:paraId="37F9B65D" w14:textId="323866E6" w:rsidR="003116A8" w:rsidRPr="00AF267A" w:rsidRDefault="003116A8" w:rsidP="00F84D20">
      <w:pPr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</w:rPr>
        <w:t xml:space="preserve">Grosso, </w:t>
      </w:r>
      <w:r w:rsidR="005621D7">
        <w:rPr>
          <w:rFonts w:ascii="Cambria" w:hAnsi="Cambria" w:cs="Arial"/>
        </w:rPr>
        <w:t>2</w:t>
      </w:r>
      <w:r w:rsidR="00EC35CA">
        <w:rPr>
          <w:rFonts w:ascii="Cambria" w:hAnsi="Cambria" w:cs="Arial"/>
        </w:rPr>
        <w:t>4</w:t>
      </w:r>
      <w:r w:rsidR="00054C2A" w:rsidRPr="00AF267A">
        <w:rPr>
          <w:rFonts w:ascii="Cambria" w:hAnsi="Cambria" w:cs="Arial"/>
        </w:rPr>
        <w:t xml:space="preserve"> </w:t>
      </w:r>
      <w:r w:rsidRPr="00AF267A">
        <w:rPr>
          <w:rFonts w:ascii="Cambria" w:hAnsi="Cambria" w:cs="Arial"/>
        </w:rPr>
        <w:t xml:space="preserve">de </w:t>
      </w:r>
      <w:r w:rsidR="00AF267A" w:rsidRPr="00AF267A">
        <w:rPr>
          <w:rFonts w:ascii="Cambria" w:hAnsi="Cambria" w:cs="Arial"/>
        </w:rPr>
        <w:t>outu</w:t>
      </w:r>
      <w:r w:rsidR="00E35A06" w:rsidRPr="00AF267A">
        <w:rPr>
          <w:rFonts w:ascii="Cambria" w:hAnsi="Cambria" w:cs="Arial"/>
        </w:rPr>
        <w:t>bro</w:t>
      </w:r>
      <w:r w:rsidRPr="00AF267A">
        <w:rPr>
          <w:rFonts w:ascii="Cambria" w:hAnsi="Cambria" w:cs="Arial"/>
        </w:rPr>
        <w:t xml:space="preserve"> de 2025.</w:t>
      </w:r>
    </w:p>
    <w:p w14:paraId="10829D3F" w14:textId="0C41F8A9" w:rsidR="001D03D3" w:rsidRPr="00AF267A" w:rsidRDefault="001D03D3" w:rsidP="00F84D20">
      <w:pPr>
        <w:jc w:val="both"/>
        <w:rPr>
          <w:rFonts w:ascii="Cambria" w:hAnsi="Cambria" w:cs="Arial"/>
        </w:rPr>
      </w:pPr>
    </w:p>
    <w:p w14:paraId="0E0B5309" w14:textId="0630A9D7" w:rsidR="001E08D3" w:rsidRDefault="001E08D3" w:rsidP="00F84D20">
      <w:pPr>
        <w:jc w:val="both"/>
        <w:rPr>
          <w:rFonts w:ascii="Cambria" w:hAnsi="Cambria" w:cs="Arial"/>
        </w:rPr>
      </w:pPr>
    </w:p>
    <w:p w14:paraId="13F049EA" w14:textId="77777777" w:rsidR="00EC35CA" w:rsidRPr="00AF267A" w:rsidRDefault="00EC35CA" w:rsidP="00F84D20">
      <w:pPr>
        <w:jc w:val="both"/>
        <w:rPr>
          <w:rFonts w:ascii="Cambria" w:hAnsi="Cambria" w:cs="Arial"/>
        </w:rPr>
      </w:pPr>
    </w:p>
    <w:p w14:paraId="11E024C4" w14:textId="77777777" w:rsidR="00AF267A" w:rsidRPr="00AF267A" w:rsidRDefault="00AF267A" w:rsidP="00F84D20">
      <w:pPr>
        <w:jc w:val="both"/>
        <w:rPr>
          <w:rFonts w:ascii="Cambria" w:hAnsi="Cambria" w:cs="Arial"/>
        </w:rPr>
      </w:pPr>
    </w:p>
    <w:p w14:paraId="325FE028" w14:textId="77777777" w:rsidR="003116A8" w:rsidRPr="00AF267A" w:rsidRDefault="003116A8" w:rsidP="00F84D20">
      <w:pPr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AF267A" w:rsidRDefault="003116A8" w:rsidP="00F84D20">
      <w:pPr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</w:rPr>
        <w:t>Prefeito do Municípi</w:t>
      </w:r>
      <w:r w:rsidR="009E4ADC" w:rsidRPr="00AF267A">
        <w:rPr>
          <w:rFonts w:ascii="Cambria" w:hAnsi="Cambria" w:cs="Arial"/>
        </w:rPr>
        <w:t>o</w:t>
      </w:r>
    </w:p>
    <w:sectPr w:rsidR="009E4ADC" w:rsidRPr="00AF267A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36377" w14:textId="77777777" w:rsidR="00DA0922" w:rsidRDefault="00DA0922">
      <w:r>
        <w:separator/>
      </w:r>
    </w:p>
  </w:endnote>
  <w:endnote w:type="continuationSeparator" w:id="0">
    <w:p w14:paraId="4AB9FC93" w14:textId="77777777" w:rsidR="00DA0922" w:rsidRDefault="00DA0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CADE81E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C35CA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DB76AC" w14:textId="77777777" w:rsidR="00DA0922" w:rsidRDefault="00DA0922">
      <w:r>
        <w:separator/>
      </w:r>
    </w:p>
  </w:footnote>
  <w:footnote w:type="continuationSeparator" w:id="0">
    <w:p w14:paraId="21388B64" w14:textId="77777777" w:rsidR="00DA0922" w:rsidRDefault="00DA0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Pr="00553F37" w:rsidRDefault="00993F01" w:rsidP="00D02564">
    <w:pPr>
      <w:pStyle w:val="Cabealho"/>
      <w:rPr>
        <w:sz w:val="22"/>
        <w:szCs w:val="22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58777679">
          <wp:simplePos x="0" y="0"/>
          <wp:positionH relativeFrom="column">
            <wp:posOffset>-542290</wp:posOffset>
          </wp:positionH>
          <wp:positionV relativeFrom="paragraph">
            <wp:posOffset>-129540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167D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26938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C2A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29D"/>
    <w:rsid w:val="001B0D05"/>
    <w:rsid w:val="001B1600"/>
    <w:rsid w:val="001B4DBC"/>
    <w:rsid w:val="001B5F89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0AE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8D3"/>
    <w:rsid w:val="001E0E58"/>
    <w:rsid w:val="001E1974"/>
    <w:rsid w:val="001E3527"/>
    <w:rsid w:val="001E3F95"/>
    <w:rsid w:val="001E3FDC"/>
    <w:rsid w:val="001E508F"/>
    <w:rsid w:val="001E7C4E"/>
    <w:rsid w:val="001F0C46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4776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4C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3F37"/>
    <w:rsid w:val="005542CC"/>
    <w:rsid w:val="00554513"/>
    <w:rsid w:val="00555C80"/>
    <w:rsid w:val="005563AE"/>
    <w:rsid w:val="00557BAB"/>
    <w:rsid w:val="0056054E"/>
    <w:rsid w:val="005621D7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1DFC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1CDF"/>
    <w:rsid w:val="006E2818"/>
    <w:rsid w:val="006E4AFE"/>
    <w:rsid w:val="006E527B"/>
    <w:rsid w:val="006E75C1"/>
    <w:rsid w:val="006F03A8"/>
    <w:rsid w:val="006F0FC6"/>
    <w:rsid w:val="006F11B3"/>
    <w:rsid w:val="006F1946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2C3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885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152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4B41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1C2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267A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5035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736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0922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1CBC"/>
    <w:rsid w:val="00DF3153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5A06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35CA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47BD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4964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A5961393-D239-4CB3-8CC6-3563DCAF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EC35CA"/>
    <w:pPr>
      <w:widowControl w:val="0"/>
      <w:suppressAutoHyphens/>
      <w:autoSpaceDN w:val="0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B9EC0-14A8-46D4-8FEB-F79C89082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1200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dc:description/>
  <cp:lastModifiedBy>DESKTOP-PMJ</cp:lastModifiedBy>
  <cp:revision>3</cp:revision>
  <cp:lastPrinted>2025-10-22T21:01:00Z</cp:lastPrinted>
  <dcterms:created xsi:type="dcterms:W3CDTF">2025-10-24T19:50:00Z</dcterms:created>
  <dcterms:modified xsi:type="dcterms:W3CDTF">2025-10-24T19:59:00Z</dcterms:modified>
</cp:coreProperties>
</file>