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60F0B520" w:rsidR="00FE2AEA" w:rsidRPr="00BC5C74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BC5C74">
        <w:rPr>
          <w:rFonts w:ascii="Cambria" w:hAnsi="Cambria" w:cs="Cambria"/>
          <w:b/>
          <w:bCs/>
        </w:rPr>
        <w:t xml:space="preserve">Decreto nº </w:t>
      </w:r>
      <w:r w:rsidR="00C65F6A" w:rsidRPr="00BC5C74">
        <w:rPr>
          <w:rFonts w:ascii="Cambria" w:hAnsi="Cambria" w:cs="Cambria"/>
          <w:b/>
          <w:bCs/>
        </w:rPr>
        <w:t>2.307,</w:t>
      </w:r>
      <w:r w:rsidR="00AD23A9" w:rsidRPr="00BC5C74">
        <w:rPr>
          <w:rFonts w:ascii="Cambria" w:hAnsi="Cambria" w:cs="Cambria"/>
          <w:b/>
          <w:bCs/>
        </w:rPr>
        <w:t xml:space="preserve"> de </w:t>
      </w:r>
      <w:r w:rsidR="005F48C8" w:rsidRPr="00BC5C74">
        <w:rPr>
          <w:rFonts w:ascii="Cambria" w:hAnsi="Cambria" w:cs="Cambria"/>
          <w:b/>
          <w:bCs/>
        </w:rPr>
        <w:t>21</w:t>
      </w:r>
      <w:r w:rsidR="008151EA" w:rsidRPr="00BC5C74">
        <w:rPr>
          <w:rFonts w:ascii="Cambria" w:hAnsi="Cambria" w:cs="Cambria"/>
          <w:b/>
          <w:bCs/>
        </w:rPr>
        <w:t xml:space="preserve"> de outubro</w:t>
      </w:r>
      <w:r w:rsidRPr="00BC5C74">
        <w:rPr>
          <w:rFonts w:ascii="Cambria" w:hAnsi="Cambria" w:cs="Cambria"/>
          <w:b/>
          <w:bCs/>
        </w:rPr>
        <w:t xml:space="preserve"> de 2025.</w:t>
      </w:r>
    </w:p>
    <w:p w14:paraId="164AA4CB" w14:textId="77777777" w:rsidR="00FE2AEA" w:rsidRPr="00BC5C74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BC5C74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BC5C74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BC5C74">
        <w:rPr>
          <w:rFonts w:ascii="Cambria" w:hAnsi="Cambria" w:cs="Arial"/>
          <w:bCs/>
        </w:rPr>
        <w:t>.</w:t>
      </w:r>
    </w:p>
    <w:p w14:paraId="589DDCA7" w14:textId="77777777" w:rsidR="00FE2AEA" w:rsidRPr="00BC5C74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BC5C74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BC5C74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BC5C74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BC5C74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BC5C74">
        <w:rPr>
          <w:rFonts w:ascii="Cambria" w:hAnsi="Cambria" w:cs="Arial"/>
          <w:bCs/>
        </w:rPr>
        <w:t xml:space="preserve">        </w:t>
      </w:r>
    </w:p>
    <w:p w14:paraId="379AD55B" w14:textId="317CBCA0" w:rsidR="004C44A9" w:rsidRPr="00BC5C74" w:rsidRDefault="003E5482" w:rsidP="004C44A9">
      <w:pPr>
        <w:ind w:firstLine="1418"/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DECRETA:</w:t>
      </w:r>
    </w:p>
    <w:p w14:paraId="2F3615B2" w14:textId="77777777" w:rsidR="005F48C8" w:rsidRPr="00BC5C74" w:rsidRDefault="005F48C8" w:rsidP="004C44A9">
      <w:pPr>
        <w:ind w:firstLine="1418"/>
        <w:jc w:val="both"/>
        <w:rPr>
          <w:rFonts w:ascii="Cambria" w:hAnsi="Cambria" w:cs="Arial"/>
        </w:rPr>
      </w:pPr>
    </w:p>
    <w:p w14:paraId="7C523FD5" w14:textId="19360A8B" w:rsidR="005F48C8" w:rsidRPr="00BC5C74" w:rsidRDefault="005F48C8" w:rsidP="005F48C8">
      <w:pPr>
        <w:ind w:firstLine="1423"/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4413E0" w:rsidRPr="00BC5C74">
        <w:rPr>
          <w:rFonts w:ascii="Cambria" w:hAnsi="Cambria" w:cs="Arial"/>
        </w:rPr>
        <w:t>36.816,56 (trinta e seis mil</w:t>
      </w:r>
      <w:r w:rsidR="00BC5C74">
        <w:rPr>
          <w:rFonts w:ascii="Cambria" w:hAnsi="Cambria" w:cs="Arial"/>
        </w:rPr>
        <w:t>,</w:t>
      </w:r>
      <w:bookmarkStart w:id="0" w:name="_GoBack"/>
      <w:bookmarkEnd w:id="0"/>
      <w:r w:rsidR="004413E0" w:rsidRPr="00BC5C74">
        <w:rPr>
          <w:rFonts w:ascii="Cambria" w:hAnsi="Cambria" w:cs="Arial"/>
        </w:rPr>
        <w:t xml:space="preserve"> oitocentos e dezesseis reais e cinquenta e seis centavos)</w:t>
      </w:r>
      <w:r w:rsidRPr="00BC5C74">
        <w:rPr>
          <w:rFonts w:ascii="Cambria" w:hAnsi="Cambria" w:cs="Arial"/>
        </w:rPr>
        <w:t>, na</w:t>
      </w:r>
      <w:r w:rsidR="004413E0" w:rsidRPr="00BC5C74">
        <w:rPr>
          <w:rFonts w:ascii="Cambria" w:hAnsi="Cambria" w:cs="Arial"/>
        </w:rPr>
        <w:t>s</w:t>
      </w:r>
      <w:r w:rsidRPr="00BC5C74">
        <w:rPr>
          <w:rFonts w:ascii="Cambria" w:hAnsi="Cambria" w:cs="Arial"/>
        </w:rPr>
        <w:t xml:space="preserve"> </w:t>
      </w:r>
      <w:r w:rsidR="004413E0" w:rsidRPr="00BC5C74">
        <w:rPr>
          <w:rFonts w:ascii="Cambria" w:hAnsi="Cambria" w:cs="Arial"/>
        </w:rPr>
        <w:t>dotações</w:t>
      </w:r>
      <w:r w:rsidRPr="00BC5C74">
        <w:rPr>
          <w:rFonts w:ascii="Cambria" w:hAnsi="Cambria" w:cs="Arial"/>
        </w:rPr>
        <w:t xml:space="preserve"> abaixo discriminada</w:t>
      </w:r>
      <w:r w:rsidR="004413E0" w:rsidRPr="00BC5C74">
        <w:rPr>
          <w:rFonts w:ascii="Cambria" w:hAnsi="Cambria" w:cs="Arial"/>
        </w:rPr>
        <w:t>s</w:t>
      </w:r>
      <w:r w:rsidRPr="00BC5C74">
        <w:rPr>
          <w:rFonts w:ascii="Cambria" w:hAnsi="Cambria" w:cs="Arial"/>
        </w:rPr>
        <w:t>:</w:t>
      </w:r>
    </w:p>
    <w:p w14:paraId="248B8A56" w14:textId="1C6A59A3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08.005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Divisão de Assuntos Políticos Educacionais</w:t>
      </w:r>
    </w:p>
    <w:p w14:paraId="1846B965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Educação</w:t>
      </w:r>
    </w:p>
    <w:p w14:paraId="6C431B59" w14:textId="47905845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12.361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Ensino Fundamental</w:t>
      </w:r>
    </w:p>
    <w:p w14:paraId="657D265B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12.361.0028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Educação de Qualidade</w:t>
      </w:r>
    </w:p>
    <w:p w14:paraId="0D35692C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12.361.0028.2306</w:t>
      </w:r>
      <w:r w:rsidRPr="00BC5C74">
        <w:rPr>
          <w:rFonts w:ascii="Cambria" w:hAnsi="Cambria" w:cs="Arial"/>
        </w:rPr>
        <w:tab/>
        <w:t xml:space="preserve">Acesso Permanência a </w:t>
      </w:r>
      <w:proofErr w:type="spellStart"/>
      <w:r w:rsidRPr="00BC5C74">
        <w:rPr>
          <w:rFonts w:ascii="Cambria" w:hAnsi="Cambria" w:cs="Arial"/>
        </w:rPr>
        <w:t>Educ</w:t>
      </w:r>
      <w:proofErr w:type="spellEnd"/>
      <w:r w:rsidRPr="00BC5C74">
        <w:rPr>
          <w:rFonts w:ascii="Cambria" w:hAnsi="Cambria" w:cs="Arial"/>
        </w:rPr>
        <w:t xml:space="preserve"> Básica – Ensino Fundamental</w:t>
      </w:r>
    </w:p>
    <w:p w14:paraId="551076FA" w14:textId="56A09E60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33.90.30.00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Material de Cons</w:t>
      </w:r>
      <w:r w:rsidR="00BC5C74">
        <w:rPr>
          <w:rFonts w:ascii="Cambria" w:hAnsi="Cambria" w:cs="Arial"/>
        </w:rPr>
        <w:t>umo .......................</w:t>
      </w:r>
      <w:r w:rsidRPr="00BC5C74">
        <w:rPr>
          <w:rFonts w:ascii="Cambria" w:hAnsi="Cambria" w:cs="Arial"/>
        </w:rPr>
        <w:t>......................................</w:t>
      </w:r>
      <w:r w:rsidR="00BC5C74" w:rsidRPr="00BC5C74">
        <w:rPr>
          <w:rFonts w:ascii="Cambria" w:hAnsi="Cambria" w:cs="Arial"/>
        </w:rPr>
        <w:t>..</w:t>
      </w:r>
      <w:r w:rsidRPr="00BC5C74">
        <w:rPr>
          <w:rFonts w:ascii="Cambria" w:hAnsi="Cambria" w:cs="Arial"/>
        </w:rPr>
        <w:t>....R$ 1</w:t>
      </w:r>
      <w:r w:rsidR="003E5482" w:rsidRPr="00BC5C74">
        <w:rPr>
          <w:rFonts w:ascii="Cambria" w:hAnsi="Cambria" w:cs="Arial"/>
        </w:rPr>
        <w:t>9.236,</w:t>
      </w:r>
      <w:r w:rsidRPr="00BC5C74">
        <w:rPr>
          <w:rFonts w:ascii="Cambria" w:hAnsi="Cambria" w:cs="Arial"/>
        </w:rPr>
        <w:t>70</w:t>
      </w:r>
    </w:p>
    <w:p w14:paraId="73B14549" w14:textId="60966A55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2.569.0000.000 – Outras Transferências de Recursos FNDE</w:t>
      </w:r>
    </w:p>
    <w:p w14:paraId="49F7D26F" w14:textId="77777777" w:rsidR="004C44A9" w:rsidRPr="00BC5C74" w:rsidRDefault="004C44A9" w:rsidP="004C44A9">
      <w:pPr>
        <w:jc w:val="both"/>
        <w:rPr>
          <w:rFonts w:ascii="Cambria" w:hAnsi="Cambria" w:cs="Arial"/>
        </w:rPr>
      </w:pPr>
    </w:p>
    <w:p w14:paraId="7A5A7AEB" w14:textId="45C0625E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08.006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 xml:space="preserve">Divisão de </w:t>
      </w:r>
      <w:r w:rsidR="003E5482" w:rsidRPr="00BC5C74">
        <w:rPr>
          <w:rFonts w:ascii="Cambria" w:hAnsi="Cambria" w:cs="Arial"/>
        </w:rPr>
        <w:t>Educação Infantil</w:t>
      </w:r>
    </w:p>
    <w:p w14:paraId="7C2A88AC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Educação</w:t>
      </w:r>
    </w:p>
    <w:p w14:paraId="06CA1FB4" w14:textId="48F7DE18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12.365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Educação Infantil</w:t>
      </w:r>
    </w:p>
    <w:p w14:paraId="132F018D" w14:textId="7E95094F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12.365.0028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Educação de Qualidade</w:t>
      </w:r>
    </w:p>
    <w:p w14:paraId="0D5B4ACE" w14:textId="25A6655F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12.365.0028.2307</w:t>
      </w:r>
      <w:r w:rsidRPr="00BC5C74">
        <w:rPr>
          <w:rFonts w:ascii="Cambria" w:hAnsi="Cambria" w:cs="Arial"/>
        </w:rPr>
        <w:tab/>
        <w:t xml:space="preserve">Acesso Permanência a </w:t>
      </w:r>
      <w:proofErr w:type="spellStart"/>
      <w:r w:rsidRPr="00BC5C74">
        <w:rPr>
          <w:rFonts w:ascii="Cambria" w:hAnsi="Cambria" w:cs="Arial"/>
        </w:rPr>
        <w:t>Educ</w:t>
      </w:r>
      <w:proofErr w:type="spellEnd"/>
      <w:r w:rsidRPr="00BC5C74">
        <w:rPr>
          <w:rFonts w:ascii="Cambria" w:hAnsi="Cambria" w:cs="Arial"/>
        </w:rPr>
        <w:t xml:space="preserve"> Básica – Educ. Infantil - Creche</w:t>
      </w:r>
    </w:p>
    <w:p w14:paraId="07D14ACB" w14:textId="2DF23C0B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33.90.30.00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Material de Consumo ....................</w:t>
      </w:r>
      <w:r w:rsidR="00BC5C74">
        <w:rPr>
          <w:rFonts w:ascii="Cambria" w:hAnsi="Cambria" w:cs="Arial"/>
        </w:rPr>
        <w:t>..............................</w:t>
      </w:r>
      <w:r w:rsidRPr="00BC5C74">
        <w:rPr>
          <w:rFonts w:ascii="Cambria" w:hAnsi="Cambria" w:cs="Arial"/>
        </w:rPr>
        <w:t>.................R$ 17.579,86</w:t>
      </w:r>
    </w:p>
    <w:p w14:paraId="032F0008" w14:textId="6E3945D5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2.569.0000.000 – Outras Transferências de Recursos FNDE</w:t>
      </w:r>
    </w:p>
    <w:p w14:paraId="342BC1B5" w14:textId="77777777" w:rsidR="005F48C8" w:rsidRPr="00BC5C74" w:rsidRDefault="005F48C8" w:rsidP="004C44A9">
      <w:pPr>
        <w:jc w:val="both"/>
        <w:rPr>
          <w:rFonts w:ascii="Cambria" w:hAnsi="Cambria" w:cs="Arial"/>
        </w:rPr>
      </w:pPr>
    </w:p>
    <w:p w14:paraId="0E5510E1" w14:textId="107F6320" w:rsidR="00AD23A9" w:rsidRPr="00BC5C74" w:rsidRDefault="00AD23A9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Art. 2º Para dar cobertura ao crédito suplementar aberto no artigo anterior da</w:t>
      </w:r>
      <w:r w:rsidR="00FC4192" w:rsidRPr="00BC5C74">
        <w:rPr>
          <w:rFonts w:ascii="Cambria" w:hAnsi="Cambria" w:cs="Arial"/>
        </w:rPr>
        <w:t>s</w:t>
      </w:r>
      <w:r w:rsidRPr="00BC5C74">
        <w:rPr>
          <w:rFonts w:ascii="Cambria" w:hAnsi="Cambria" w:cs="Arial"/>
        </w:rPr>
        <w:t xml:space="preserve"> dotaç</w:t>
      </w:r>
      <w:r w:rsidR="00FC4192" w:rsidRPr="00BC5C74">
        <w:rPr>
          <w:rFonts w:ascii="Cambria" w:hAnsi="Cambria" w:cs="Arial"/>
        </w:rPr>
        <w:t>ões</w:t>
      </w:r>
      <w:r w:rsidRPr="00BC5C74">
        <w:rPr>
          <w:rFonts w:ascii="Cambria" w:hAnsi="Cambria" w:cs="Arial"/>
        </w:rPr>
        <w:t xml:space="preserve"> especificada</w:t>
      </w:r>
      <w:r w:rsidR="00FC4192" w:rsidRPr="00BC5C74">
        <w:rPr>
          <w:rFonts w:ascii="Cambria" w:hAnsi="Cambria" w:cs="Arial"/>
        </w:rPr>
        <w:t>s</w:t>
      </w:r>
      <w:r w:rsidRPr="00BC5C74">
        <w:rPr>
          <w:rFonts w:ascii="Cambria" w:hAnsi="Cambria" w:cs="Arial"/>
        </w:rPr>
        <w:t>, ser</w:t>
      </w:r>
      <w:r w:rsidR="00FC4192" w:rsidRPr="00BC5C74">
        <w:rPr>
          <w:rFonts w:ascii="Cambria" w:hAnsi="Cambria" w:cs="Arial"/>
        </w:rPr>
        <w:t>ão</w:t>
      </w:r>
      <w:r w:rsidRPr="00BC5C74">
        <w:rPr>
          <w:rFonts w:ascii="Cambria" w:hAnsi="Cambria" w:cs="Arial"/>
        </w:rPr>
        <w:t xml:space="preserve"> utilizado</w:t>
      </w:r>
      <w:r w:rsidR="00FC4192" w:rsidRPr="00BC5C74">
        <w:rPr>
          <w:rFonts w:ascii="Cambria" w:hAnsi="Cambria" w:cs="Arial"/>
        </w:rPr>
        <w:t>s</w:t>
      </w:r>
      <w:r w:rsidRPr="00BC5C74">
        <w:rPr>
          <w:rFonts w:ascii="Cambria" w:hAnsi="Cambria" w:cs="Arial"/>
        </w:rPr>
        <w:t xml:space="preserve"> em igual importância por anulação parcial ou total </w:t>
      </w:r>
      <w:r w:rsidR="00EA6399" w:rsidRPr="00BC5C74">
        <w:rPr>
          <w:rFonts w:ascii="Cambria" w:hAnsi="Cambria" w:cs="Arial"/>
        </w:rPr>
        <w:t>das</w:t>
      </w:r>
      <w:r w:rsidRPr="00BC5C74">
        <w:rPr>
          <w:rFonts w:ascii="Cambria" w:hAnsi="Cambria" w:cs="Arial"/>
        </w:rPr>
        <w:t xml:space="preserve"> dotaç</w:t>
      </w:r>
      <w:r w:rsidR="00FC4192" w:rsidRPr="00BC5C74">
        <w:rPr>
          <w:rFonts w:ascii="Cambria" w:hAnsi="Cambria" w:cs="Arial"/>
        </w:rPr>
        <w:t>ões</w:t>
      </w:r>
      <w:r w:rsidRPr="00BC5C74">
        <w:rPr>
          <w:rFonts w:ascii="Cambria" w:hAnsi="Cambria" w:cs="Arial"/>
        </w:rPr>
        <w:t xml:space="preserve"> orçamentária</w:t>
      </w:r>
      <w:r w:rsidR="00FC4192" w:rsidRPr="00BC5C74">
        <w:rPr>
          <w:rFonts w:ascii="Cambria" w:hAnsi="Cambria" w:cs="Arial"/>
        </w:rPr>
        <w:t>s</w:t>
      </w:r>
      <w:r w:rsidRPr="00BC5C74">
        <w:rPr>
          <w:rFonts w:ascii="Cambria" w:hAnsi="Cambria" w:cs="Arial"/>
        </w:rPr>
        <w:t xml:space="preserve"> abaixo mencionada</w:t>
      </w:r>
      <w:r w:rsidR="00FC4192" w:rsidRPr="00BC5C74">
        <w:rPr>
          <w:rFonts w:ascii="Cambria" w:hAnsi="Cambria" w:cs="Arial"/>
        </w:rPr>
        <w:t>s</w:t>
      </w:r>
      <w:r w:rsidRPr="00BC5C74">
        <w:rPr>
          <w:rFonts w:ascii="Cambria" w:hAnsi="Cambria" w:cs="Arial"/>
        </w:rPr>
        <w:t>, na forma dos artigos 42 e 43 da Lei Federal nº 4.320/64.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663"/>
      </w:tblGrid>
      <w:tr w:rsidR="00AD23A9" w:rsidRPr="00BC5C74" w14:paraId="46C6EF2D" w14:textId="77777777" w:rsidTr="007C5CD0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479DCD" w14:textId="7731C432" w:rsidR="00AD23A9" w:rsidRPr="00BC5C74" w:rsidRDefault="00AD23A9" w:rsidP="00004D0E">
            <w:pPr>
              <w:rPr>
                <w:rFonts w:ascii="Cambria" w:hAnsi="Cambria" w:cs="Arial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597DB649" w14:textId="107BC498" w:rsidR="00AD23A9" w:rsidRPr="00BC5C74" w:rsidRDefault="00AD23A9" w:rsidP="00004D0E">
            <w:pPr>
              <w:rPr>
                <w:rFonts w:ascii="Cambria" w:hAnsi="Cambria" w:cs="Arial"/>
              </w:rPr>
            </w:pPr>
          </w:p>
        </w:tc>
      </w:tr>
    </w:tbl>
    <w:p w14:paraId="24BDFCD6" w14:textId="527B2A21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08.005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Divisão de Assuntos Políticos Educacionais</w:t>
      </w:r>
    </w:p>
    <w:p w14:paraId="27995DA8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Educação</w:t>
      </w:r>
    </w:p>
    <w:p w14:paraId="41AACD8C" w14:textId="209BBB14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12.361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Ensino Fundamental</w:t>
      </w:r>
    </w:p>
    <w:p w14:paraId="509C53B1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12.361.0028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Educação de Qualidade</w:t>
      </w:r>
    </w:p>
    <w:p w14:paraId="1843935B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12.361.0028.2306</w:t>
      </w:r>
      <w:r w:rsidRPr="00BC5C74">
        <w:rPr>
          <w:rFonts w:ascii="Cambria" w:hAnsi="Cambria" w:cs="Arial"/>
        </w:rPr>
        <w:tab/>
        <w:t xml:space="preserve">Acesso Permanência a </w:t>
      </w:r>
      <w:proofErr w:type="spellStart"/>
      <w:r w:rsidRPr="00BC5C74">
        <w:rPr>
          <w:rFonts w:ascii="Cambria" w:hAnsi="Cambria" w:cs="Arial"/>
        </w:rPr>
        <w:t>Educ</w:t>
      </w:r>
      <w:proofErr w:type="spellEnd"/>
      <w:r w:rsidRPr="00BC5C74">
        <w:rPr>
          <w:rFonts w:ascii="Cambria" w:hAnsi="Cambria" w:cs="Arial"/>
        </w:rPr>
        <w:t xml:space="preserve"> Básica – Ensino Fundamental</w:t>
      </w:r>
    </w:p>
    <w:p w14:paraId="7378CCAB" w14:textId="6AC6C4EE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33.90.39.00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 xml:space="preserve">Outros Serviços Terceiros </w:t>
      </w:r>
      <w:r w:rsidR="00BC5C74">
        <w:rPr>
          <w:rFonts w:ascii="Cambria" w:hAnsi="Cambria" w:cs="Arial"/>
        </w:rPr>
        <w:t>– Pessoa Jurídica ........</w:t>
      </w:r>
      <w:r w:rsidRPr="00BC5C74">
        <w:rPr>
          <w:rFonts w:ascii="Cambria" w:hAnsi="Cambria" w:cs="Arial"/>
        </w:rPr>
        <w:t>.....</w:t>
      </w:r>
      <w:r w:rsidR="00BC5C74" w:rsidRPr="00BC5C74">
        <w:rPr>
          <w:rFonts w:ascii="Cambria" w:hAnsi="Cambria" w:cs="Arial"/>
        </w:rPr>
        <w:t>.</w:t>
      </w:r>
      <w:r w:rsidRPr="00BC5C74">
        <w:rPr>
          <w:rFonts w:ascii="Cambria" w:hAnsi="Cambria" w:cs="Arial"/>
        </w:rPr>
        <w:t>........R$ 19.236.70</w:t>
      </w:r>
    </w:p>
    <w:p w14:paraId="7C50A850" w14:textId="4CB17374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2.569.0000.000 – Outras Transferências de Recursos FNDE</w:t>
      </w:r>
    </w:p>
    <w:p w14:paraId="6FFBEA16" w14:textId="77777777" w:rsidR="004C44A9" w:rsidRPr="00BC5C74" w:rsidRDefault="004C44A9" w:rsidP="004C44A9">
      <w:pPr>
        <w:jc w:val="both"/>
        <w:rPr>
          <w:rFonts w:ascii="Cambria" w:hAnsi="Cambria" w:cs="Arial"/>
        </w:rPr>
      </w:pPr>
    </w:p>
    <w:p w14:paraId="024B1623" w14:textId="6EDD3FF2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08.006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 xml:space="preserve">Divisão de </w:t>
      </w:r>
      <w:r w:rsidR="003E5482" w:rsidRPr="00BC5C74">
        <w:rPr>
          <w:rFonts w:ascii="Cambria" w:hAnsi="Cambria" w:cs="Arial"/>
        </w:rPr>
        <w:t>Educação Infantil</w:t>
      </w:r>
    </w:p>
    <w:p w14:paraId="159CDD93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Educação</w:t>
      </w:r>
    </w:p>
    <w:p w14:paraId="3DED099D" w14:textId="0A0FBC88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12.365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Educação Infantil</w:t>
      </w:r>
    </w:p>
    <w:p w14:paraId="49969D85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12.365.0028</w:t>
      </w:r>
      <w:r w:rsidRPr="00BC5C74">
        <w:rPr>
          <w:rFonts w:ascii="Cambria" w:hAnsi="Cambria" w:cs="Arial"/>
        </w:rPr>
        <w:tab/>
      </w:r>
      <w:r w:rsidRPr="00BC5C74">
        <w:rPr>
          <w:rFonts w:ascii="Cambria" w:hAnsi="Cambria" w:cs="Arial"/>
        </w:rPr>
        <w:tab/>
        <w:t>Educação de Qualidade</w:t>
      </w:r>
    </w:p>
    <w:p w14:paraId="3225D26E" w14:textId="77777777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lastRenderedPageBreak/>
        <w:t>12.365.0028.2307</w:t>
      </w:r>
      <w:r w:rsidRPr="00BC5C74">
        <w:rPr>
          <w:rFonts w:ascii="Cambria" w:hAnsi="Cambria" w:cs="Arial"/>
        </w:rPr>
        <w:tab/>
        <w:t xml:space="preserve">Acesso Permanência a </w:t>
      </w:r>
      <w:proofErr w:type="spellStart"/>
      <w:r w:rsidRPr="00BC5C74">
        <w:rPr>
          <w:rFonts w:ascii="Cambria" w:hAnsi="Cambria" w:cs="Arial"/>
        </w:rPr>
        <w:t>Educ</w:t>
      </w:r>
      <w:proofErr w:type="spellEnd"/>
      <w:r w:rsidRPr="00BC5C74">
        <w:rPr>
          <w:rFonts w:ascii="Cambria" w:hAnsi="Cambria" w:cs="Arial"/>
        </w:rPr>
        <w:t xml:space="preserve"> Básica – Educ. Infantil - Creche</w:t>
      </w:r>
    </w:p>
    <w:p w14:paraId="70069B00" w14:textId="0973021D" w:rsidR="005F48C8" w:rsidRPr="00BC5C74" w:rsidRDefault="005F48C8" w:rsidP="005F48C8">
      <w:pPr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33.90.39.00</w:t>
      </w:r>
      <w:r w:rsidRPr="00BC5C74">
        <w:rPr>
          <w:rFonts w:ascii="Cambria" w:hAnsi="Cambria" w:cs="Arial"/>
        </w:rPr>
        <w:tab/>
      </w:r>
      <w:proofErr w:type="gramStart"/>
      <w:r w:rsidRPr="00BC5C74">
        <w:rPr>
          <w:rFonts w:ascii="Cambria" w:hAnsi="Cambria" w:cs="Arial"/>
        </w:rPr>
        <w:tab/>
        <w:t>Outros</w:t>
      </w:r>
      <w:proofErr w:type="gramEnd"/>
      <w:r w:rsidRPr="00BC5C74">
        <w:rPr>
          <w:rFonts w:ascii="Cambria" w:hAnsi="Cambria" w:cs="Arial"/>
        </w:rPr>
        <w:t xml:space="preserve"> serviços de Te</w:t>
      </w:r>
      <w:r w:rsidR="00BC5C74">
        <w:rPr>
          <w:rFonts w:ascii="Cambria" w:hAnsi="Cambria" w:cs="Arial"/>
        </w:rPr>
        <w:t xml:space="preserve">rceiros – Pessoa Jurídica </w:t>
      </w:r>
      <w:r w:rsidRPr="00BC5C74">
        <w:rPr>
          <w:rFonts w:ascii="Cambria" w:hAnsi="Cambria" w:cs="Arial"/>
        </w:rPr>
        <w:t>.</w:t>
      </w:r>
      <w:r w:rsidR="00BC5C74" w:rsidRPr="00BC5C74">
        <w:rPr>
          <w:rFonts w:ascii="Cambria" w:hAnsi="Cambria" w:cs="Arial"/>
        </w:rPr>
        <w:t>............</w:t>
      </w:r>
      <w:r w:rsidRPr="00BC5C74">
        <w:rPr>
          <w:rFonts w:ascii="Cambria" w:hAnsi="Cambria" w:cs="Arial"/>
        </w:rPr>
        <w:t>...R$ 17.579,86</w:t>
      </w:r>
    </w:p>
    <w:p w14:paraId="4875556C" w14:textId="36E7EA05" w:rsidR="005F48C8" w:rsidRPr="00BC5C74" w:rsidRDefault="00BC5C74" w:rsidP="005F48C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="005F48C8" w:rsidRPr="00BC5C74">
        <w:rPr>
          <w:rFonts w:ascii="Cambria" w:hAnsi="Cambria" w:cs="Arial"/>
        </w:rPr>
        <w:t>2.569.0000.000 – Outras Transferências de Recursos FNDE</w:t>
      </w:r>
    </w:p>
    <w:p w14:paraId="4EC19FCC" w14:textId="29D40D59" w:rsidR="004413E0" w:rsidRPr="00BC5C74" w:rsidRDefault="004413E0" w:rsidP="00BC5C74">
      <w:pPr>
        <w:jc w:val="both"/>
        <w:rPr>
          <w:rFonts w:ascii="Cambria" w:hAnsi="Cambria" w:cs="Arial"/>
        </w:rPr>
      </w:pPr>
    </w:p>
    <w:p w14:paraId="58945D06" w14:textId="77777777" w:rsidR="004413E0" w:rsidRPr="00BC5C74" w:rsidRDefault="004413E0" w:rsidP="004413E0">
      <w:pPr>
        <w:ind w:firstLine="1418"/>
        <w:jc w:val="both"/>
        <w:rPr>
          <w:rFonts w:ascii="Cambria" w:hAnsi="Cambria" w:cs="Arial"/>
        </w:rPr>
      </w:pPr>
      <w:r w:rsidRPr="00BC5C74">
        <w:rPr>
          <w:rFonts w:ascii="Cambria" w:hAnsi="Cambria" w:cs="Arial"/>
        </w:rPr>
        <w:t>Art. 3º Este Decreto entra em vigor na data de sua publicação.</w:t>
      </w:r>
    </w:p>
    <w:p w14:paraId="71BC2E6E" w14:textId="77777777" w:rsidR="005F48C8" w:rsidRPr="00BC5C74" w:rsidRDefault="005F48C8" w:rsidP="004C44A9">
      <w:pPr>
        <w:jc w:val="both"/>
        <w:rPr>
          <w:rFonts w:ascii="Cambria" w:hAnsi="Cambria" w:cs="Arial"/>
        </w:rPr>
      </w:pPr>
    </w:p>
    <w:p w14:paraId="2E504907" w14:textId="77777777" w:rsidR="004C44A9" w:rsidRPr="00BC5C74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222A6C34" w14:textId="77777777" w:rsidR="003E5482" w:rsidRPr="00BC5C74" w:rsidRDefault="003E5482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BC5C74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BC5C74">
        <w:rPr>
          <w:rFonts w:ascii="Cambria" w:hAnsi="Cambria" w:cs="Arial"/>
        </w:rPr>
        <w:t>Governo Municipal de Juara, Estado de Mato</w:t>
      </w:r>
    </w:p>
    <w:p w14:paraId="14F6116C" w14:textId="544A0191" w:rsidR="004C44A9" w:rsidRPr="00BC5C74" w:rsidRDefault="00AD23A9" w:rsidP="004C44A9">
      <w:pPr>
        <w:jc w:val="center"/>
        <w:rPr>
          <w:rFonts w:ascii="Cambria" w:hAnsi="Cambria" w:cs="Arial"/>
        </w:rPr>
      </w:pPr>
      <w:r w:rsidRPr="00BC5C74">
        <w:rPr>
          <w:rFonts w:ascii="Cambria" w:hAnsi="Cambria" w:cs="Arial"/>
        </w:rPr>
        <w:t xml:space="preserve">Grosso, </w:t>
      </w:r>
      <w:r w:rsidR="005F48C8" w:rsidRPr="00BC5C74">
        <w:rPr>
          <w:rFonts w:ascii="Cambria" w:hAnsi="Cambria" w:cs="Arial"/>
        </w:rPr>
        <w:t>21</w:t>
      </w:r>
      <w:r w:rsidR="008151EA" w:rsidRPr="00BC5C74">
        <w:rPr>
          <w:rFonts w:ascii="Cambria" w:hAnsi="Cambria" w:cs="Arial"/>
        </w:rPr>
        <w:t xml:space="preserve"> de outubro</w:t>
      </w:r>
      <w:r w:rsidR="004C44A9" w:rsidRPr="00BC5C74">
        <w:rPr>
          <w:rFonts w:ascii="Cambria" w:hAnsi="Cambria" w:cs="Arial"/>
        </w:rPr>
        <w:t xml:space="preserve"> de 2025.</w:t>
      </w:r>
    </w:p>
    <w:p w14:paraId="3F07085E" w14:textId="7CF88406" w:rsidR="004C44A9" w:rsidRPr="00BC5C74" w:rsidRDefault="004C44A9" w:rsidP="004C44A9">
      <w:pPr>
        <w:rPr>
          <w:rFonts w:ascii="Cambria" w:hAnsi="Cambria" w:cs="Arial"/>
        </w:rPr>
      </w:pPr>
    </w:p>
    <w:p w14:paraId="64EDC6AD" w14:textId="0A53608D" w:rsidR="004C44A9" w:rsidRPr="00BC5C74" w:rsidRDefault="004C44A9" w:rsidP="004C44A9">
      <w:pPr>
        <w:rPr>
          <w:rFonts w:ascii="Cambria" w:hAnsi="Cambria" w:cs="Arial"/>
        </w:rPr>
      </w:pPr>
    </w:p>
    <w:p w14:paraId="3BABC7BB" w14:textId="77777777" w:rsidR="004C44A9" w:rsidRPr="00BC5C74" w:rsidRDefault="004C44A9" w:rsidP="004C44A9">
      <w:pPr>
        <w:rPr>
          <w:rFonts w:ascii="Cambria" w:hAnsi="Cambria" w:cs="Arial"/>
        </w:rPr>
      </w:pPr>
    </w:p>
    <w:p w14:paraId="0BD8D777" w14:textId="77777777" w:rsidR="004C44A9" w:rsidRPr="00BC5C74" w:rsidRDefault="004C44A9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BC5C74" w:rsidRDefault="004C44A9" w:rsidP="004C44A9">
      <w:pPr>
        <w:jc w:val="center"/>
        <w:rPr>
          <w:rFonts w:ascii="Cambria" w:hAnsi="Cambria" w:cs="Arial"/>
        </w:rPr>
      </w:pPr>
      <w:r w:rsidRPr="00BC5C74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BC5C74" w:rsidRDefault="004C44A9" w:rsidP="004C44A9">
      <w:pPr>
        <w:jc w:val="center"/>
        <w:rPr>
          <w:rFonts w:ascii="Cambria" w:hAnsi="Cambria" w:cs="Arial"/>
        </w:rPr>
      </w:pPr>
      <w:r w:rsidRPr="00BC5C74">
        <w:rPr>
          <w:rFonts w:ascii="Cambria" w:hAnsi="Cambria" w:cs="Arial"/>
        </w:rPr>
        <w:t>Prefeito do Município</w:t>
      </w:r>
    </w:p>
    <w:p w14:paraId="4497EA1F" w14:textId="77777777" w:rsidR="004C44A9" w:rsidRPr="00BC5C74" w:rsidRDefault="004C44A9" w:rsidP="004C44A9">
      <w:pPr>
        <w:rPr>
          <w:rFonts w:ascii="Cambria" w:hAnsi="Cambria"/>
        </w:rPr>
      </w:pPr>
    </w:p>
    <w:p w14:paraId="102268BA" w14:textId="77777777" w:rsidR="00401E0C" w:rsidRPr="00BC5C74" w:rsidRDefault="00401E0C" w:rsidP="00401E0C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45F77936" w14:textId="77777777" w:rsidR="00FE2AEA" w:rsidRPr="00BC5C74" w:rsidRDefault="00FE2AEA" w:rsidP="00FE2AEA">
      <w:pPr>
        <w:ind w:firstLine="1418"/>
        <w:jc w:val="both"/>
        <w:rPr>
          <w:rFonts w:ascii="Cambria" w:hAnsi="Cambria" w:cs="Arial"/>
        </w:rPr>
      </w:pPr>
    </w:p>
    <w:p w14:paraId="1EF54868" w14:textId="06419BD2" w:rsidR="00FE2AEA" w:rsidRPr="000E4B2B" w:rsidRDefault="00FE2AEA" w:rsidP="00FE2AEA">
      <w:pPr>
        <w:jc w:val="both"/>
        <w:rPr>
          <w:rFonts w:ascii="Cambria" w:hAnsi="Cambria" w:cs="Arial"/>
        </w:rPr>
      </w:pPr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9C09BA" w14:textId="77777777" w:rsidR="00AA46AB" w:rsidRDefault="00AA46AB">
      <w:r>
        <w:separator/>
      </w:r>
    </w:p>
  </w:endnote>
  <w:endnote w:type="continuationSeparator" w:id="0">
    <w:p w14:paraId="15751720" w14:textId="77777777" w:rsidR="00AA46AB" w:rsidRDefault="00AA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467304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C5C74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42F9E" w14:textId="77777777" w:rsidR="00AA46AB" w:rsidRDefault="00AA46AB">
      <w:r>
        <w:separator/>
      </w:r>
    </w:p>
  </w:footnote>
  <w:footnote w:type="continuationSeparator" w:id="0">
    <w:p w14:paraId="6F4FE4AB" w14:textId="77777777" w:rsidR="00AA46AB" w:rsidRDefault="00AA4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32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691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53D7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A26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482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01E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3E0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48C8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1579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5CD0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1EA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6EAB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46AB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5C74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5F6A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6399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B65DD"/>
    <w:rsid w:val="00FC0380"/>
    <w:rsid w:val="00FC1AD9"/>
    <w:rsid w:val="00FC1C5E"/>
    <w:rsid w:val="00FC2D21"/>
    <w:rsid w:val="00FC4192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BC23E-89F3-41F0-B85B-3404F2A4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2434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7</cp:revision>
  <cp:lastPrinted>2025-09-18T20:20:00Z</cp:lastPrinted>
  <dcterms:created xsi:type="dcterms:W3CDTF">2025-10-21T19:13:00Z</dcterms:created>
  <dcterms:modified xsi:type="dcterms:W3CDTF">2025-10-22T20:35:00Z</dcterms:modified>
</cp:coreProperties>
</file>