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1BD85" w14:textId="695C96B9" w:rsidR="001B5F89" w:rsidRDefault="001B5F89" w:rsidP="001B5F89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bookmarkStart w:id="0" w:name="_GoBack"/>
      <w:r>
        <w:rPr>
          <w:rFonts w:ascii="Cambria" w:hAnsi="Cambria" w:cs="Arial"/>
          <w:b/>
          <w:bCs/>
        </w:rPr>
        <w:t>Decreto nº 2.298, de 14 de outubro de 2025.</w:t>
      </w:r>
    </w:p>
    <w:p w14:paraId="6FE0477E" w14:textId="77777777" w:rsidR="001B5F89" w:rsidRDefault="001B5F89" w:rsidP="001B5F89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0A23A51D" w14:textId="77777777" w:rsidR="001B5F89" w:rsidRDefault="001B5F89" w:rsidP="001B5F89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/>
        </w:rPr>
        <w:t>Dispõe sobre abertura de Crédito Especial autorizado no Orçamento Vigente, e dá outras providências</w:t>
      </w:r>
      <w:r>
        <w:rPr>
          <w:rFonts w:ascii="Cambria" w:hAnsi="Cambria" w:cs="Arial"/>
          <w:bCs/>
        </w:rPr>
        <w:t>.</w:t>
      </w:r>
    </w:p>
    <w:p w14:paraId="1481F239" w14:textId="77777777" w:rsidR="001B5F89" w:rsidRDefault="001B5F89" w:rsidP="001B5F89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58364062" w14:textId="77777777" w:rsidR="001B5F89" w:rsidRDefault="001B5F89" w:rsidP="001B5F89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3450DAFA" w14:textId="77777777" w:rsidR="001B5F89" w:rsidRDefault="001B5F89" w:rsidP="001B5F89">
      <w:pPr>
        <w:jc w:val="both"/>
        <w:rPr>
          <w:rFonts w:ascii="Cambria" w:hAnsi="Cambria" w:cs="Arial"/>
        </w:rPr>
      </w:pPr>
    </w:p>
    <w:p w14:paraId="1CED6776" w14:textId="008EA2B0" w:rsidR="001B5F89" w:rsidRDefault="001B5F89" w:rsidP="001B5F89">
      <w:pPr>
        <w:ind w:firstLine="1423"/>
        <w:jc w:val="both"/>
        <w:rPr>
          <w:rFonts w:ascii="Cambria" w:hAnsi="Cambria"/>
          <w:bCs/>
          <w:i/>
          <w:color w:val="000000"/>
          <w:lang w:bidi="pt-PT"/>
        </w:rPr>
      </w:pPr>
      <w:r>
        <w:rPr>
          <w:rFonts w:ascii="Cambria" w:hAnsi="Cambria" w:cs="Arial"/>
          <w:bCs/>
        </w:rPr>
        <w:t xml:space="preserve">Considerando a Lei Municipal nº 3.319, de 13 de outubro de 2025 que, </w:t>
      </w:r>
      <w:r>
        <w:rPr>
          <w:rFonts w:ascii="Cambria" w:hAnsi="Cambria" w:cs="Arial"/>
        </w:rPr>
        <w:t>Autoriza o Poder Executivo a realizar no orçamento vigente, abertura de Crédito Especial e dá outras providências</w:t>
      </w:r>
      <w:r>
        <w:rPr>
          <w:rFonts w:ascii="Cambria" w:hAnsi="Cambria"/>
          <w:bCs/>
          <w:i/>
          <w:color w:val="000000"/>
          <w:lang w:bidi="pt-PT"/>
        </w:rPr>
        <w:t>.</w:t>
      </w:r>
    </w:p>
    <w:p w14:paraId="5AA6EE03" w14:textId="77777777" w:rsidR="001B5F89" w:rsidRDefault="001B5F89" w:rsidP="001B5F89">
      <w:pPr>
        <w:pStyle w:val="western"/>
        <w:spacing w:before="0" w:beforeAutospacing="0" w:after="0"/>
        <w:jc w:val="both"/>
        <w:rPr>
          <w:rFonts w:ascii="Cambria" w:hAnsi="Cambria"/>
        </w:rPr>
      </w:pPr>
    </w:p>
    <w:p w14:paraId="5105C241" w14:textId="77777777" w:rsidR="001B5F89" w:rsidRDefault="001B5F89" w:rsidP="001B5F89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r>
        <w:rPr>
          <w:rFonts w:ascii="Cambria" w:hAnsi="Cambria"/>
        </w:rPr>
        <w:t>D E C R E T A:</w:t>
      </w:r>
    </w:p>
    <w:p w14:paraId="09FDFB93" w14:textId="77777777" w:rsidR="00553F37" w:rsidRPr="00AF267A" w:rsidRDefault="00553F37" w:rsidP="006E1CDF">
      <w:pPr>
        <w:ind w:firstLine="1418"/>
        <w:jc w:val="both"/>
        <w:rPr>
          <w:rFonts w:ascii="Cambria" w:hAnsi="Cambria" w:cs="Arial"/>
        </w:rPr>
      </w:pPr>
    </w:p>
    <w:p w14:paraId="19E3D025" w14:textId="3A165C5C" w:rsidR="002B4776" w:rsidRDefault="002B4776" w:rsidP="002B4776">
      <w:pPr>
        <w:ind w:firstLine="1423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1º Fica </w:t>
      </w:r>
      <w:r w:rsidR="00950352">
        <w:rPr>
          <w:rFonts w:ascii="Cambria" w:hAnsi="Cambria" w:cs="Arial"/>
        </w:rPr>
        <w:t xml:space="preserve">aberto no orçamento do exercício financeiro corrente </w:t>
      </w:r>
      <w:r>
        <w:rPr>
          <w:rFonts w:ascii="Cambria" w:hAnsi="Cambria" w:cs="Arial"/>
        </w:rPr>
        <w:t>crédito especial, no valor de R$ 250.000,00 (duzentos e cinquenta mil reais), na dotação abaixo discriminada: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865"/>
      </w:tblGrid>
      <w:tr w:rsidR="002B4776" w14:paraId="467F9E44" w14:textId="77777777" w:rsidTr="00595AC7">
        <w:tc>
          <w:tcPr>
            <w:tcW w:w="2093" w:type="dxa"/>
            <w:hideMark/>
          </w:tcPr>
          <w:p w14:paraId="53B4DCB4" w14:textId="77777777" w:rsidR="002B4776" w:rsidRDefault="002B4776" w:rsidP="00595AC7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09.101</w:t>
            </w:r>
          </w:p>
        </w:tc>
        <w:tc>
          <w:tcPr>
            <w:tcW w:w="6865" w:type="dxa"/>
            <w:hideMark/>
          </w:tcPr>
          <w:p w14:paraId="5C83C73F" w14:textId="77777777" w:rsidR="002B4776" w:rsidRDefault="002B4776" w:rsidP="00595AC7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Saúde</w:t>
            </w:r>
          </w:p>
        </w:tc>
      </w:tr>
      <w:tr w:rsidR="002B4776" w14:paraId="7BEE2F58" w14:textId="77777777" w:rsidTr="00595AC7">
        <w:tc>
          <w:tcPr>
            <w:tcW w:w="2093" w:type="dxa"/>
            <w:hideMark/>
          </w:tcPr>
          <w:p w14:paraId="28E78380" w14:textId="77777777" w:rsidR="002B4776" w:rsidRDefault="002B4776" w:rsidP="00595AC7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</w:t>
            </w:r>
          </w:p>
        </w:tc>
        <w:tc>
          <w:tcPr>
            <w:tcW w:w="6865" w:type="dxa"/>
            <w:hideMark/>
          </w:tcPr>
          <w:p w14:paraId="54AC9573" w14:textId="77777777" w:rsidR="002B4776" w:rsidRDefault="002B4776" w:rsidP="00595AC7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Saúde</w:t>
            </w:r>
          </w:p>
        </w:tc>
      </w:tr>
      <w:tr w:rsidR="002B4776" w14:paraId="08D238F8" w14:textId="77777777" w:rsidTr="00595AC7">
        <w:tc>
          <w:tcPr>
            <w:tcW w:w="2093" w:type="dxa"/>
            <w:hideMark/>
          </w:tcPr>
          <w:p w14:paraId="7B9B499D" w14:textId="77777777" w:rsidR="002B4776" w:rsidRDefault="002B4776" w:rsidP="00595AC7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10.301</w:t>
            </w:r>
          </w:p>
        </w:tc>
        <w:tc>
          <w:tcPr>
            <w:tcW w:w="6865" w:type="dxa"/>
            <w:hideMark/>
          </w:tcPr>
          <w:p w14:paraId="0F63F59D" w14:textId="77777777" w:rsidR="002B4776" w:rsidRDefault="002B4776" w:rsidP="00595AC7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Atenção Básica</w:t>
            </w:r>
          </w:p>
        </w:tc>
      </w:tr>
      <w:tr w:rsidR="002B4776" w14:paraId="019D1645" w14:textId="77777777" w:rsidTr="00595AC7">
        <w:tc>
          <w:tcPr>
            <w:tcW w:w="2093" w:type="dxa"/>
            <w:hideMark/>
          </w:tcPr>
          <w:p w14:paraId="03E026AA" w14:textId="77777777" w:rsidR="002B4776" w:rsidRDefault="002B4776" w:rsidP="00595AC7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10.301.0027</w:t>
            </w:r>
          </w:p>
        </w:tc>
        <w:tc>
          <w:tcPr>
            <w:tcW w:w="6865" w:type="dxa"/>
            <w:hideMark/>
          </w:tcPr>
          <w:p w14:paraId="4937ED72" w14:textId="77777777" w:rsidR="002B4776" w:rsidRDefault="002B4776" w:rsidP="00595AC7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Juara com Saúde</w:t>
            </w:r>
          </w:p>
        </w:tc>
      </w:tr>
      <w:tr w:rsidR="002B4776" w14:paraId="49739694" w14:textId="77777777" w:rsidTr="00595AC7">
        <w:tc>
          <w:tcPr>
            <w:tcW w:w="2093" w:type="dxa"/>
            <w:hideMark/>
          </w:tcPr>
          <w:p w14:paraId="026BFF1B" w14:textId="77777777" w:rsidR="002B4776" w:rsidRDefault="002B4776" w:rsidP="00595AC7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10.301.0027.1283</w:t>
            </w:r>
          </w:p>
          <w:p w14:paraId="04265E78" w14:textId="77777777" w:rsidR="002B4776" w:rsidRDefault="002B4776" w:rsidP="00595AC7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44.90.52.00</w:t>
            </w:r>
          </w:p>
        </w:tc>
        <w:tc>
          <w:tcPr>
            <w:tcW w:w="6865" w:type="dxa"/>
            <w:hideMark/>
          </w:tcPr>
          <w:p w14:paraId="4F02CE49" w14:textId="77777777" w:rsidR="002B4776" w:rsidRDefault="002B4776" w:rsidP="00595AC7">
            <w:pPr>
              <w:jc w:val="both"/>
              <w:rPr>
                <w:rFonts w:ascii="Cambria" w:hAnsi="Cambria" w:cs="Tahoma"/>
                <w:bCs/>
                <w:sz w:val="23"/>
                <w:szCs w:val="23"/>
              </w:rPr>
            </w:pPr>
            <w:r>
              <w:rPr>
                <w:rFonts w:ascii="Cambria" w:hAnsi="Cambria" w:cs="Tahoma"/>
                <w:bCs/>
                <w:sz w:val="23"/>
                <w:szCs w:val="23"/>
              </w:rPr>
              <w:t>Aquisição de Ambulância</w:t>
            </w:r>
          </w:p>
          <w:p w14:paraId="39B0A9EC" w14:textId="77777777" w:rsidR="002B4776" w:rsidRDefault="002B4776" w:rsidP="00595AC7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Tahoma"/>
                <w:bCs/>
                <w:sz w:val="23"/>
                <w:szCs w:val="23"/>
              </w:rPr>
              <w:t>Equipamentos e Material Permanente ............................... R$ 250.000,00</w:t>
            </w:r>
          </w:p>
        </w:tc>
      </w:tr>
      <w:tr w:rsidR="002B4776" w14:paraId="01121254" w14:textId="77777777" w:rsidTr="00595AC7">
        <w:tc>
          <w:tcPr>
            <w:tcW w:w="2093" w:type="dxa"/>
            <w:hideMark/>
          </w:tcPr>
          <w:p w14:paraId="72648F6B" w14:textId="77777777" w:rsidR="002B4776" w:rsidRDefault="002B4776" w:rsidP="00595AC7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FONTE</w:t>
            </w:r>
          </w:p>
        </w:tc>
        <w:tc>
          <w:tcPr>
            <w:tcW w:w="6865" w:type="dxa"/>
            <w:hideMark/>
          </w:tcPr>
          <w:p w14:paraId="16DEEC0B" w14:textId="77777777" w:rsidR="002B4776" w:rsidRDefault="002B4776" w:rsidP="00595AC7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/>
              </w:rPr>
              <w:t>1.621.3210000 Transferências do Estado decorrentes de emendas parlamentares individuais</w:t>
            </w:r>
          </w:p>
        </w:tc>
      </w:tr>
    </w:tbl>
    <w:p w14:paraId="2D55DA10" w14:textId="77777777" w:rsidR="002B4776" w:rsidRDefault="002B4776" w:rsidP="002B4776">
      <w:pPr>
        <w:jc w:val="both"/>
        <w:rPr>
          <w:rFonts w:ascii="Cambria" w:hAnsi="Cambria" w:cs="Arial"/>
        </w:rPr>
      </w:pPr>
    </w:p>
    <w:p w14:paraId="519B5E78" w14:textId="77777777" w:rsidR="002B4776" w:rsidRDefault="002B4776" w:rsidP="002B4776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Art. 2º A despesa decorrente do crédito especial de que trata o artigo 1º, correrão por excesso de arrecadação por fonte de recursos, abaixo mencionada, na forma dos artigos 42 e 43 da Lei Federal nº 4.320/64.</w:t>
      </w:r>
    </w:p>
    <w:p w14:paraId="508411F3" w14:textId="77777777" w:rsidR="002B4776" w:rsidRDefault="002B4776" w:rsidP="002B4776">
      <w:pPr>
        <w:ind w:firstLine="1418"/>
        <w:jc w:val="both"/>
        <w:rPr>
          <w:rFonts w:ascii="Cambria" w:hAnsi="Cambria" w:cs="Arial"/>
        </w:rPr>
      </w:pPr>
    </w:p>
    <w:p w14:paraId="5D9DCCD4" w14:textId="5D0F1C97" w:rsidR="002B4776" w:rsidRDefault="002B4776" w:rsidP="002B4776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</w:t>
      </w:r>
      <w:r w:rsidR="001B5F89">
        <w:rPr>
          <w:rFonts w:ascii="Cambria" w:hAnsi="Cambria" w:cs="Arial"/>
        </w:rPr>
        <w:t>3</w:t>
      </w:r>
      <w:r>
        <w:rPr>
          <w:rFonts w:ascii="Cambria" w:hAnsi="Cambria" w:cs="Arial"/>
        </w:rPr>
        <w:t>º Est</w:t>
      </w:r>
      <w:r w:rsidR="001B5F89">
        <w:rPr>
          <w:rFonts w:ascii="Cambria" w:hAnsi="Cambria" w:cs="Arial"/>
        </w:rPr>
        <w:t>e</w:t>
      </w:r>
      <w:r>
        <w:rPr>
          <w:rFonts w:ascii="Cambria" w:hAnsi="Cambria" w:cs="Arial"/>
        </w:rPr>
        <w:t xml:space="preserve"> </w:t>
      </w:r>
      <w:r w:rsidR="001B5F89">
        <w:rPr>
          <w:rFonts w:ascii="Cambria" w:hAnsi="Cambria" w:cs="Arial"/>
        </w:rPr>
        <w:t xml:space="preserve">Decreto </w:t>
      </w:r>
      <w:r>
        <w:rPr>
          <w:rFonts w:ascii="Cambria" w:hAnsi="Cambria" w:cs="Arial"/>
        </w:rPr>
        <w:t>entra em vigor na data de sua publicação.</w:t>
      </w:r>
    </w:p>
    <w:p w14:paraId="4864BD04" w14:textId="77777777" w:rsidR="00054C2A" w:rsidRPr="00AF267A" w:rsidRDefault="00054C2A" w:rsidP="00F84D20">
      <w:pPr>
        <w:tabs>
          <w:tab w:val="left" w:pos="0"/>
        </w:tabs>
        <w:rPr>
          <w:rFonts w:ascii="Cambria" w:hAnsi="Cambria" w:cs="Arial"/>
        </w:rPr>
      </w:pPr>
    </w:p>
    <w:p w14:paraId="01846258" w14:textId="77777777" w:rsidR="00C25035" w:rsidRPr="00AF267A" w:rsidRDefault="00C25035" w:rsidP="00F84D20">
      <w:pPr>
        <w:tabs>
          <w:tab w:val="left" w:pos="0"/>
        </w:tabs>
        <w:rPr>
          <w:rFonts w:ascii="Cambria" w:hAnsi="Cambria" w:cs="Arial"/>
        </w:rPr>
      </w:pPr>
    </w:p>
    <w:p w14:paraId="33289C1C" w14:textId="77777777" w:rsidR="003116A8" w:rsidRPr="00AF267A" w:rsidRDefault="003116A8" w:rsidP="00F84D20">
      <w:pPr>
        <w:tabs>
          <w:tab w:val="left" w:pos="0"/>
        </w:tabs>
        <w:jc w:val="center"/>
        <w:rPr>
          <w:rFonts w:ascii="Cambria" w:hAnsi="Cambria" w:cs="Arial"/>
        </w:rPr>
      </w:pPr>
      <w:r w:rsidRPr="00AF267A">
        <w:rPr>
          <w:rFonts w:ascii="Cambria" w:hAnsi="Cambria" w:cs="Arial"/>
        </w:rPr>
        <w:t>Governo Municipal de Juara, Estado de Mato</w:t>
      </w:r>
    </w:p>
    <w:p w14:paraId="37F9B65D" w14:textId="577C0EAA" w:rsidR="003116A8" w:rsidRPr="00AF267A" w:rsidRDefault="003116A8" w:rsidP="00F84D20">
      <w:pPr>
        <w:jc w:val="center"/>
        <w:rPr>
          <w:rFonts w:ascii="Cambria" w:hAnsi="Cambria" w:cs="Arial"/>
        </w:rPr>
      </w:pPr>
      <w:r w:rsidRPr="00AF267A">
        <w:rPr>
          <w:rFonts w:ascii="Cambria" w:hAnsi="Cambria" w:cs="Arial"/>
        </w:rPr>
        <w:t xml:space="preserve">Grosso, </w:t>
      </w:r>
      <w:r w:rsidR="00AF267A" w:rsidRPr="00AF267A">
        <w:rPr>
          <w:rFonts w:ascii="Cambria" w:hAnsi="Cambria" w:cs="Arial"/>
        </w:rPr>
        <w:t>1</w:t>
      </w:r>
      <w:r w:rsidR="001B5F89">
        <w:rPr>
          <w:rFonts w:ascii="Cambria" w:hAnsi="Cambria" w:cs="Arial"/>
        </w:rPr>
        <w:t>4</w:t>
      </w:r>
      <w:r w:rsidR="00054C2A" w:rsidRPr="00AF267A">
        <w:rPr>
          <w:rFonts w:ascii="Cambria" w:hAnsi="Cambria" w:cs="Arial"/>
        </w:rPr>
        <w:t xml:space="preserve"> </w:t>
      </w:r>
      <w:r w:rsidRPr="00AF267A">
        <w:rPr>
          <w:rFonts w:ascii="Cambria" w:hAnsi="Cambria" w:cs="Arial"/>
        </w:rPr>
        <w:t xml:space="preserve">de </w:t>
      </w:r>
      <w:r w:rsidR="00AF267A" w:rsidRPr="00AF267A">
        <w:rPr>
          <w:rFonts w:ascii="Cambria" w:hAnsi="Cambria" w:cs="Arial"/>
        </w:rPr>
        <w:t>outu</w:t>
      </w:r>
      <w:r w:rsidR="00E35A06" w:rsidRPr="00AF267A">
        <w:rPr>
          <w:rFonts w:ascii="Cambria" w:hAnsi="Cambria" w:cs="Arial"/>
        </w:rPr>
        <w:t>bro</w:t>
      </w:r>
      <w:r w:rsidRPr="00AF267A">
        <w:rPr>
          <w:rFonts w:ascii="Cambria" w:hAnsi="Cambria" w:cs="Arial"/>
        </w:rPr>
        <w:t xml:space="preserve"> de 2025.</w:t>
      </w:r>
    </w:p>
    <w:p w14:paraId="10829D3F" w14:textId="0C41F8A9" w:rsidR="001D03D3" w:rsidRPr="00AF267A" w:rsidRDefault="001D03D3" w:rsidP="00F84D20">
      <w:pPr>
        <w:jc w:val="both"/>
        <w:rPr>
          <w:rFonts w:ascii="Cambria" w:hAnsi="Cambria" w:cs="Arial"/>
        </w:rPr>
      </w:pPr>
    </w:p>
    <w:p w14:paraId="0E0B5309" w14:textId="6104D805" w:rsidR="001E08D3" w:rsidRPr="00AF267A" w:rsidRDefault="001E08D3" w:rsidP="00F84D20">
      <w:pPr>
        <w:jc w:val="both"/>
        <w:rPr>
          <w:rFonts w:ascii="Cambria" w:hAnsi="Cambria" w:cs="Arial"/>
        </w:rPr>
      </w:pPr>
    </w:p>
    <w:p w14:paraId="11E024C4" w14:textId="77777777" w:rsidR="00AF267A" w:rsidRPr="00AF267A" w:rsidRDefault="00AF267A" w:rsidP="00F84D20">
      <w:pPr>
        <w:jc w:val="both"/>
        <w:rPr>
          <w:rFonts w:ascii="Cambria" w:hAnsi="Cambria" w:cs="Arial"/>
        </w:rPr>
      </w:pPr>
    </w:p>
    <w:p w14:paraId="325FE028" w14:textId="77777777" w:rsidR="003116A8" w:rsidRPr="00AF267A" w:rsidRDefault="003116A8" w:rsidP="00F84D20">
      <w:pPr>
        <w:jc w:val="center"/>
        <w:rPr>
          <w:rFonts w:ascii="Cambria" w:hAnsi="Cambria" w:cs="Arial"/>
        </w:rPr>
      </w:pPr>
      <w:r w:rsidRPr="00AF267A">
        <w:rPr>
          <w:rFonts w:ascii="Cambria" w:hAnsi="Cambria" w:cs="Arial"/>
          <w:b/>
          <w:bCs/>
        </w:rPr>
        <w:t>Valdinei Holanda Moraes</w:t>
      </w:r>
    </w:p>
    <w:p w14:paraId="4D4D5E66" w14:textId="2E6376EE" w:rsidR="009E4ADC" w:rsidRPr="00AF267A" w:rsidRDefault="003116A8" w:rsidP="00F84D20">
      <w:pPr>
        <w:jc w:val="center"/>
        <w:rPr>
          <w:rFonts w:ascii="Cambria" w:hAnsi="Cambria" w:cs="Arial"/>
        </w:rPr>
      </w:pPr>
      <w:r w:rsidRPr="00AF267A">
        <w:rPr>
          <w:rFonts w:ascii="Cambria" w:hAnsi="Cambria" w:cs="Arial"/>
        </w:rPr>
        <w:t>Prefeito do Municípi</w:t>
      </w:r>
      <w:r w:rsidR="009E4ADC" w:rsidRPr="00AF267A">
        <w:rPr>
          <w:rFonts w:ascii="Cambria" w:hAnsi="Cambria" w:cs="Arial"/>
        </w:rPr>
        <w:t>o</w:t>
      </w:r>
      <w:bookmarkEnd w:id="0"/>
    </w:p>
    <w:sectPr w:rsidR="009E4ADC" w:rsidRPr="00AF267A" w:rsidSect="00424904">
      <w:headerReference w:type="default" r:id="rId8"/>
      <w:footerReference w:type="default" r:id="rId9"/>
      <w:pgSz w:w="11907" w:h="16840" w:code="9"/>
      <w:pgMar w:top="1928" w:right="1361" w:bottom="709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EAD24A" w14:textId="77777777" w:rsidR="00BC478C" w:rsidRDefault="00BC478C">
      <w:r>
        <w:separator/>
      </w:r>
    </w:p>
  </w:endnote>
  <w:endnote w:type="continuationSeparator" w:id="0">
    <w:p w14:paraId="07FB49E3" w14:textId="77777777" w:rsidR="00BC478C" w:rsidRDefault="00BC4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2EB786ED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50352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00DB18" w14:textId="77777777" w:rsidR="00BC478C" w:rsidRDefault="00BC478C">
      <w:r>
        <w:separator/>
      </w:r>
    </w:p>
  </w:footnote>
  <w:footnote w:type="continuationSeparator" w:id="0">
    <w:p w14:paraId="3D3AE0F6" w14:textId="77777777" w:rsidR="00BC478C" w:rsidRDefault="00BC4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Pr="00553F37" w:rsidRDefault="00993F01" w:rsidP="00D02564">
    <w:pPr>
      <w:pStyle w:val="Cabealho"/>
      <w:rPr>
        <w:sz w:val="22"/>
        <w:szCs w:val="22"/>
      </w:rPr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58777679">
          <wp:simplePos x="0" y="0"/>
          <wp:positionH relativeFrom="column">
            <wp:posOffset>-542290</wp:posOffset>
          </wp:positionH>
          <wp:positionV relativeFrom="paragraph">
            <wp:posOffset>-129540</wp:posOffset>
          </wp:positionV>
          <wp:extent cx="5687695" cy="982345"/>
          <wp:effectExtent l="0" t="0" r="1905" b="0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54C4185"/>
    <w:multiLevelType w:val="hybridMultilevel"/>
    <w:tmpl w:val="B7B42962"/>
    <w:lvl w:ilvl="0" w:tplc="121633B0">
      <w:start w:val="5"/>
      <w:numFmt w:val="upperRoman"/>
      <w:lvlText w:val="%1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74BE7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8A8C4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E6973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624D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0CDD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A09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A963E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AE95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EE1C27"/>
    <w:multiLevelType w:val="hybridMultilevel"/>
    <w:tmpl w:val="8BB87B1E"/>
    <w:lvl w:ilvl="0" w:tplc="B3DC722A">
      <w:start w:val="6"/>
      <w:numFmt w:val="upperRoman"/>
      <w:lvlText w:val="%1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E2A5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CCC8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AAFF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227DAA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56395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651A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45924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617E8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455DB"/>
    <w:multiLevelType w:val="hybridMultilevel"/>
    <w:tmpl w:val="E2009404"/>
    <w:lvl w:ilvl="0" w:tplc="DBDADC6A">
      <w:start w:val="1"/>
      <w:numFmt w:val="upperRoman"/>
      <w:lvlText w:val="%1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A879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F2433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E051FC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E9A84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00E6C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B224E8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9CBCC2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AD00C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34913"/>
    <w:multiLevelType w:val="hybridMultilevel"/>
    <w:tmpl w:val="6084331E"/>
    <w:lvl w:ilvl="0" w:tplc="5D30687C">
      <w:start w:val="1"/>
      <w:numFmt w:val="upperRoman"/>
      <w:lvlText w:val="%1"/>
      <w:lvlJc w:val="left"/>
      <w:pPr>
        <w:ind w:left="1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C26812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C1FA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CC0D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C365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E8564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0AE7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A2B4A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2899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0521B"/>
    <w:multiLevelType w:val="hybridMultilevel"/>
    <w:tmpl w:val="1EECB6BE"/>
    <w:lvl w:ilvl="0" w:tplc="26EA2706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622BC4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C66CBE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FCB2A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B8E6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020C8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66F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835C8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030E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9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6F013F5A"/>
    <w:multiLevelType w:val="hybridMultilevel"/>
    <w:tmpl w:val="3CF02880"/>
    <w:lvl w:ilvl="0" w:tplc="189C666A">
      <w:start w:val="1"/>
      <w:numFmt w:val="upperRoman"/>
      <w:lvlText w:val="%1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27966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4BC9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02736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4B72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E6FCC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001F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A3B9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D0943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F723E99"/>
    <w:multiLevelType w:val="hybridMultilevel"/>
    <w:tmpl w:val="8E525EFC"/>
    <w:lvl w:ilvl="0" w:tplc="4CF0E0D2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C438E0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E2AC0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36779E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C23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446A2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C4196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2574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680B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1C43723"/>
    <w:multiLevelType w:val="hybridMultilevel"/>
    <w:tmpl w:val="D4D0A9DA"/>
    <w:lvl w:ilvl="0" w:tplc="97FC1AB2">
      <w:start w:val="1"/>
      <w:numFmt w:val="upperRoman"/>
      <w:lvlText w:val="%1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9A02F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86B4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10A2D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6E5B8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8645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E510A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69AA6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66C58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4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8"/>
  </w:num>
  <w:num w:numId="5">
    <w:abstractNumId w:val="23"/>
  </w:num>
  <w:num w:numId="6">
    <w:abstractNumId w:val="10"/>
  </w:num>
  <w:num w:numId="7">
    <w:abstractNumId w:val="17"/>
  </w:num>
  <w:num w:numId="8">
    <w:abstractNumId w:val="4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8"/>
  </w:num>
  <w:num w:numId="14">
    <w:abstractNumId w:val="13"/>
  </w:num>
  <w:num w:numId="15">
    <w:abstractNumId w:val="11"/>
  </w:num>
  <w:num w:numId="16">
    <w:abstractNumId w:val="16"/>
  </w:num>
  <w:num w:numId="17">
    <w:abstractNumId w:val="1"/>
  </w:num>
  <w:num w:numId="18">
    <w:abstractNumId w:val="9"/>
  </w:num>
  <w:num w:numId="19">
    <w:abstractNumId w:val="7"/>
  </w:num>
  <w:num w:numId="20">
    <w:abstractNumId w:val="20"/>
  </w:num>
  <w:num w:numId="21">
    <w:abstractNumId w:val="14"/>
  </w:num>
  <w:num w:numId="22">
    <w:abstractNumId w:val="21"/>
  </w:num>
  <w:num w:numId="23">
    <w:abstractNumId w:val="22"/>
  </w:num>
  <w:num w:numId="24">
    <w:abstractNumId w:val="6"/>
  </w:num>
  <w:num w:numId="25">
    <w:abstractNumId w:val="1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167D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26938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C2A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15F5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29D"/>
    <w:rsid w:val="001B0D05"/>
    <w:rsid w:val="001B1600"/>
    <w:rsid w:val="001B4DBC"/>
    <w:rsid w:val="001B5F89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8D3"/>
    <w:rsid w:val="001E0E58"/>
    <w:rsid w:val="001E1974"/>
    <w:rsid w:val="001E3527"/>
    <w:rsid w:val="001E3F95"/>
    <w:rsid w:val="001E3FDC"/>
    <w:rsid w:val="001E508F"/>
    <w:rsid w:val="001E7C4E"/>
    <w:rsid w:val="001F0C46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19F1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4776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E4E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6ECA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20B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4C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4904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3F37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1DFC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1CDF"/>
    <w:rsid w:val="006E2818"/>
    <w:rsid w:val="006E4AFE"/>
    <w:rsid w:val="006E527B"/>
    <w:rsid w:val="006E75C1"/>
    <w:rsid w:val="006F03A8"/>
    <w:rsid w:val="006F0FC6"/>
    <w:rsid w:val="006F11B3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1D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885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4B41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0352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1C2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C4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267A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478C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5035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0D8C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1CBC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324C"/>
    <w:rsid w:val="00E35033"/>
    <w:rsid w:val="00E35A06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47BD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4D20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4964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574E"/>
    <w:rsid w:val="00FD63D2"/>
    <w:rsid w:val="00FD7F30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C97E0-C269-4B97-8560-C9313916C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1391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4</cp:revision>
  <cp:lastPrinted>2025-09-09T19:39:00Z</cp:lastPrinted>
  <dcterms:created xsi:type="dcterms:W3CDTF">2025-10-14T20:02:00Z</dcterms:created>
  <dcterms:modified xsi:type="dcterms:W3CDTF">2025-10-14T20:36:00Z</dcterms:modified>
</cp:coreProperties>
</file>