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A12BF" w14:textId="6949234E" w:rsidR="00A44798" w:rsidRPr="004D5C34" w:rsidRDefault="00A44798" w:rsidP="008A08B9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4D5C34">
        <w:rPr>
          <w:rFonts w:ascii="Cambria" w:hAnsi="Cambria" w:cs="Cambria"/>
          <w:b/>
          <w:bCs/>
        </w:rPr>
        <w:t>Decreto nº 2.</w:t>
      </w:r>
      <w:r w:rsidR="003A2B4B">
        <w:rPr>
          <w:rFonts w:ascii="Cambria" w:hAnsi="Cambria" w:cs="Cambria"/>
          <w:b/>
          <w:bCs/>
        </w:rPr>
        <w:t>295</w:t>
      </w:r>
      <w:r w:rsidRPr="004D5C34">
        <w:rPr>
          <w:rFonts w:ascii="Cambria" w:hAnsi="Cambria" w:cs="Cambria"/>
          <w:b/>
          <w:bCs/>
        </w:rPr>
        <w:t xml:space="preserve">, de </w:t>
      </w:r>
      <w:r w:rsidR="007839BF">
        <w:rPr>
          <w:rFonts w:ascii="Cambria" w:hAnsi="Cambria" w:cs="Cambria"/>
          <w:b/>
          <w:bCs/>
        </w:rPr>
        <w:t>09</w:t>
      </w:r>
      <w:r w:rsidRPr="004D5C34">
        <w:rPr>
          <w:rFonts w:ascii="Cambria" w:hAnsi="Cambria" w:cs="Cambria"/>
          <w:b/>
          <w:bCs/>
        </w:rPr>
        <w:t xml:space="preserve"> de </w:t>
      </w:r>
      <w:r w:rsidR="003A2B4B">
        <w:rPr>
          <w:rFonts w:ascii="Cambria" w:hAnsi="Cambria" w:cs="Cambria"/>
          <w:b/>
          <w:bCs/>
        </w:rPr>
        <w:t>outubro</w:t>
      </w:r>
      <w:r w:rsidRPr="004D5C34">
        <w:rPr>
          <w:rFonts w:ascii="Cambria" w:hAnsi="Cambria" w:cs="Cambria"/>
          <w:b/>
          <w:bCs/>
        </w:rPr>
        <w:t xml:space="preserve"> de 202</w:t>
      </w:r>
      <w:r w:rsidR="00390C17" w:rsidRPr="004D5C34">
        <w:rPr>
          <w:rFonts w:ascii="Cambria" w:hAnsi="Cambria" w:cs="Cambria"/>
          <w:b/>
          <w:bCs/>
        </w:rPr>
        <w:t>5</w:t>
      </w:r>
      <w:r w:rsidRPr="004D5C34">
        <w:rPr>
          <w:rFonts w:ascii="Cambria" w:hAnsi="Cambria" w:cs="Cambria"/>
          <w:b/>
          <w:bCs/>
        </w:rPr>
        <w:t>.</w:t>
      </w:r>
    </w:p>
    <w:p w14:paraId="3F40B457" w14:textId="77777777" w:rsidR="00196014" w:rsidRPr="004D5C34" w:rsidRDefault="00196014" w:rsidP="00196014">
      <w:pPr>
        <w:ind w:left="3969"/>
        <w:jc w:val="both"/>
        <w:rPr>
          <w:rFonts w:ascii="Cambria" w:hAnsi="Cambria"/>
        </w:rPr>
      </w:pPr>
    </w:p>
    <w:p w14:paraId="1646DCBC" w14:textId="0113029A" w:rsidR="00196014" w:rsidRPr="004D5C34" w:rsidRDefault="00196014" w:rsidP="00196014">
      <w:pPr>
        <w:ind w:left="3969"/>
        <w:jc w:val="both"/>
        <w:rPr>
          <w:rFonts w:ascii="Cambria" w:hAnsi="Cambria"/>
          <w:b/>
        </w:rPr>
      </w:pPr>
      <w:r w:rsidRPr="004D5C34">
        <w:rPr>
          <w:rFonts w:ascii="Cambria" w:hAnsi="Cambria"/>
          <w:b/>
        </w:rPr>
        <w:t xml:space="preserve">Declara de utilidade </w:t>
      </w:r>
      <w:r w:rsidRPr="003A2B4B">
        <w:rPr>
          <w:rFonts w:ascii="Cambria" w:hAnsi="Cambria"/>
          <w:b/>
        </w:rPr>
        <w:t xml:space="preserve">pública área localizada no </w:t>
      </w:r>
      <w:r w:rsidR="003A2B4B" w:rsidRPr="003A2B4B">
        <w:rPr>
          <w:rFonts w:ascii="Cambria" w:hAnsi="Cambria"/>
          <w:b/>
        </w:rPr>
        <w:t>imóvel situado na Rua Oliveira</w:t>
      </w:r>
      <w:r w:rsidRPr="003A2B4B">
        <w:rPr>
          <w:rFonts w:ascii="Cambria" w:hAnsi="Cambria"/>
          <w:b/>
        </w:rPr>
        <w:t>, Chácara parte do lote 153,</w:t>
      </w:r>
      <w:r w:rsidRPr="003A2B4B">
        <w:rPr>
          <w:rFonts w:ascii="Cambria" w:hAnsi="Cambria"/>
          <w:b/>
          <w:color w:val="FF0000"/>
        </w:rPr>
        <w:t xml:space="preserve"> </w:t>
      </w:r>
      <w:r w:rsidRPr="004D5C34">
        <w:rPr>
          <w:rFonts w:ascii="Cambria" w:hAnsi="Cambria"/>
          <w:b/>
        </w:rPr>
        <w:t>para fins de instituição de servidão administrativa destinada à implantação de tubulações de rede coletora de esgoto.</w:t>
      </w:r>
    </w:p>
    <w:p w14:paraId="463D7CAE" w14:textId="15F9768D" w:rsidR="00A44798" w:rsidRPr="004D5C34" w:rsidRDefault="00A44798" w:rsidP="004D5C34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3FE4F24F" w14:textId="77777777" w:rsidR="00A44798" w:rsidRPr="004D5C34" w:rsidRDefault="00A44798" w:rsidP="008A08B9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4D5C34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16B1D3E1" w14:textId="76AD582F" w:rsidR="008A08B9" w:rsidRPr="004D5C34" w:rsidRDefault="00A44798" w:rsidP="008A08B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4D5C34">
        <w:rPr>
          <w:rFonts w:ascii="Cambria" w:hAnsi="Cambria" w:cs="Cambria"/>
          <w:color w:val="000000"/>
          <w:shd w:val="clear" w:color="auto" w:fill="FFFFFF"/>
        </w:rPr>
        <w:t> </w:t>
      </w:r>
    </w:p>
    <w:p w14:paraId="24EDC23B" w14:textId="4F3E8B6B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Considerando</w:t>
      </w:r>
      <w:r w:rsidRPr="004D5C34">
        <w:rPr>
          <w:rFonts w:ascii="Cambria" w:hAnsi="Cambria"/>
        </w:rPr>
        <w:t xml:space="preserve"> que o saneamento básico é serviço público essencial, nos termos do art. 30, inciso V, da Constituição Federal, e de titularidade do Município;</w:t>
      </w:r>
    </w:p>
    <w:p w14:paraId="683EE3B4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50410CB4" w14:textId="5FC373D0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Considerando</w:t>
      </w:r>
      <w:r w:rsidRPr="004D5C34">
        <w:rPr>
          <w:rFonts w:ascii="Cambria" w:hAnsi="Cambria"/>
        </w:rPr>
        <w:t xml:space="preserve"> que os serviços de água e esgoto do Município de Juara são prestados mediante concessão, nos termos da legislação aplicável;</w:t>
      </w:r>
    </w:p>
    <w:p w14:paraId="27551175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6A9122DD" w14:textId="471D80F5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Considerando</w:t>
      </w:r>
      <w:r w:rsidR="008D09A9">
        <w:rPr>
          <w:rFonts w:ascii="Cambria" w:hAnsi="Cambria"/>
        </w:rPr>
        <w:t xml:space="preserve"> que o C</w:t>
      </w:r>
      <w:r w:rsidRPr="004D5C34">
        <w:rPr>
          <w:rFonts w:ascii="Cambria" w:hAnsi="Cambria"/>
        </w:rPr>
        <w:t>ontrato de Concessão e o art. 29, VII e IX da Lei 8.987/95 atribuem a responsabilidade de decretar a utilidade público e instituir servidões ao Município;</w:t>
      </w:r>
    </w:p>
    <w:p w14:paraId="498CDDC1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5CF37171" w14:textId="211BFB85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Considerando</w:t>
      </w:r>
      <w:r w:rsidRPr="004D5C34">
        <w:rPr>
          <w:rFonts w:ascii="Cambria" w:hAnsi="Cambria"/>
        </w:rPr>
        <w:t xml:space="preserve"> a necessidade de ampliação e modernização da rede coletora de esgoto, visando garantir maior eficiência, universalização e segurança no atendimento da população local;</w:t>
      </w:r>
    </w:p>
    <w:p w14:paraId="62161236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0253F13E" w14:textId="790C7499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Considerando</w:t>
      </w:r>
      <w:r w:rsidRPr="004D5C34">
        <w:rPr>
          <w:rFonts w:ascii="Cambria" w:hAnsi="Cambria"/>
        </w:rPr>
        <w:t xml:space="preserve"> que, para a execução das obras de expansão do sistema de esgotamento sanitário, torna-se indispensável a utilização de parte da á</w:t>
      </w:r>
      <w:r w:rsidR="008D09A9">
        <w:rPr>
          <w:rFonts w:ascii="Cambria" w:hAnsi="Cambria"/>
        </w:rPr>
        <w:t>rea localizada na Rua Oliveira</w:t>
      </w:r>
      <w:r w:rsidRPr="004D5C34">
        <w:rPr>
          <w:rFonts w:ascii="Cambria" w:hAnsi="Cambria"/>
        </w:rPr>
        <w:t>, Chácara parte do lote 153, neste Município, a fim de permitir a passagem de tubulações e infraestrutura necessária;</w:t>
      </w:r>
    </w:p>
    <w:p w14:paraId="288E991F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695A8E4B" w14:textId="41679351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</w:t>
      </w:r>
      <w:r w:rsidR="008D09A9" w:rsidRPr="004D5C34">
        <w:rPr>
          <w:rFonts w:ascii="Cambria" w:hAnsi="Cambria"/>
          <w:bCs/>
        </w:rPr>
        <w:t>onsiderando</w:t>
      </w:r>
      <w:r w:rsidRPr="004D5C34">
        <w:rPr>
          <w:rFonts w:ascii="Cambria" w:hAnsi="Cambria"/>
        </w:rPr>
        <w:t xml:space="preserve"> o disposto no art. 5º, alínea “f”, e</w:t>
      </w:r>
      <w:r w:rsidR="007839BF">
        <w:rPr>
          <w:rFonts w:ascii="Cambria" w:hAnsi="Cambria"/>
        </w:rPr>
        <w:t xml:space="preserve"> art.</w:t>
      </w:r>
      <w:r w:rsidRPr="004D5C34">
        <w:rPr>
          <w:rFonts w:ascii="Cambria" w:hAnsi="Cambria"/>
        </w:rPr>
        <w:t xml:space="preserve"> 40 do Decreto-Lei nº 3.365, de 21 de junho de 1941 (Lei de Desapropriações), que admite a declaração de utilidade pública para fins de instituição de servidão administrativa;</w:t>
      </w:r>
    </w:p>
    <w:p w14:paraId="6A57C8E0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5211CAFC" w14:textId="721AFE86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C</w:t>
      </w:r>
      <w:r w:rsidR="008D09A9" w:rsidRPr="004D5C34">
        <w:rPr>
          <w:rFonts w:ascii="Cambria" w:hAnsi="Cambria"/>
          <w:bCs/>
        </w:rPr>
        <w:t>onsiderando</w:t>
      </w:r>
      <w:r w:rsidRPr="004D5C34">
        <w:rPr>
          <w:rFonts w:ascii="Cambria" w:hAnsi="Cambria"/>
        </w:rPr>
        <w:t xml:space="preserve"> o interesse público primário na execução da obra, consistente na promoção da saúde pública, na proteção ao meio ambiente e na melhoria da qualidade de vida da coletividade, objetivos expressamente previstos na Lei Federal nº 11.445/2007 (Política Nacional de Saneamento Básico);</w:t>
      </w:r>
    </w:p>
    <w:p w14:paraId="0FA4FA12" w14:textId="77777777" w:rsidR="00196014" w:rsidRPr="004D5C34" w:rsidRDefault="00196014" w:rsidP="00196014">
      <w:pPr>
        <w:jc w:val="both"/>
        <w:rPr>
          <w:rFonts w:ascii="Cambria" w:hAnsi="Cambria"/>
        </w:rPr>
      </w:pPr>
    </w:p>
    <w:p w14:paraId="471A33D2" w14:textId="6C4E7353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  <w:r w:rsidRPr="004D5C34">
        <w:rPr>
          <w:rFonts w:ascii="Cambria" w:hAnsi="Cambria"/>
          <w:bCs/>
        </w:rPr>
        <w:t>DECRETA:</w:t>
      </w:r>
    </w:p>
    <w:p w14:paraId="18AB2DD7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62ADB31D" w14:textId="74EF9AF0" w:rsidR="00B723D3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Art. 1º</w:t>
      </w:r>
      <w:r w:rsidRPr="004D5C34">
        <w:rPr>
          <w:rFonts w:ascii="Cambria" w:hAnsi="Cambria"/>
        </w:rPr>
        <w:t xml:space="preserve"> Fica Declarada de Utilidade Pública, para fins de instituição de servidão administrativa, a área situada no imóvel localizado na Rua Oliveira, </w:t>
      </w:r>
      <w:r w:rsidR="004D5C34" w:rsidRPr="004D5C34">
        <w:rPr>
          <w:rFonts w:ascii="Cambria" w:hAnsi="Cambria"/>
        </w:rPr>
        <w:t xml:space="preserve">Chácara parte do lote 153, </w:t>
      </w:r>
      <w:r w:rsidRPr="004D5C34">
        <w:rPr>
          <w:rFonts w:ascii="Cambria" w:hAnsi="Cambria"/>
        </w:rPr>
        <w:t>neste Município, de propriedade de Mitra Diocesana</w:t>
      </w:r>
      <w:r w:rsidR="004D5C34" w:rsidRPr="004D5C34">
        <w:rPr>
          <w:rFonts w:ascii="Cambria" w:hAnsi="Cambria"/>
        </w:rPr>
        <w:t xml:space="preserve"> de Sinop</w:t>
      </w:r>
      <w:r w:rsidRPr="004D5C34">
        <w:rPr>
          <w:rFonts w:ascii="Cambria" w:hAnsi="Cambria"/>
        </w:rPr>
        <w:t xml:space="preserve">, </w:t>
      </w:r>
      <w:r w:rsidR="004D5C34" w:rsidRPr="004D5C34">
        <w:rPr>
          <w:rFonts w:ascii="Cambria" w:hAnsi="Cambria"/>
        </w:rPr>
        <w:t xml:space="preserve">matrícula 8.445 do CRI de Juara, </w:t>
      </w:r>
      <w:r w:rsidRPr="004D5C34">
        <w:rPr>
          <w:rFonts w:ascii="Cambria" w:hAnsi="Cambria"/>
        </w:rPr>
        <w:t>com a seguinte descrição e delimitação geográfica</w:t>
      </w:r>
      <w:r w:rsidR="00B723D3">
        <w:rPr>
          <w:rFonts w:ascii="Cambria" w:hAnsi="Cambria"/>
        </w:rPr>
        <w:t>, como segue:</w:t>
      </w:r>
    </w:p>
    <w:p w14:paraId="626D9BE7" w14:textId="61F9087B" w:rsidR="00B723D3" w:rsidRPr="008D09A9" w:rsidRDefault="00B723D3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lastRenderedPageBreak/>
        <w:t>P-01 – Lat. 11°15</w:t>
      </w:r>
      <w:r w:rsidR="00F40B3C" w:rsidRPr="008D09A9">
        <w:rPr>
          <w:rFonts w:ascii="Cambria" w:hAnsi="Cambria"/>
        </w:rPr>
        <w:t>’59.59”S - Long. 57°30’37.38”W, segue uma linha reta com distância de 121,25m até encontrar o P-02.</w:t>
      </w:r>
    </w:p>
    <w:p w14:paraId="4A8B112D" w14:textId="65CD12BC" w:rsidR="00B723D3" w:rsidRPr="008D09A9" w:rsidRDefault="00B723D3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>P-02 – Lat. 11°15</w:t>
      </w:r>
      <w:r w:rsidR="00F40B3C" w:rsidRPr="008D09A9">
        <w:rPr>
          <w:rFonts w:ascii="Cambria" w:hAnsi="Cambria"/>
        </w:rPr>
        <w:t>’55.91”S - Long. 57°30’35.18”W, segue uma linha reta com distância de 43,00m até encontrar o P-03.</w:t>
      </w:r>
    </w:p>
    <w:p w14:paraId="068880E0" w14:textId="2EDBA3C7" w:rsidR="00B723D3" w:rsidRPr="008D09A9" w:rsidRDefault="00B723D3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>P-03 – Lat. 11°15</w:t>
      </w:r>
      <w:r w:rsidR="00F40B3C" w:rsidRPr="008D09A9">
        <w:rPr>
          <w:rFonts w:ascii="Cambria" w:hAnsi="Cambria"/>
        </w:rPr>
        <w:t>’54.58”S - Long. 57°30’35.91”W, segue uma linha reta com distância de 26,85m até encontrar o P-04.</w:t>
      </w:r>
    </w:p>
    <w:p w14:paraId="04D6B4E6" w14:textId="0FFD839A" w:rsidR="00B723D3" w:rsidRPr="008D09A9" w:rsidRDefault="00F40B3C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>P-04 – Lat. 11°15’53.63”S - Long. 57°30’35.61”W, segue uma linha reta com distância de 24,55m até encontrar o P-05.</w:t>
      </w:r>
    </w:p>
    <w:p w14:paraId="4FCB7246" w14:textId="2F2C4E57" w:rsidR="00B723D3" w:rsidRPr="008D09A9" w:rsidRDefault="00B723D3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>P-05 – Lat. 11°15</w:t>
      </w:r>
      <w:r w:rsidR="00F40B3C" w:rsidRPr="008D09A9">
        <w:rPr>
          <w:rFonts w:ascii="Cambria" w:hAnsi="Cambria"/>
        </w:rPr>
        <w:t>’53.03”S - Long. 57°30’36.24”W, segue uma linha reta com distância de 36,65m até encontrar o P-06.</w:t>
      </w:r>
    </w:p>
    <w:p w14:paraId="54E08162" w14:textId="74A68C5A" w:rsidR="00B723D3" w:rsidRPr="008D09A9" w:rsidRDefault="00F40B3C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 xml:space="preserve">P-06 – Lat. 11°15’51.94”S - Long. 57°30’37.13”W, segue uma linha </w:t>
      </w:r>
      <w:proofErr w:type="spellStart"/>
      <w:r w:rsidRPr="008D09A9">
        <w:rPr>
          <w:rFonts w:ascii="Cambria" w:hAnsi="Cambria"/>
        </w:rPr>
        <w:t>rea</w:t>
      </w:r>
      <w:proofErr w:type="spellEnd"/>
      <w:r w:rsidRPr="008D09A9">
        <w:rPr>
          <w:rFonts w:ascii="Cambria" w:hAnsi="Cambria"/>
        </w:rPr>
        <w:t xml:space="preserve"> com distância de 52,75m até encontrar o P-07.</w:t>
      </w:r>
    </w:p>
    <w:p w14:paraId="01887990" w14:textId="7C41EDD2" w:rsidR="00B723D3" w:rsidRPr="008D09A9" w:rsidRDefault="00B723D3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>P-07 – Lat. 11°15</w:t>
      </w:r>
      <w:r w:rsidR="00F40B3C" w:rsidRPr="008D09A9">
        <w:rPr>
          <w:rFonts w:ascii="Cambria" w:hAnsi="Cambria"/>
        </w:rPr>
        <w:t>’51.35”S - Long. 57°30’38.20”W, segue uma linha reta com distância de 58,35m até encontrar o P-08.</w:t>
      </w:r>
    </w:p>
    <w:p w14:paraId="10F80DD6" w14:textId="4D348C1A" w:rsidR="00B723D3" w:rsidRPr="008D09A9" w:rsidRDefault="00B723D3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>P-08 – Lat. 11°15’50.</w:t>
      </w:r>
      <w:r w:rsidR="00F40B3C" w:rsidRPr="008D09A9">
        <w:rPr>
          <w:rFonts w:ascii="Cambria" w:hAnsi="Cambria"/>
        </w:rPr>
        <w:t>58”S - Long. 57°30’39.76”W, segue uma linha reta com distância de 58,10m até encontrar o P-09.</w:t>
      </w:r>
    </w:p>
    <w:p w14:paraId="245AD105" w14:textId="41808B8D" w:rsidR="00B723D3" w:rsidRPr="008D09A9" w:rsidRDefault="00F40B3C" w:rsidP="008D09A9">
      <w:pPr>
        <w:pStyle w:val="PargrafodaLista"/>
        <w:numPr>
          <w:ilvl w:val="0"/>
          <w:numId w:val="22"/>
        </w:numPr>
        <w:ind w:left="142" w:hanging="142"/>
        <w:jc w:val="both"/>
        <w:rPr>
          <w:rFonts w:ascii="Cambria" w:hAnsi="Cambria"/>
        </w:rPr>
      </w:pPr>
      <w:r w:rsidRPr="008D09A9">
        <w:rPr>
          <w:rFonts w:ascii="Cambria" w:hAnsi="Cambria"/>
        </w:rPr>
        <w:t xml:space="preserve">P-09 – Lat. 11°15’49.58”S </w:t>
      </w:r>
      <w:r w:rsidR="00B723D3" w:rsidRPr="008D09A9">
        <w:rPr>
          <w:rFonts w:ascii="Cambria" w:hAnsi="Cambria"/>
        </w:rPr>
        <w:t>- Long. 57°30’42.22”W, fechando o perímetro.</w:t>
      </w:r>
    </w:p>
    <w:p w14:paraId="011A913F" w14:textId="77777777" w:rsidR="00B723D3" w:rsidRDefault="00B723D3" w:rsidP="00196014">
      <w:pPr>
        <w:ind w:firstLine="1418"/>
        <w:jc w:val="both"/>
        <w:rPr>
          <w:rFonts w:ascii="Cambria" w:hAnsi="Cambria"/>
        </w:rPr>
      </w:pPr>
    </w:p>
    <w:p w14:paraId="2896894D" w14:textId="621CACB5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Art. 2º</w:t>
      </w:r>
      <w:r w:rsidRPr="004D5C34">
        <w:rPr>
          <w:rFonts w:ascii="Cambria" w:hAnsi="Cambria"/>
        </w:rPr>
        <w:t xml:space="preserve"> A servidão administrativa destina-se à implantação de tubulações de rede coletora de esgoto, bem como das obras, equipamentos e benfeitorias necessárias à adequada execução e manutenção do sistema de esgotamento sanitário.</w:t>
      </w:r>
    </w:p>
    <w:p w14:paraId="0E33A961" w14:textId="77777777" w:rsidR="00196014" w:rsidRPr="004D5C34" w:rsidRDefault="00196014" w:rsidP="00196014">
      <w:pPr>
        <w:ind w:firstLine="1418"/>
        <w:jc w:val="both"/>
        <w:rPr>
          <w:rFonts w:ascii="Cambria" w:hAnsi="Cambria"/>
          <w:bCs/>
        </w:rPr>
      </w:pPr>
    </w:p>
    <w:p w14:paraId="321E1DF3" w14:textId="1C8E333B" w:rsidR="00196014" w:rsidRPr="004D5C34" w:rsidRDefault="00196014" w:rsidP="00196014">
      <w:pPr>
        <w:ind w:firstLine="1418"/>
        <w:jc w:val="both"/>
        <w:rPr>
          <w:rFonts w:ascii="Cambria" w:hAnsi="Cambria"/>
        </w:rPr>
      </w:pPr>
      <w:r w:rsidRPr="004D5C34">
        <w:rPr>
          <w:rFonts w:ascii="Cambria" w:hAnsi="Cambria"/>
          <w:bCs/>
        </w:rPr>
        <w:t>Art. 3º</w:t>
      </w:r>
      <w:r w:rsidRPr="004D5C34">
        <w:rPr>
          <w:rFonts w:ascii="Cambria" w:hAnsi="Cambria"/>
        </w:rPr>
        <w:t xml:space="preserve"> A Concessionária deverá garantir que as obras e intervenções ocorram de forma a preservar, na medida</w:t>
      </w:r>
      <w:r w:rsidR="008D09A9">
        <w:rPr>
          <w:rFonts w:ascii="Cambria" w:hAnsi="Cambria"/>
        </w:rPr>
        <w:t xml:space="preserve"> do</w:t>
      </w:r>
      <w:r w:rsidRPr="004D5C34">
        <w:rPr>
          <w:rFonts w:ascii="Cambria" w:hAnsi="Cambria"/>
        </w:rPr>
        <w:t xml:space="preserve"> possível, o uso da propriedade, restringindo-se exclusivamente à finalidade pública declarada.</w:t>
      </w:r>
    </w:p>
    <w:p w14:paraId="4F67D936" w14:textId="77777777" w:rsidR="008A08B9" w:rsidRPr="004D5C34" w:rsidRDefault="008A08B9" w:rsidP="008A08B9">
      <w:pPr>
        <w:jc w:val="both"/>
        <w:rPr>
          <w:rFonts w:ascii="Cambria" w:hAnsi="Cambria" w:cs="Arial"/>
        </w:rPr>
      </w:pPr>
    </w:p>
    <w:p w14:paraId="32D604D8" w14:textId="41A0C30E" w:rsidR="008A08B9" w:rsidRPr="004D5C34" w:rsidRDefault="008A08B9" w:rsidP="00A94A28">
      <w:pPr>
        <w:ind w:firstLine="1418"/>
        <w:jc w:val="both"/>
        <w:rPr>
          <w:rFonts w:ascii="Cambria" w:hAnsi="Cambria" w:cs="Arial"/>
        </w:rPr>
      </w:pPr>
      <w:r w:rsidRPr="004D5C34">
        <w:rPr>
          <w:rFonts w:ascii="Cambria" w:hAnsi="Cambria" w:cs="Arial"/>
        </w:rPr>
        <w:t>Art. 4º Este Decreto entra em vigor na data de sua publicação.</w:t>
      </w:r>
    </w:p>
    <w:p w14:paraId="609CBE07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7832F765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5649CA43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67E14DD2" w14:textId="77777777" w:rsidR="00A44798" w:rsidRPr="004D5C34" w:rsidRDefault="00A44798" w:rsidP="008A08B9">
      <w:pPr>
        <w:jc w:val="center"/>
        <w:rPr>
          <w:rFonts w:ascii="Cambria" w:hAnsi="Cambria" w:cs="Cambria"/>
        </w:rPr>
      </w:pPr>
      <w:r w:rsidRPr="004D5C34">
        <w:rPr>
          <w:rFonts w:ascii="Cambria" w:hAnsi="Cambria" w:cs="Cambria"/>
        </w:rPr>
        <w:t>Governo Municipal de Juara, Estado de Mato</w:t>
      </w:r>
    </w:p>
    <w:p w14:paraId="49735731" w14:textId="29BD928D" w:rsidR="00A44798" w:rsidRPr="004D5C34" w:rsidRDefault="00A44798" w:rsidP="008A08B9">
      <w:pPr>
        <w:jc w:val="center"/>
        <w:rPr>
          <w:rFonts w:ascii="Cambria" w:hAnsi="Cambria" w:cs="Cambria"/>
        </w:rPr>
      </w:pPr>
      <w:r w:rsidRPr="004D5C34">
        <w:rPr>
          <w:rFonts w:ascii="Cambria" w:hAnsi="Cambria" w:cs="Cambria"/>
        </w:rPr>
        <w:t xml:space="preserve">Grosso, </w:t>
      </w:r>
      <w:r w:rsidR="007839BF">
        <w:rPr>
          <w:rFonts w:ascii="Cambria" w:hAnsi="Cambria" w:cs="Cambria"/>
        </w:rPr>
        <w:t>09</w:t>
      </w:r>
      <w:bookmarkStart w:id="0" w:name="_GoBack"/>
      <w:bookmarkEnd w:id="0"/>
      <w:r w:rsidR="00BF6BE2" w:rsidRPr="004D5C34">
        <w:rPr>
          <w:rFonts w:ascii="Cambria" w:hAnsi="Cambria" w:cs="Cambria"/>
        </w:rPr>
        <w:t xml:space="preserve"> </w:t>
      </w:r>
      <w:r w:rsidRPr="004D5C34">
        <w:rPr>
          <w:rFonts w:ascii="Cambria" w:hAnsi="Cambria" w:cs="Cambria"/>
          <w:bCs/>
        </w:rPr>
        <w:t xml:space="preserve">de </w:t>
      </w:r>
      <w:r w:rsidR="008D09A9">
        <w:rPr>
          <w:rFonts w:ascii="Cambria" w:hAnsi="Cambria" w:cs="Cambria"/>
          <w:bCs/>
        </w:rPr>
        <w:t>outubro</w:t>
      </w:r>
      <w:r w:rsidRPr="004D5C34">
        <w:rPr>
          <w:rFonts w:ascii="Cambria" w:hAnsi="Cambria" w:cs="Cambria"/>
          <w:bCs/>
        </w:rPr>
        <w:t xml:space="preserve"> de 202</w:t>
      </w:r>
      <w:r w:rsidR="00BF6BE2" w:rsidRPr="004D5C34">
        <w:rPr>
          <w:rFonts w:ascii="Cambria" w:hAnsi="Cambria" w:cs="Cambria"/>
          <w:bCs/>
        </w:rPr>
        <w:t>5</w:t>
      </w:r>
      <w:r w:rsidRPr="004D5C34">
        <w:rPr>
          <w:rFonts w:ascii="Cambria" w:hAnsi="Cambria" w:cs="Cambria"/>
        </w:rPr>
        <w:t>.</w:t>
      </w:r>
    </w:p>
    <w:p w14:paraId="68E4CDD6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2CB97F2F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6350EBE3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32765E0C" w14:textId="77777777" w:rsidR="00A44798" w:rsidRPr="004D5C34" w:rsidRDefault="00A44798" w:rsidP="008A08B9">
      <w:pPr>
        <w:jc w:val="both"/>
        <w:rPr>
          <w:rFonts w:ascii="Cambria" w:hAnsi="Cambria" w:cs="Cambria"/>
        </w:rPr>
      </w:pPr>
    </w:p>
    <w:p w14:paraId="0202D27F" w14:textId="7E74291B" w:rsidR="00A44798" w:rsidRPr="004D5C34" w:rsidRDefault="00BF6BE2" w:rsidP="008A08B9">
      <w:pPr>
        <w:jc w:val="center"/>
        <w:rPr>
          <w:rFonts w:ascii="Cambria" w:hAnsi="Cambria" w:cs="Cambria"/>
        </w:rPr>
      </w:pPr>
      <w:r w:rsidRPr="004D5C34">
        <w:rPr>
          <w:rFonts w:ascii="Cambria" w:hAnsi="Cambria" w:cs="Cambria"/>
          <w:b/>
          <w:bCs/>
        </w:rPr>
        <w:t>Valdinei Holanda Moraes</w:t>
      </w:r>
    </w:p>
    <w:p w14:paraId="41520756" w14:textId="77777777" w:rsidR="00A44798" w:rsidRPr="004D5C34" w:rsidRDefault="00A44798" w:rsidP="008A08B9">
      <w:pPr>
        <w:jc w:val="center"/>
        <w:rPr>
          <w:rFonts w:ascii="Cambria" w:hAnsi="Cambria" w:cs="Cambria"/>
        </w:rPr>
      </w:pPr>
      <w:r w:rsidRPr="004D5C34">
        <w:rPr>
          <w:rFonts w:ascii="Cambria" w:hAnsi="Cambria" w:cs="Cambria"/>
        </w:rPr>
        <w:t>Prefeito do Município</w:t>
      </w:r>
    </w:p>
    <w:p w14:paraId="74C8BE23" w14:textId="77777777" w:rsidR="00A44798" w:rsidRPr="004D5C34" w:rsidRDefault="00A44798" w:rsidP="008A08B9">
      <w:pPr>
        <w:rPr>
          <w:rFonts w:ascii="Cambria" w:hAnsi="Cambria" w:cs="Cambria"/>
        </w:rPr>
      </w:pPr>
    </w:p>
    <w:p w14:paraId="19A71FD3" w14:textId="77777777" w:rsidR="00A44798" w:rsidRPr="004D5C34" w:rsidRDefault="00A44798" w:rsidP="008A08B9">
      <w:pPr>
        <w:rPr>
          <w:rFonts w:ascii="Cambria" w:hAnsi="Cambria" w:cs="Cambria"/>
        </w:rPr>
      </w:pPr>
    </w:p>
    <w:p w14:paraId="031CDA1A" w14:textId="77777777" w:rsidR="00A44798" w:rsidRPr="004D5C34" w:rsidRDefault="00A44798" w:rsidP="008A08B9">
      <w:pPr>
        <w:rPr>
          <w:rFonts w:ascii="Cambria" w:hAnsi="Cambria" w:cs="Cambria"/>
        </w:rPr>
      </w:pPr>
    </w:p>
    <w:p w14:paraId="6D4DE318" w14:textId="77777777" w:rsidR="00A44798" w:rsidRPr="004D5C34" w:rsidRDefault="00A44798" w:rsidP="008A08B9">
      <w:pPr>
        <w:rPr>
          <w:rFonts w:ascii="Cambria" w:hAnsi="Cambria" w:cs="Cambria"/>
        </w:rPr>
      </w:pPr>
    </w:p>
    <w:p w14:paraId="7CEE62CC" w14:textId="77777777" w:rsidR="00A44798" w:rsidRPr="004D5C34" w:rsidRDefault="00A44798" w:rsidP="008A08B9">
      <w:pPr>
        <w:rPr>
          <w:rFonts w:ascii="Cambria" w:hAnsi="Cambria" w:cs="Cambria"/>
        </w:rPr>
      </w:pPr>
    </w:p>
    <w:p w14:paraId="0E05636F" w14:textId="77777777" w:rsidR="00A44798" w:rsidRPr="004D5C34" w:rsidRDefault="00A44798" w:rsidP="008A08B9">
      <w:pPr>
        <w:rPr>
          <w:rFonts w:ascii="Cambria" w:hAnsi="Cambria" w:cs="Cambria"/>
        </w:rPr>
      </w:pPr>
    </w:p>
    <w:p w14:paraId="240A3B7B" w14:textId="77777777" w:rsidR="00A44798" w:rsidRPr="004D5C34" w:rsidRDefault="00A44798" w:rsidP="008A08B9">
      <w:pPr>
        <w:rPr>
          <w:rFonts w:ascii="Cambria" w:hAnsi="Cambria" w:cs="Cambria"/>
        </w:rPr>
      </w:pPr>
    </w:p>
    <w:p w14:paraId="7EFB7E44" w14:textId="77777777" w:rsidR="00A44798" w:rsidRPr="004D5C34" w:rsidRDefault="00A44798" w:rsidP="008A08B9">
      <w:pPr>
        <w:rPr>
          <w:rFonts w:ascii="Cambria" w:hAnsi="Cambria" w:cs="Cambria"/>
        </w:rPr>
      </w:pPr>
    </w:p>
    <w:sectPr w:rsidR="00A44798" w:rsidRPr="004D5C34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A51C1" w14:textId="77777777" w:rsidR="00B15216" w:rsidRDefault="00B15216">
      <w:r>
        <w:separator/>
      </w:r>
    </w:p>
  </w:endnote>
  <w:endnote w:type="continuationSeparator" w:id="0">
    <w:p w14:paraId="2BBCF1EE" w14:textId="77777777" w:rsidR="00B15216" w:rsidRDefault="00B1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default"/>
    <w:sig w:usb0="00000000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charset w:val="80"/>
    <w:family w:val="swiss"/>
    <w:pitch w:val="default"/>
    <w:sig w:usb0="00000000" w:usb1="00000000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49BB22A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839BF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A960B" w14:textId="77777777" w:rsidR="00B15216" w:rsidRDefault="00B15216">
      <w:r>
        <w:separator/>
      </w:r>
    </w:p>
  </w:footnote>
  <w:footnote w:type="continuationSeparator" w:id="0">
    <w:p w14:paraId="173BD1A5" w14:textId="77777777" w:rsidR="00B15216" w:rsidRDefault="00B15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8580DFF"/>
    <w:multiLevelType w:val="hybridMultilevel"/>
    <w:tmpl w:val="2D8015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09AC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5484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067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014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C7E7E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903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4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5C34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08E8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9BF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9A9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28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78C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216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2593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3D3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1D8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4D86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0BD9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0979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B3C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7D8B2-8586-4262-87F2-C0DA1EE2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604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3859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2025-09-23T13:13:00Z</cp:lastPrinted>
  <dcterms:created xsi:type="dcterms:W3CDTF">2025-09-24T21:04:00Z</dcterms:created>
  <dcterms:modified xsi:type="dcterms:W3CDTF">2025-10-09T20:52:00Z</dcterms:modified>
</cp:coreProperties>
</file>