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91BA1" w14:textId="0DAC004B" w:rsidR="007A78DA" w:rsidRPr="007A78DA" w:rsidRDefault="007A78DA" w:rsidP="007A78DA">
      <w:pPr>
        <w:jc w:val="center"/>
        <w:rPr>
          <w:rFonts w:ascii="Cambria" w:hAnsi="Cambria" w:cs="Arial"/>
          <w:b/>
          <w:bCs/>
        </w:rPr>
      </w:pPr>
      <w:r w:rsidRPr="007A78DA">
        <w:rPr>
          <w:rFonts w:ascii="Cambria" w:hAnsi="Cambria" w:cs="Arial"/>
          <w:b/>
          <w:bCs/>
        </w:rPr>
        <w:t xml:space="preserve">Decreto nº </w:t>
      </w:r>
      <w:r w:rsidR="00F1753F">
        <w:rPr>
          <w:rFonts w:ascii="Cambria" w:hAnsi="Cambria" w:cs="Arial"/>
          <w:b/>
          <w:bCs/>
        </w:rPr>
        <w:t>2</w:t>
      </w:r>
      <w:r w:rsidR="003F1E2B">
        <w:rPr>
          <w:rFonts w:ascii="Cambria" w:hAnsi="Cambria" w:cs="Arial"/>
          <w:b/>
          <w:bCs/>
        </w:rPr>
        <w:t>.</w:t>
      </w:r>
      <w:r w:rsidR="00F1753F">
        <w:rPr>
          <w:rFonts w:ascii="Cambria" w:hAnsi="Cambria" w:cs="Arial"/>
          <w:b/>
          <w:bCs/>
        </w:rPr>
        <w:t>27</w:t>
      </w:r>
      <w:r w:rsidR="003F1E2B">
        <w:rPr>
          <w:rFonts w:ascii="Cambria" w:hAnsi="Cambria" w:cs="Arial"/>
          <w:b/>
          <w:bCs/>
        </w:rPr>
        <w:t>9</w:t>
      </w:r>
      <w:r w:rsidRPr="007A78DA">
        <w:rPr>
          <w:rFonts w:ascii="Cambria" w:hAnsi="Cambria" w:cs="Arial"/>
          <w:b/>
          <w:bCs/>
        </w:rPr>
        <w:t xml:space="preserve">, de </w:t>
      </w:r>
      <w:r w:rsidR="00065E2B">
        <w:rPr>
          <w:rFonts w:ascii="Cambria" w:hAnsi="Cambria" w:cs="Arial"/>
          <w:b/>
          <w:bCs/>
        </w:rPr>
        <w:t>10</w:t>
      </w:r>
      <w:r w:rsidR="00B55DD9">
        <w:rPr>
          <w:rFonts w:ascii="Cambria" w:hAnsi="Cambria" w:cs="Arial"/>
          <w:b/>
          <w:bCs/>
        </w:rPr>
        <w:t xml:space="preserve"> de setembro</w:t>
      </w:r>
      <w:r w:rsidRPr="007A78DA">
        <w:rPr>
          <w:rFonts w:ascii="Cambria" w:hAnsi="Cambria" w:cs="Arial"/>
          <w:b/>
          <w:bCs/>
        </w:rPr>
        <w:t xml:space="preserve"> de 2025.</w:t>
      </w:r>
    </w:p>
    <w:p w14:paraId="4095B6AC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4A8DAD64" w14:textId="77777777" w:rsidR="007A78DA" w:rsidRPr="007A78DA" w:rsidRDefault="007A78DA" w:rsidP="007A78DA">
      <w:pPr>
        <w:ind w:left="3969" w:right="-1"/>
        <w:jc w:val="both"/>
        <w:rPr>
          <w:rFonts w:ascii="Cambria" w:hAnsi="Cambria" w:cs="Arial"/>
          <w:bCs/>
        </w:rPr>
      </w:pPr>
      <w:r w:rsidRPr="007A78DA">
        <w:rPr>
          <w:rFonts w:ascii="Cambria" w:hAnsi="Cambria" w:cs="Arial"/>
          <w:b/>
        </w:rPr>
        <w:t>Dispõe sobre abertura de Crédito Suplementar autorizado no Orçamento Vigente, e dá outras providências</w:t>
      </w:r>
      <w:r w:rsidRPr="007A78DA">
        <w:rPr>
          <w:rFonts w:ascii="Cambria" w:hAnsi="Cambria" w:cs="Arial"/>
          <w:bCs/>
        </w:rPr>
        <w:t>.</w:t>
      </w:r>
    </w:p>
    <w:p w14:paraId="4965C7C0" w14:textId="7AAD9B80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60ACFD65" w14:textId="77777777" w:rsidR="007A78DA" w:rsidRPr="007A78DA" w:rsidRDefault="007A78DA" w:rsidP="003F1E2B">
      <w:pPr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6781F410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65F5BEAB" w14:textId="6611870F" w:rsidR="007A78DA" w:rsidRPr="007A78DA" w:rsidRDefault="007A78DA" w:rsidP="003F1E2B">
      <w:pPr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>DECRETA:</w:t>
      </w:r>
    </w:p>
    <w:p w14:paraId="1FA08043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28F54A96" w14:textId="58DFEA4E" w:rsidR="007A78DA" w:rsidRDefault="007A78DA" w:rsidP="007A78DA">
      <w:pPr>
        <w:ind w:firstLine="1423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Art. 1º Fica aberto no orçamento do exercício corrente, um crédito suplementar, no valor de R$ </w:t>
      </w:r>
      <w:r w:rsidR="00065E2B">
        <w:rPr>
          <w:rFonts w:ascii="Cambria" w:hAnsi="Cambria" w:cs="Arial"/>
        </w:rPr>
        <w:t>200.000,00 (duzentos mil reais</w:t>
      </w:r>
      <w:r w:rsidRPr="007A78DA">
        <w:rPr>
          <w:rFonts w:ascii="Cambria" w:hAnsi="Cambria" w:cs="Arial"/>
        </w:rPr>
        <w:t>), na dotação abaixo discriminada: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685"/>
      </w:tblGrid>
      <w:tr w:rsidR="00B068FD" w14:paraId="0077D6CF" w14:textId="77777777" w:rsidTr="00B068FD">
        <w:tc>
          <w:tcPr>
            <w:tcW w:w="2263" w:type="dxa"/>
          </w:tcPr>
          <w:p w14:paraId="0B478BBF" w14:textId="07A55A2B" w:rsidR="00B068FD" w:rsidRDefault="00B068FD" w:rsidP="00B068FD">
            <w:pPr>
              <w:jc w:val="both"/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Órgão: </w:t>
            </w:r>
            <w:r>
              <w:rPr>
                <w:rFonts w:ascii="Cambria" w:hAnsi="Cambria" w:cs="Arial"/>
              </w:rPr>
              <w:t>13</w:t>
            </w:r>
          </w:p>
        </w:tc>
        <w:tc>
          <w:tcPr>
            <w:tcW w:w="6685" w:type="dxa"/>
          </w:tcPr>
          <w:p w14:paraId="52C8E7F7" w14:textId="2B394292" w:rsidR="00B068FD" w:rsidRDefault="00B068FD" w:rsidP="00B068F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Desenvolvimento Econômico</w:t>
            </w:r>
          </w:p>
        </w:tc>
      </w:tr>
      <w:tr w:rsidR="00B068FD" w14:paraId="1D0C6EA7" w14:textId="77777777" w:rsidTr="00B068FD">
        <w:tc>
          <w:tcPr>
            <w:tcW w:w="2263" w:type="dxa"/>
          </w:tcPr>
          <w:p w14:paraId="3160BD04" w14:textId="61B1590B" w:rsidR="00B068FD" w:rsidRPr="007A78DA" w:rsidRDefault="00B068FD" w:rsidP="00B068FD">
            <w:pPr>
              <w:jc w:val="both"/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Unidade: </w:t>
            </w:r>
            <w:r>
              <w:rPr>
                <w:rFonts w:ascii="Cambria" w:hAnsi="Cambria" w:cs="Arial"/>
              </w:rPr>
              <w:t>13.004</w:t>
            </w:r>
          </w:p>
        </w:tc>
        <w:tc>
          <w:tcPr>
            <w:tcW w:w="6685" w:type="dxa"/>
          </w:tcPr>
          <w:p w14:paraId="673FFE52" w14:textId="7CE3FB3B" w:rsidR="00B068FD" w:rsidRDefault="00B068FD" w:rsidP="00B068F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Meio Ambiente</w:t>
            </w:r>
          </w:p>
        </w:tc>
      </w:tr>
      <w:tr w:rsidR="00B068FD" w14:paraId="52FC113D" w14:textId="77777777" w:rsidTr="00B068FD">
        <w:tc>
          <w:tcPr>
            <w:tcW w:w="2263" w:type="dxa"/>
          </w:tcPr>
          <w:p w14:paraId="345DEC9A" w14:textId="0470650D" w:rsidR="00B068FD" w:rsidRPr="007A78DA" w:rsidRDefault="00B068FD" w:rsidP="00B068F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18 541 0010 2393</w:t>
            </w:r>
          </w:p>
        </w:tc>
        <w:tc>
          <w:tcPr>
            <w:tcW w:w="6685" w:type="dxa"/>
          </w:tcPr>
          <w:p w14:paraId="124A99D4" w14:textId="7D6F6EF7" w:rsidR="00B068FD" w:rsidRDefault="00B068FD" w:rsidP="00B068FD">
            <w:pPr>
              <w:ind w:right="-96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Administr</w:t>
            </w:r>
            <w:proofErr w:type="spellEnd"/>
            <w:r>
              <w:rPr>
                <w:rFonts w:ascii="Cambria" w:hAnsi="Cambria" w:cs="Arial"/>
              </w:rPr>
              <w:t>. da Secretária Municipal Desenvolvimento Econômico do Fundo Meio Ambiente</w:t>
            </w:r>
          </w:p>
        </w:tc>
      </w:tr>
      <w:tr w:rsidR="00B068FD" w14:paraId="62C9084C" w14:textId="77777777" w:rsidTr="00B068FD">
        <w:tc>
          <w:tcPr>
            <w:tcW w:w="2263" w:type="dxa"/>
          </w:tcPr>
          <w:p w14:paraId="2776D877" w14:textId="6BAC9781" w:rsidR="00B068FD" w:rsidRDefault="00B068FD" w:rsidP="00B068FD">
            <w:pPr>
              <w:jc w:val="both"/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>0</w:t>
            </w:r>
            <w:r>
              <w:rPr>
                <w:rFonts w:ascii="Cambria" w:hAnsi="Cambria" w:cs="Arial"/>
              </w:rPr>
              <w:t>887</w:t>
            </w:r>
            <w:r w:rsidRPr="007A78DA">
              <w:rPr>
                <w:rFonts w:ascii="Cambria" w:hAnsi="Cambria" w:cs="Arial"/>
              </w:rPr>
              <w:t xml:space="preserve">– </w:t>
            </w:r>
            <w:r>
              <w:rPr>
                <w:rFonts w:ascii="Cambria" w:hAnsi="Cambria" w:cs="Arial"/>
              </w:rPr>
              <w:t>33</w:t>
            </w:r>
            <w:r w:rsidRPr="007A78DA">
              <w:rPr>
                <w:rFonts w:ascii="Cambria" w:hAnsi="Cambria" w:cs="Arial"/>
              </w:rPr>
              <w:t>.90.</w:t>
            </w:r>
            <w:r>
              <w:rPr>
                <w:rFonts w:ascii="Cambria" w:hAnsi="Cambria" w:cs="Arial"/>
              </w:rPr>
              <w:t>30</w:t>
            </w:r>
            <w:r w:rsidRPr="007A78DA">
              <w:rPr>
                <w:rFonts w:ascii="Cambria" w:hAnsi="Cambria" w:cs="Arial"/>
              </w:rPr>
              <w:t>.00</w:t>
            </w:r>
          </w:p>
        </w:tc>
        <w:tc>
          <w:tcPr>
            <w:tcW w:w="6685" w:type="dxa"/>
          </w:tcPr>
          <w:p w14:paraId="155B1889" w14:textId="32CA706E" w:rsidR="00B068FD" w:rsidRPr="00B068FD" w:rsidRDefault="00B068FD" w:rsidP="00B068FD">
            <w:pPr>
              <w:ind w:right="-379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Material de Consumo ..................</w:t>
            </w:r>
            <w:r>
              <w:rPr>
                <w:rFonts w:ascii="Cambria" w:hAnsi="Cambria"/>
              </w:rPr>
              <w:t>......</w:t>
            </w:r>
            <w:r>
              <w:rPr>
                <w:rFonts w:ascii="Cambria" w:hAnsi="Cambria"/>
              </w:rPr>
              <w:t>...............</w:t>
            </w:r>
            <w:r>
              <w:rPr>
                <w:rFonts w:ascii="Cambria" w:hAnsi="Cambria"/>
              </w:rPr>
              <w:t>...</w:t>
            </w:r>
            <w:r>
              <w:rPr>
                <w:rFonts w:ascii="Cambria" w:hAnsi="Cambria"/>
              </w:rPr>
              <w:t>............... R$ 130.000,00</w:t>
            </w:r>
          </w:p>
        </w:tc>
      </w:tr>
      <w:tr w:rsidR="00B068FD" w14:paraId="1CB38F85" w14:textId="77777777" w:rsidTr="00B068FD">
        <w:tc>
          <w:tcPr>
            <w:tcW w:w="2263" w:type="dxa"/>
          </w:tcPr>
          <w:p w14:paraId="10D377D0" w14:textId="6E304544" w:rsidR="00B068FD" w:rsidRPr="007A78DA" w:rsidRDefault="00B068FD" w:rsidP="00B068F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0888 – 33.90.39.00</w:t>
            </w:r>
          </w:p>
        </w:tc>
        <w:tc>
          <w:tcPr>
            <w:tcW w:w="6685" w:type="dxa"/>
          </w:tcPr>
          <w:p w14:paraId="1BA82581" w14:textId="64D606F5" w:rsidR="00B068FD" w:rsidRDefault="00B068FD" w:rsidP="00B068FD">
            <w:pPr>
              <w:ind w:right="-379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Outros Serviç</w:t>
            </w:r>
            <w:r>
              <w:rPr>
                <w:rFonts w:ascii="Cambria" w:hAnsi="Cambria"/>
              </w:rPr>
              <w:t>os Terceiros – Pessoa Jurídica ............</w:t>
            </w:r>
            <w:bookmarkStart w:id="0" w:name="_GoBack"/>
            <w:bookmarkEnd w:id="0"/>
            <w:r>
              <w:rPr>
                <w:rFonts w:ascii="Cambria" w:hAnsi="Cambria"/>
              </w:rPr>
              <w:t xml:space="preserve">.. R$ </w:t>
            </w:r>
            <w:r>
              <w:rPr>
                <w:rFonts w:ascii="Cambria" w:hAnsi="Cambria"/>
              </w:rPr>
              <w:t>70.000,00</w:t>
            </w:r>
          </w:p>
        </w:tc>
      </w:tr>
      <w:tr w:rsidR="00B068FD" w14:paraId="571734B2" w14:textId="77777777" w:rsidTr="00B068FD">
        <w:tc>
          <w:tcPr>
            <w:tcW w:w="2263" w:type="dxa"/>
          </w:tcPr>
          <w:p w14:paraId="58B405BC" w14:textId="5C568FBD" w:rsidR="00B068FD" w:rsidRDefault="00B068FD" w:rsidP="00B068F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FONTE</w:t>
            </w:r>
          </w:p>
        </w:tc>
        <w:tc>
          <w:tcPr>
            <w:tcW w:w="6685" w:type="dxa"/>
          </w:tcPr>
          <w:p w14:paraId="0D4CD1BF" w14:textId="1D131228" w:rsidR="00B068FD" w:rsidRDefault="00B068FD" w:rsidP="00B068F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2.500.0000.000 – Recursos não Vinculados de Impostos</w:t>
            </w:r>
          </w:p>
        </w:tc>
      </w:tr>
    </w:tbl>
    <w:p w14:paraId="212CA2E1" w14:textId="77777777" w:rsidR="00B068FD" w:rsidRPr="007A78DA" w:rsidRDefault="00B068FD" w:rsidP="00B068FD">
      <w:pPr>
        <w:jc w:val="both"/>
        <w:rPr>
          <w:rFonts w:ascii="Cambria" w:hAnsi="Cambria" w:cs="Arial"/>
        </w:rPr>
      </w:pPr>
    </w:p>
    <w:p w14:paraId="4379AD09" w14:textId="77777777" w:rsidR="00ED72AE" w:rsidRPr="00572676" w:rsidRDefault="00ED72AE" w:rsidP="00ED72AE">
      <w:pPr>
        <w:ind w:firstLine="1418"/>
        <w:jc w:val="both"/>
        <w:rPr>
          <w:rFonts w:ascii="Cambria" w:hAnsi="Cambria" w:cs="Arial"/>
        </w:rPr>
      </w:pPr>
      <w:r w:rsidRPr="00472DF0">
        <w:rPr>
          <w:rFonts w:ascii="Cambria" w:hAnsi="Cambria" w:cs="Arial"/>
        </w:rPr>
        <w:t>Art. 2º As despesas decorrente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trata o artigo 1º correrão por Superávit Financeiro apurado no Balanço Patrimonial do Exercício de 202</w:t>
      </w:r>
      <w:r>
        <w:rPr>
          <w:rFonts w:ascii="Cambria" w:hAnsi="Cambria" w:cs="Arial"/>
        </w:rPr>
        <w:t>4</w:t>
      </w:r>
      <w:r w:rsidRPr="00472DF0">
        <w:rPr>
          <w:rFonts w:ascii="Cambria" w:hAnsi="Cambria" w:cs="Arial"/>
        </w:rPr>
        <w:t>, nos termos do artigo 43, § 1º inciso I e §</w:t>
      </w:r>
      <w:r>
        <w:rPr>
          <w:rFonts w:ascii="Cambria" w:hAnsi="Cambria" w:cs="Arial"/>
        </w:rPr>
        <w:t xml:space="preserve"> 2º da Lei Federal nº 4.320/64.</w:t>
      </w:r>
    </w:p>
    <w:p w14:paraId="73939645" w14:textId="77777777" w:rsidR="00444A84" w:rsidRDefault="00444A84" w:rsidP="00ED72AE">
      <w:pPr>
        <w:jc w:val="both"/>
        <w:rPr>
          <w:rFonts w:ascii="Cambria" w:hAnsi="Cambria" w:cs="Arial"/>
        </w:rPr>
      </w:pPr>
    </w:p>
    <w:p w14:paraId="21A1CD04" w14:textId="77777777" w:rsidR="007A78DA" w:rsidRPr="007A78DA" w:rsidRDefault="007A78DA" w:rsidP="007A78DA">
      <w:pPr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>Art. 3º Este Decreto entra em vigor na data de sua publicação.</w:t>
      </w:r>
    </w:p>
    <w:p w14:paraId="5742D30A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39A71680" w14:textId="77777777" w:rsidR="007A78DA" w:rsidRPr="007A78DA" w:rsidRDefault="007A78DA" w:rsidP="007A78DA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5A170D9B" w14:textId="77777777" w:rsidR="007A78DA" w:rsidRPr="007A78DA" w:rsidRDefault="007A78DA" w:rsidP="007A78DA">
      <w:pPr>
        <w:tabs>
          <w:tab w:val="left" w:pos="0"/>
        </w:tabs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</w:rPr>
        <w:t>Governo Municipal de Juara, Estado de Mato</w:t>
      </w:r>
    </w:p>
    <w:p w14:paraId="4171DCBC" w14:textId="061B7225" w:rsidR="007A78DA" w:rsidRPr="007A78DA" w:rsidRDefault="007A78DA" w:rsidP="007A78DA">
      <w:pPr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Grosso, </w:t>
      </w:r>
      <w:r w:rsidR="00065E2B">
        <w:rPr>
          <w:rFonts w:ascii="Cambria" w:hAnsi="Cambria" w:cs="Arial"/>
        </w:rPr>
        <w:t>10</w:t>
      </w:r>
      <w:r w:rsidR="00E34D29">
        <w:rPr>
          <w:rFonts w:ascii="Cambria" w:hAnsi="Cambria" w:cs="Arial"/>
        </w:rPr>
        <w:t xml:space="preserve"> </w:t>
      </w:r>
      <w:r w:rsidR="00B55DD9">
        <w:rPr>
          <w:rFonts w:ascii="Cambria" w:hAnsi="Cambria" w:cs="Arial"/>
        </w:rPr>
        <w:t>de setembro</w:t>
      </w:r>
      <w:r w:rsidRPr="007A78DA">
        <w:rPr>
          <w:rFonts w:ascii="Cambria" w:hAnsi="Cambria" w:cs="Arial"/>
        </w:rPr>
        <w:t xml:space="preserve"> de 2025.</w:t>
      </w:r>
    </w:p>
    <w:p w14:paraId="488F8CC6" w14:textId="77777777" w:rsidR="007A78DA" w:rsidRPr="007A78DA" w:rsidRDefault="007A78DA" w:rsidP="00D26FE8">
      <w:pPr>
        <w:rPr>
          <w:rFonts w:ascii="Cambria" w:hAnsi="Cambria" w:cs="Arial"/>
        </w:rPr>
      </w:pPr>
    </w:p>
    <w:p w14:paraId="11FF1785" w14:textId="68FAA86F" w:rsidR="007A78DA" w:rsidRDefault="007A78DA" w:rsidP="007A78DA">
      <w:pPr>
        <w:jc w:val="both"/>
        <w:rPr>
          <w:rFonts w:ascii="Cambria" w:hAnsi="Cambria" w:cs="Arial"/>
        </w:rPr>
      </w:pPr>
    </w:p>
    <w:p w14:paraId="731C988A" w14:textId="77777777" w:rsidR="003F1E2B" w:rsidRPr="007A78DA" w:rsidRDefault="003F1E2B" w:rsidP="007A78DA">
      <w:pPr>
        <w:jc w:val="both"/>
        <w:rPr>
          <w:rFonts w:ascii="Cambria" w:hAnsi="Cambria" w:cs="Arial"/>
        </w:rPr>
      </w:pPr>
    </w:p>
    <w:p w14:paraId="0236117A" w14:textId="77777777" w:rsidR="007A78DA" w:rsidRPr="007A78DA" w:rsidRDefault="007A78DA" w:rsidP="007A78DA">
      <w:pPr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  <w:b/>
          <w:bCs/>
        </w:rPr>
        <w:t>Valdinei Holanda Moraes</w:t>
      </w:r>
    </w:p>
    <w:p w14:paraId="6F4925B9" w14:textId="77777777" w:rsidR="007A78DA" w:rsidRPr="007A78DA" w:rsidRDefault="007A78DA" w:rsidP="007A78DA">
      <w:pPr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</w:rPr>
        <w:t>Prefeito do Município</w:t>
      </w:r>
    </w:p>
    <w:p w14:paraId="65194C7A" w14:textId="6A012B43" w:rsidR="00030948" w:rsidRPr="007A78DA" w:rsidRDefault="00030948" w:rsidP="007A78DA">
      <w:pPr>
        <w:rPr>
          <w:rFonts w:ascii="Cambria" w:hAnsi="Cambria"/>
        </w:rPr>
      </w:pPr>
    </w:p>
    <w:sectPr w:rsidR="00030948" w:rsidRPr="007A78DA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10AD83" w14:textId="77777777" w:rsidR="00807DA1" w:rsidRDefault="00807DA1">
      <w:r>
        <w:separator/>
      </w:r>
    </w:p>
  </w:endnote>
  <w:endnote w:type="continuationSeparator" w:id="0">
    <w:p w14:paraId="1C3985F0" w14:textId="77777777" w:rsidR="00807DA1" w:rsidRDefault="00807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7CFABF16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068FD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85F18C" w14:textId="77777777" w:rsidR="00807DA1" w:rsidRDefault="00807DA1">
      <w:r>
        <w:separator/>
      </w:r>
    </w:p>
  </w:footnote>
  <w:footnote w:type="continuationSeparator" w:id="0">
    <w:p w14:paraId="78F4B440" w14:textId="77777777" w:rsidR="00807DA1" w:rsidRDefault="00807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E93EF-DCE6-44E3-9EB1-DEF6C386A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1366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4</cp:revision>
  <cp:lastPrinted>2025-06-16T20:05:00Z</cp:lastPrinted>
  <dcterms:created xsi:type="dcterms:W3CDTF">2025-09-10T20:18:00Z</dcterms:created>
  <dcterms:modified xsi:type="dcterms:W3CDTF">2025-09-10T20:32:00Z</dcterms:modified>
</cp:coreProperties>
</file>