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0C3308" w14:textId="26251E31" w:rsidR="003A1EE5" w:rsidRPr="003A1EE5" w:rsidRDefault="003A1EE5" w:rsidP="003A1EE5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3"/>
          <w:szCs w:val="23"/>
        </w:rPr>
      </w:pPr>
      <w:r w:rsidRPr="003A1EE5">
        <w:rPr>
          <w:rFonts w:ascii="Cambria" w:hAnsi="Cambria" w:cs="Arial"/>
          <w:b/>
          <w:bCs/>
          <w:sz w:val="23"/>
          <w:szCs w:val="23"/>
        </w:rPr>
        <w:t>Decreto nº 2</w:t>
      </w:r>
      <w:r w:rsidRPr="003A1EE5">
        <w:rPr>
          <w:rFonts w:ascii="Cambria" w:hAnsi="Cambria" w:cs="Arial"/>
          <w:b/>
          <w:bCs/>
          <w:sz w:val="23"/>
          <w:szCs w:val="23"/>
        </w:rPr>
        <w:t>.</w:t>
      </w:r>
      <w:r w:rsidRPr="003A1EE5">
        <w:rPr>
          <w:rFonts w:ascii="Cambria" w:hAnsi="Cambria" w:cs="Arial"/>
          <w:b/>
          <w:bCs/>
          <w:sz w:val="23"/>
          <w:szCs w:val="23"/>
        </w:rPr>
        <w:t>275, de 01 de setembro de 2025.</w:t>
      </w:r>
    </w:p>
    <w:p w14:paraId="5B6DE5AD" w14:textId="7CB6E97E" w:rsidR="003A1EE5" w:rsidRPr="003A1EE5" w:rsidRDefault="003A1EE5" w:rsidP="003A1EE5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22110D31" w14:textId="77777777" w:rsidR="003A1EE5" w:rsidRPr="003A1EE5" w:rsidRDefault="003A1EE5" w:rsidP="003A1EE5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3"/>
          <w:szCs w:val="23"/>
        </w:rPr>
      </w:pPr>
      <w:r w:rsidRPr="003A1EE5">
        <w:rPr>
          <w:rFonts w:ascii="Cambria" w:hAnsi="Cambria" w:cs="Arial"/>
          <w:b/>
          <w:sz w:val="23"/>
          <w:szCs w:val="23"/>
        </w:rPr>
        <w:t>Dispõe sobre abertura de Crédito Suplementar autorizado no Orçamento Vigente, e dá outras providências</w:t>
      </w:r>
      <w:r w:rsidRPr="003A1EE5">
        <w:rPr>
          <w:rFonts w:ascii="Cambria" w:hAnsi="Cambria" w:cs="Arial"/>
          <w:bCs/>
          <w:sz w:val="23"/>
          <w:szCs w:val="23"/>
        </w:rPr>
        <w:t>.</w:t>
      </w:r>
    </w:p>
    <w:p w14:paraId="0333E77F" w14:textId="77777777" w:rsidR="003A1EE5" w:rsidRPr="003A1EE5" w:rsidRDefault="003A1EE5" w:rsidP="003A1EE5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7944ACAE" w14:textId="77777777" w:rsidR="003A1EE5" w:rsidRPr="003A1EE5" w:rsidRDefault="003A1EE5" w:rsidP="003A1EE5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3"/>
          <w:szCs w:val="23"/>
        </w:rPr>
      </w:pPr>
      <w:r w:rsidRPr="003A1EE5">
        <w:rPr>
          <w:rFonts w:ascii="Cambria" w:hAnsi="Cambria" w:cs="Arial"/>
          <w:sz w:val="23"/>
          <w:szCs w:val="23"/>
        </w:rPr>
        <w:t>O Prefeito do Município de Juara, Estado de Mato Grosso, no uso das atribuições legais que são conferidas pela Lei Orgânica do Município, e;</w:t>
      </w:r>
    </w:p>
    <w:p w14:paraId="5AA17C3C" w14:textId="77777777" w:rsidR="003A1EE5" w:rsidRPr="003A1EE5" w:rsidRDefault="003A1EE5" w:rsidP="003A1EE5">
      <w:pPr>
        <w:jc w:val="both"/>
        <w:rPr>
          <w:rFonts w:ascii="Cambria" w:hAnsi="Cambria" w:cs="Arial"/>
          <w:sz w:val="23"/>
          <w:szCs w:val="23"/>
        </w:rPr>
      </w:pPr>
    </w:p>
    <w:p w14:paraId="0027DF4B" w14:textId="77777777" w:rsidR="003A1EE5" w:rsidRPr="003A1EE5" w:rsidRDefault="003A1EE5" w:rsidP="003A1EE5">
      <w:pPr>
        <w:ind w:firstLine="708"/>
        <w:jc w:val="both"/>
        <w:rPr>
          <w:rFonts w:ascii="Cambria" w:hAnsi="Cambria" w:cs="Calibri"/>
          <w:sz w:val="23"/>
          <w:szCs w:val="23"/>
        </w:rPr>
      </w:pPr>
      <w:r w:rsidRPr="003A1EE5">
        <w:rPr>
          <w:rFonts w:ascii="Cambria" w:hAnsi="Cambria" w:cs="Arial"/>
          <w:bCs/>
          <w:sz w:val="23"/>
          <w:szCs w:val="23"/>
        </w:rPr>
        <w:t xml:space="preserve">              Considerando a Lei Municipal nº 3.246, de 15 de janeiro de 2025 que, </w:t>
      </w:r>
      <w:r w:rsidRPr="003A1EE5">
        <w:rPr>
          <w:rFonts w:ascii="Cambria" w:eastAsia="Calibri" w:hAnsi="Cambria" w:cs="Arial"/>
          <w:sz w:val="23"/>
          <w:szCs w:val="23"/>
          <w:lang w:eastAsia="en-US"/>
        </w:rPr>
        <w:t>autoriza a abertura de Créditos Adicionais,</w:t>
      </w:r>
      <w:r w:rsidRPr="003A1EE5">
        <w:rPr>
          <w:rFonts w:ascii="Cambria" w:eastAsia="Calibri" w:hAnsi="Cambria" w:cs="Arial"/>
          <w:bCs/>
          <w:sz w:val="23"/>
          <w:szCs w:val="23"/>
          <w:lang w:eastAsia="en-US"/>
        </w:rPr>
        <w:t xml:space="preserve"> Remanejamento, Transposição, Realocação e a transferência de saldos Orçamentários na </w:t>
      </w:r>
      <w:r w:rsidRPr="003A1EE5">
        <w:rPr>
          <w:rFonts w:ascii="Cambria" w:eastAsia="Calibri" w:hAnsi="Cambria" w:cs="Arial"/>
          <w:sz w:val="23"/>
          <w:szCs w:val="23"/>
          <w:lang w:eastAsia="en-US"/>
        </w:rPr>
        <w:t>LOA – Lei Orçamentária Anual</w:t>
      </w:r>
      <w:r w:rsidRPr="003A1EE5">
        <w:rPr>
          <w:rFonts w:ascii="Cambria" w:eastAsia="Calibri" w:hAnsi="Cambria" w:cs="Arial"/>
          <w:bCs/>
          <w:sz w:val="23"/>
          <w:szCs w:val="23"/>
          <w:lang w:eastAsia="en-US"/>
        </w:rPr>
        <w:t xml:space="preserve"> do Município de Juara, para o Exercício Financeiro de 2024</w:t>
      </w:r>
      <w:r w:rsidRPr="003A1EE5">
        <w:rPr>
          <w:rFonts w:ascii="Cambria" w:hAnsi="Cambria" w:cs="Calibri"/>
          <w:sz w:val="23"/>
          <w:szCs w:val="23"/>
        </w:rPr>
        <w:t>.</w:t>
      </w:r>
    </w:p>
    <w:p w14:paraId="14ADFD64" w14:textId="77777777" w:rsidR="003A1EE5" w:rsidRPr="003A1EE5" w:rsidRDefault="003A1EE5" w:rsidP="003A1EE5">
      <w:pPr>
        <w:jc w:val="both"/>
        <w:rPr>
          <w:rFonts w:ascii="Cambria" w:hAnsi="Cambria" w:cs="Arial"/>
          <w:sz w:val="23"/>
          <w:szCs w:val="23"/>
        </w:rPr>
      </w:pPr>
    </w:p>
    <w:p w14:paraId="04DAE865" w14:textId="77777777" w:rsidR="003A1EE5" w:rsidRPr="003A1EE5" w:rsidRDefault="003A1EE5" w:rsidP="003A1EE5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3A1EE5">
        <w:rPr>
          <w:rFonts w:ascii="Cambria" w:hAnsi="Cambria" w:cs="Arial"/>
          <w:sz w:val="23"/>
          <w:szCs w:val="23"/>
        </w:rPr>
        <w:t>DECRETA:</w:t>
      </w:r>
    </w:p>
    <w:p w14:paraId="5D121FAA" w14:textId="77777777" w:rsidR="003A1EE5" w:rsidRPr="003A1EE5" w:rsidRDefault="003A1EE5" w:rsidP="003A1EE5">
      <w:pPr>
        <w:jc w:val="both"/>
        <w:rPr>
          <w:rFonts w:ascii="Cambria" w:hAnsi="Cambria" w:cs="Arial"/>
          <w:sz w:val="23"/>
          <w:szCs w:val="23"/>
        </w:rPr>
      </w:pPr>
    </w:p>
    <w:p w14:paraId="3FE94173" w14:textId="66A582B4" w:rsidR="003A1EE5" w:rsidRPr="003A1EE5" w:rsidRDefault="003A1EE5" w:rsidP="003A1EE5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3A1EE5">
        <w:rPr>
          <w:rFonts w:ascii="Cambria" w:hAnsi="Cambria" w:cs="Arial"/>
          <w:sz w:val="23"/>
          <w:szCs w:val="23"/>
        </w:rPr>
        <w:t xml:space="preserve">Art. 1º Fica </w:t>
      </w:r>
      <w:r w:rsidRPr="003A1EE5">
        <w:rPr>
          <w:rFonts w:ascii="Cambria" w:hAnsi="Cambria" w:cs="Arial"/>
          <w:sz w:val="23"/>
          <w:szCs w:val="23"/>
        </w:rPr>
        <w:t xml:space="preserve">aberto no orçamento do exercício vigente, </w:t>
      </w:r>
      <w:r w:rsidRPr="003A1EE5">
        <w:rPr>
          <w:rFonts w:ascii="Cambria" w:hAnsi="Cambria" w:cs="Arial"/>
          <w:sz w:val="23"/>
          <w:szCs w:val="23"/>
        </w:rPr>
        <w:t>abrir crédito suplementar, no valor de R$ 3.425.108,41 (três milhões quatrocentos e vinte e cinco mil cento e oito reais e quarenta e um centavos), nas dotações abaixo discriminadas: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5528"/>
        <w:gridCol w:w="1417"/>
      </w:tblGrid>
      <w:tr w:rsidR="003A1EE5" w:rsidRPr="003A1EE5" w14:paraId="6980B104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0AE7E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Órgão: 02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102F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Gabinete do Prefeito</w:t>
            </w:r>
          </w:p>
        </w:tc>
      </w:tr>
      <w:tr w:rsidR="003A1EE5" w:rsidRPr="003A1EE5" w14:paraId="5C6549A0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3CD69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Unidade: 02.005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BD849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Chefia de Gabinete do Prefeito</w:t>
            </w:r>
          </w:p>
        </w:tc>
      </w:tr>
      <w:tr w:rsidR="003A1EE5" w:rsidRPr="003A1EE5" w14:paraId="01BDCB12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688D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04 122 00031 2347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5B281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Gestão Administrativa – Chefia de Gabinete</w:t>
            </w:r>
          </w:p>
        </w:tc>
      </w:tr>
      <w:tr w:rsidR="003A1EE5" w:rsidRPr="003A1EE5" w14:paraId="0C1C00CB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1A99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0067 – 33.90.39.00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D4E1B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Outros Serviços de Terceiros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A2937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4.000,00</w:t>
            </w:r>
          </w:p>
        </w:tc>
      </w:tr>
      <w:tr w:rsidR="003A1EE5" w:rsidRPr="003A1EE5" w14:paraId="36B563D2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56FF9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5872CAB3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703F7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Órgão: 02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FD672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Gabinete do Prefeito</w:t>
            </w:r>
          </w:p>
        </w:tc>
      </w:tr>
      <w:tr w:rsidR="003A1EE5" w:rsidRPr="003A1EE5" w14:paraId="107F858F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71576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Unidade: 02.100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20F1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Gabinete do Poder Executivo</w:t>
            </w:r>
          </w:p>
        </w:tc>
      </w:tr>
      <w:tr w:rsidR="003A1EE5" w:rsidRPr="003A1EE5" w14:paraId="3D6AC04C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387C9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04 122 0031 2351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CC69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Gestão Administrativa/ Gabinete do Prefeito</w:t>
            </w:r>
          </w:p>
        </w:tc>
      </w:tr>
      <w:tr w:rsidR="003A1EE5" w:rsidRPr="003A1EE5" w14:paraId="018CB0EA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E985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0117 – 33.90.14.00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E58D9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Diárias –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36C40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5.200,00</w:t>
            </w:r>
          </w:p>
        </w:tc>
      </w:tr>
      <w:tr w:rsidR="003A1EE5" w:rsidRPr="003A1EE5" w14:paraId="51A2129F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A266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27F6038E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875B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Órgão: 03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9AE5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Procuradoria Geral do Município</w:t>
            </w:r>
          </w:p>
        </w:tc>
      </w:tr>
      <w:tr w:rsidR="003A1EE5" w:rsidRPr="003A1EE5" w14:paraId="50E787D1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398D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Unidade: 03.100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9D54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Procuradoria Geral do Município</w:t>
            </w:r>
          </w:p>
        </w:tc>
      </w:tr>
      <w:tr w:rsidR="003A1EE5" w:rsidRPr="003A1EE5" w14:paraId="080B2984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30C5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04 122 0031 2353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D939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Gestão Administrativa Procuradoria Geral do Município</w:t>
            </w:r>
          </w:p>
        </w:tc>
      </w:tr>
      <w:tr w:rsidR="003A1EE5" w:rsidRPr="003A1EE5" w14:paraId="42B1952E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45D35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0141 – 33.90.36.00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89331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Outros Serviços de Terceiros – Pessoa Física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AFF0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19.800,00</w:t>
            </w:r>
          </w:p>
        </w:tc>
      </w:tr>
      <w:tr w:rsidR="003A1EE5" w:rsidRPr="003A1EE5" w14:paraId="34A36ED9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FB018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1E39FBAE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7985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Órgão: 05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296A4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Secretaria Municipal de Finanças</w:t>
            </w:r>
          </w:p>
        </w:tc>
      </w:tr>
      <w:tr w:rsidR="003A1EE5" w:rsidRPr="003A1EE5" w14:paraId="448C6520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147C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Unidade: 05.100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9D76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Secretaria Municipal de Finanças</w:t>
            </w:r>
          </w:p>
        </w:tc>
      </w:tr>
      <w:tr w:rsidR="003A1EE5" w:rsidRPr="003A1EE5" w14:paraId="6892137D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4B60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28 843 0032 2342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8780A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Gestão Fiscal Justa e Sustentável</w:t>
            </w:r>
          </w:p>
        </w:tc>
      </w:tr>
      <w:tr w:rsidR="003A1EE5" w:rsidRPr="003A1EE5" w14:paraId="3C801302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85EA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0165 – 33.90.47.00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443D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Obrigações Tributárias e Contributivas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EB704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45.000,00</w:t>
            </w:r>
          </w:p>
        </w:tc>
      </w:tr>
      <w:tr w:rsidR="003A1EE5" w:rsidRPr="003A1EE5" w14:paraId="1CF2930F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605A0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6F218BF6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06850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28 843 0032 2343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E91F1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Gestão Fiscal Justa e Sustentável</w:t>
            </w:r>
          </w:p>
        </w:tc>
      </w:tr>
      <w:tr w:rsidR="003A1EE5" w:rsidRPr="003A1EE5" w14:paraId="11A05DEB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4C28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0166 – 32.90.21.00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9B09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Juros sobre a Dívida por Contrato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6F87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350.000,00</w:t>
            </w:r>
          </w:p>
        </w:tc>
      </w:tr>
      <w:tr w:rsidR="003A1EE5" w:rsidRPr="003A1EE5" w14:paraId="512DFCA1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6350C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39C52821" w14:textId="77777777" w:rsidTr="003A1EE5">
        <w:trPr>
          <w:trHeight w:val="139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0F3DD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Órgão: 06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8280D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Secretária Municipal de Cidades</w:t>
            </w:r>
          </w:p>
        </w:tc>
      </w:tr>
      <w:tr w:rsidR="003A1EE5" w:rsidRPr="003A1EE5" w14:paraId="720DC2A2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156AD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Unidade: 06.003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70669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Departamento de Planejamento</w:t>
            </w:r>
          </w:p>
        </w:tc>
      </w:tr>
      <w:tr w:rsidR="003A1EE5" w:rsidRPr="003A1EE5" w14:paraId="6EE54BDF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0AE8D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15 451 0029 2356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507B3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Gestão Administrativa – Engenharia</w:t>
            </w:r>
          </w:p>
        </w:tc>
      </w:tr>
      <w:tr w:rsidR="003A1EE5" w:rsidRPr="003A1EE5" w14:paraId="7C53C6A0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C8EF0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0187 – 33.90.39.00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480CE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Outros Serviços de Terceiros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E1CCD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20.000,00</w:t>
            </w:r>
          </w:p>
        </w:tc>
      </w:tr>
      <w:tr w:rsidR="003A1EE5" w:rsidRPr="003A1EE5" w14:paraId="254DF3A0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7E661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08A937E3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198B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Unidade: 06.005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8A9DD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Departamento de Infra Estrutura Urbana</w:t>
            </w:r>
          </w:p>
        </w:tc>
      </w:tr>
      <w:tr w:rsidR="003A1EE5" w:rsidRPr="003A1EE5" w14:paraId="2C755874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1C692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14 422 0031 2638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BB757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 xml:space="preserve">Mão de Obras dos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Recuperandos</w:t>
            </w:r>
            <w:proofErr w:type="spellEnd"/>
          </w:p>
        </w:tc>
      </w:tr>
      <w:tr w:rsidR="003A1EE5" w:rsidRPr="003A1EE5" w14:paraId="4A22FA40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176F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0191 – 33.90.39.00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C722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Outros Serviços de Terceiros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139C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5.000,00</w:t>
            </w:r>
          </w:p>
        </w:tc>
      </w:tr>
      <w:tr w:rsidR="003A1EE5" w:rsidRPr="003A1EE5" w14:paraId="52C3D505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73407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25373C4F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010E9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15 452 0029 2286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58A4A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Qualificação do Ambiente Urbano</w:t>
            </w:r>
          </w:p>
        </w:tc>
      </w:tr>
      <w:tr w:rsidR="003A1EE5" w:rsidRPr="003A1EE5" w14:paraId="1BBE90EF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16D41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0205 – 33.90.30.00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2630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Material de Consumo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AD588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200.000,00</w:t>
            </w:r>
          </w:p>
        </w:tc>
      </w:tr>
      <w:tr w:rsidR="003A1EE5" w:rsidRPr="003A1EE5" w14:paraId="619E3C3C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AE215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0207 – 33.90.34.00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047DA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Outras Despesas de Pessoal Decorrentes de Contratos de Terceirização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1325E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  <w:p w14:paraId="1E55EE28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60.000,00</w:t>
            </w:r>
          </w:p>
        </w:tc>
      </w:tr>
      <w:tr w:rsidR="003A1EE5" w:rsidRPr="003A1EE5" w14:paraId="7164C755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9C37C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0210 – 33.90.40.00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1EEC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Serviços de Tecnologia da Informação e Comunicação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2A63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  <w:p w14:paraId="236EEC1D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15.100,00</w:t>
            </w:r>
          </w:p>
        </w:tc>
      </w:tr>
      <w:tr w:rsidR="003A1EE5" w:rsidRPr="003A1EE5" w14:paraId="3C93A5B8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0DED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0212 – 33.90.93.00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3154A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Indenizações e Restituições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89B5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20.000,00</w:t>
            </w:r>
          </w:p>
        </w:tc>
      </w:tr>
      <w:tr w:rsidR="003A1EE5" w:rsidRPr="003A1EE5" w14:paraId="21A21685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49D5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30CC42C9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6B140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Unidade: 06.100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C249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Secretaria Municipal de Cidade</w:t>
            </w:r>
          </w:p>
        </w:tc>
      </w:tr>
      <w:tr w:rsidR="003A1EE5" w:rsidRPr="003A1EE5" w14:paraId="4223DD24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F1D0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04 122 0029 2273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B7568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Gestão Administrativa da Infra Estrutura Viária Urbana</w:t>
            </w:r>
          </w:p>
        </w:tc>
      </w:tr>
      <w:tr w:rsidR="003A1EE5" w:rsidRPr="003A1EE5" w14:paraId="2583DD84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770E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0233 – 33.90.39.00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F5124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Outros Serviços de Terceiros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B210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5.000,00</w:t>
            </w:r>
          </w:p>
        </w:tc>
      </w:tr>
      <w:tr w:rsidR="003A1EE5" w:rsidRPr="003A1EE5" w14:paraId="33E820E4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0BE7B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529FF769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149B4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Órgão: 08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8303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Secretaria Municipal de Educação</w:t>
            </w:r>
          </w:p>
        </w:tc>
      </w:tr>
      <w:tr w:rsidR="003A1EE5" w:rsidRPr="003A1EE5" w14:paraId="2A507DDC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35195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Unidade: 08.004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A42E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Divisão de Programas Sociais, Merenda e Nutrição</w:t>
            </w:r>
          </w:p>
        </w:tc>
      </w:tr>
      <w:tr w:rsidR="003A1EE5" w:rsidRPr="003A1EE5" w14:paraId="71077F71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93237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12 306 0028 2309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6B42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Progr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. Ações Educ.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Constit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>. – FNDE – PNAE - Fundamental</w:t>
            </w:r>
          </w:p>
        </w:tc>
      </w:tr>
      <w:tr w:rsidR="003A1EE5" w:rsidRPr="003A1EE5" w14:paraId="4886779D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024B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0302 – 33.90.30.00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1D4FB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/>
                <w:sz w:val="23"/>
                <w:szCs w:val="23"/>
              </w:rPr>
              <w:t>Material de Consumo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483F0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90.000,00</w:t>
            </w:r>
          </w:p>
        </w:tc>
      </w:tr>
      <w:tr w:rsidR="003A1EE5" w:rsidRPr="003A1EE5" w14:paraId="5B9B4E7F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8B63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0BA89B66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F4FCD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12 306 0028 2310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55A5D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Progr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. Ações Educ.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Constit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>. – FNDE – PNAE – Fund. Agric. Familiar</w:t>
            </w:r>
          </w:p>
        </w:tc>
      </w:tr>
      <w:tr w:rsidR="003A1EE5" w:rsidRPr="003A1EE5" w14:paraId="304FA0FB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E4409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0303 – 33.90.30.00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4FF02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/>
                <w:sz w:val="23"/>
                <w:szCs w:val="23"/>
              </w:rPr>
              <w:t xml:space="preserve">Material de Consumo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7E596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8.700,00</w:t>
            </w:r>
          </w:p>
        </w:tc>
      </w:tr>
      <w:tr w:rsidR="003A1EE5" w:rsidRPr="003A1EE5" w14:paraId="109D9F45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8FD4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699E14F4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D93C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12 306 0028 2312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18AFE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Progr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. Ações Educ.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Constit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>.–FNDE – PNAE–Creche Agric. Familiar</w:t>
            </w:r>
          </w:p>
        </w:tc>
      </w:tr>
      <w:tr w:rsidR="003A1EE5" w:rsidRPr="003A1EE5" w14:paraId="4CCB731E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6B705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0305 – 33.90.30.00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8279C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/>
                <w:sz w:val="23"/>
                <w:szCs w:val="23"/>
              </w:rPr>
              <w:t>Material de Consumo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481FC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12.500,00</w:t>
            </w:r>
          </w:p>
        </w:tc>
      </w:tr>
      <w:tr w:rsidR="003A1EE5" w:rsidRPr="003A1EE5" w14:paraId="51219C36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C262F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47279CBB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293DE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12 306 0028 2314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73BA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Progr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. Ações Educ.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Constit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. – FNDE – PNAE–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Pré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 Agric. Familiar</w:t>
            </w:r>
          </w:p>
        </w:tc>
      </w:tr>
      <w:tr w:rsidR="003A1EE5" w:rsidRPr="003A1EE5" w14:paraId="02A8B51C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9D01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0307 – 33.90.30.00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1EDC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/>
                <w:sz w:val="23"/>
                <w:szCs w:val="23"/>
              </w:rPr>
              <w:t>Material de Consumo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49C30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1.800,00</w:t>
            </w:r>
          </w:p>
        </w:tc>
      </w:tr>
      <w:tr w:rsidR="003A1EE5" w:rsidRPr="003A1EE5" w14:paraId="1E9ADFCC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9438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5E432DE1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8491C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Unidade: 08.005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99343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Divisão de Assuntos Políticos e Educacionais</w:t>
            </w:r>
          </w:p>
        </w:tc>
      </w:tr>
      <w:tr w:rsidR="003A1EE5" w:rsidRPr="003A1EE5" w14:paraId="55952437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07F3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12 361 0028 2306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1CEBF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Acesso e Permanência a Educ. Básica – Ensino Fundamental</w:t>
            </w:r>
          </w:p>
        </w:tc>
      </w:tr>
      <w:tr w:rsidR="003A1EE5" w:rsidRPr="003A1EE5" w14:paraId="29B76D3F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3FF9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0331 – 31.90.11.00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2262C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Vencimentos e Vantagens Fixas – Pessoa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F4358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700.000,00</w:t>
            </w:r>
          </w:p>
        </w:tc>
      </w:tr>
      <w:tr w:rsidR="003A1EE5" w:rsidRPr="003A1EE5" w14:paraId="2CAC27D2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E166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0340 – 33.90.30.00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20C40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/>
                <w:sz w:val="23"/>
                <w:szCs w:val="23"/>
              </w:rPr>
              <w:t>Material de Consumo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CD961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50.000,00</w:t>
            </w:r>
          </w:p>
        </w:tc>
      </w:tr>
      <w:tr w:rsidR="003A1EE5" w:rsidRPr="003A1EE5" w14:paraId="4FAF964D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06500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04E3D8D4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F7FE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12 361 0028 2329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93F5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 xml:space="preserve">Acesso e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Perman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>. Educ. Básica – 70- % FUNDEB- Ensino Fundam.</w:t>
            </w:r>
          </w:p>
        </w:tc>
      </w:tr>
      <w:tr w:rsidR="003A1EE5" w:rsidRPr="003A1EE5" w14:paraId="460D4347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1E0AF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0352 – 31.91.13.00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55EBC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/>
                <w:sz w:val="23"/>
                <w:szCs w:val="23"/>
              </w:rPr>
              <w:t>Obrigações Patronais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01EE0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53.400,00</w:t>
            </w:r>
          </w:p>
        </w:tc>
      </w:tr>
      <w:tr w:rsidR="003A1EE5" w:rsidRPr="003A1EE5" w14:paraId="371EFC65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AD4B6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0F69EC54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583F6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12 361 0028 2330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442F8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 xml:space="preserve">Acesso e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Perman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>. Educ. Básica – 30- % FUNDEB- Ensino Fundam</w:t>
            </w:r>
          </w:p>
        </w:tc>
      </w:tr>
      <w:tr w:rsidR="003A1EE5" w:rsidRPr="003A1EE5" w14:paraId="2716F809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C09E3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0356 – 33.90.40.00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2C39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Serviços de Tecnologia da Informação e Comunicação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49C4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  <w:p w14:paraId="62C7D3D8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111.857,84</w:t>
            </w:r>
          </w:p>
        </w:tc>
      </w:tr>
      <w:tr w:rsidR="003A1EE5" w:rsidRPr="003A1EE5" w14:paraId="7098DFA9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D706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428F06F6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CB4D2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Órgão: 08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1B30E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Secretária Municipal de Educação</w:t>
            </w:r>
          </w:p>
        </w:tc>
      </w:tr>
      <w:tr w:rsidR="003A1EE5" w:rsidRPr="003A1EE5" w14:paraId="1CB53267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AF459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Unidade: 08.006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99CE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Divisão de Educação Infantil</w:t>
            </w:r>
          </w:p>
        </w:tc>
      </w:tr>
      <w:tr w:rsidR="003A1EE5" w:rsidRPr="003A1EE5" w14:paraId="7B7BDE3E" w14:textId="77777777" w:rsidTr="003A1EE5">
        <w:trPr>
          <w:trHeight w:val="31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B6697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12 365 0028 2307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BB281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 xml:space="preserve">Acesso e Permanência a Educ. Básica –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Educ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 Infantil Creche</w:t>
            </w:r>
          </w:p>
        </w:tc>
      </w:tr>
      <w:tr w:rsidR="003A1EE5" w:rsidRPr="003A1EE5" w14:paraId="7F9EE6F4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F97E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0381 – 31.91.13.00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5321C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/>
                <w:sz w:val="23"/>
                <w:szCs w:val="23"/>
              </w:rPr>
              <w:t>Obrigações Patronais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04620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1.270,00</w:t>
            </w:r>
          </w:p>
        </w:tc>
      </w:tr>
      <w:tr w:rsidR="003A1EE5" w:rsidRPr="003A1EE5" w14:paraId="748108CA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1ABA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466F5EF9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2891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12 365 0028 2308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00DD5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 xml:space="preserve">Acesso e Permanência a Educ. Básica –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Educ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 Infantil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Pré</w:t>
            </w:r>
            <w:proofErr w:type="spellEnd"/>
          </w:p>
        </w:tc>
      </w:tr>
      <w:tr w:rsidR="003A1EE5" w:rsidRPr="003A1EE5" w14:paraId="5424118B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B51F2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0391 – 31.90.11.00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38270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Vencimentos e Vantagens Fixas – Pessoa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FCE25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185.000,00</w:t>
            </w:r>
          </w:p>
        </w:tc>
      </w:tr>
      <w:tr w:rsidR="003A1EE5" w:rsidRPr="003A1EE5" w14:paraId="598EDB4E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F2DE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6AE023C5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2310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12 365 0028 2331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E13F3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 xml:space="preserve">Acesso e Permanência a Educ. Básica – 70 %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Fundeb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 Creche</w:t>
            </w:r>
          </w:p>
        </w:tc>
      </w:tr>
      <w:tr w:rsidR="003A1EE5" w:rsidRPr="003A1EE5" w14:paraId="4BDE2207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93C3F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0412 – 31.91.13.00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0425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/>
                <w:sz w:val="23"/>
                <w:szCs w:val="23"/>
              </w:rPr>
              <w:t>Obrigações Patronais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0CF51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259.000,00</w:t>
            </w:r>
          </w:p>
        </w:tc>
      </w:tr>
      <w:tr w:rsidR="003A1EE5" w:rsidRPr="003A1EE5" w14:paraId="3CE5B0CD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FBE56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15453A42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40F09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Órgão: 08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1C666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Secretária Municipal de Educação</w:t>
            </w:r>
          </w:p>
        </w:tc>
      </w:tr>
      <w:tr w:rsidR="003A1EE5" w:rsidRPr="003A1EE5" w14:paraId="694BD1E3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8AB8E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Unidade: 08.007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A1531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Divisão de Transporte Escolar</w:t>
            </w:r>
          </w:p>
        </w:tc>
      </w:tr>
      <w:tr w:rsidR="003A1EE5" w:rsidRPr="003A1EE5" w14:paraId="4D6956C6" w14:textId="77777777" w:rsidTr="003A1EE5">
        <w:trPr>
          <w:trHeight w:val="317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F08C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12 361 0028 2321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BE0BD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Acesso e Permanência a Educ., Básica – Transporte Escolar</w:t>
            </w:r>
          </w:p>
        </w:tc>
      </w:tr>
      <w:tr w:rsidR="003A1EE5" w:rsidRPr="003A1EE5" w14:paraId="0A8C4FA2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2D8E6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0449 – 31.91.13.00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C9C6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/>
                <w:sz w:val="23"/>
                <w:szCs w:val="23"/>
              </w:rPr>
              <w:t>Obrigações Patronais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458B7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9.000,00</w:t>
            </w:r>
          </w:p>
        </w:tc>
      </w:tr>
      <w:tr w:rsidR="003A1EE5" w:rsidRPr="003A1EE5" w14:paraId="3CCCB222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7BA97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0451 – 33.90.14.00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0A4C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/>
                <w:sz w:val="23"/>
                <w:szCs w:val="23"/>
              </w:rPr>
              <w:t>Diárias –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DDE7A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2.000,00</w:t>
            </w:r>
          </w:p>
        </w:tc>
      </w:tr>
      <w:tr w:rsidR="003A1EE5" w:rsidRPr="003A1EE5" w14:paraId="7CF4E0AF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8497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0456 – 33.90.39.00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5E36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Outros Serviços de Terceiros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410CA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60.000,00</w:t>
            </w:r>
          </w:p>
        </w:tc>
      </w:tr>
      <w:tr w:rsidR="003A1EE5" w:rsidRPr="003A1EE5" w14:paraId="26D3AFE5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8B77B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064855A7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C36D7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Órgão: 09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0A860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Secretária Municipal de Saúde</w:t>
            </w:r>
          </w:p>
        </w:tc>
      </w:tr>
      <w:tr w:rsidR="003A1EE5" w:rsidRPr="003A1EE5" w14:paraId="79BFC2E3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A9500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Unidade: 09.101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F6B8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Fundo Municipal de Saúde</w:t>
            </w:r>
          </w:p>
        </w:tc>
      </w:tr>
      <w:tr w:rsidR="003A1EE5" w:rsidRPr="003A1EE5" w14:paraId="788713AB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47AB2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10 122 00027 2380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3DECC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 xml:space="preserve">Gestão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Admin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>. das Ações e Serv. de Saúde Pública – Gestão do SUS</w:t>
            </w:r>
          </w:p>
        </w:tc>
      </w:tr>
      <w:tr w:rsidR="003A1EE5" w:rsidRPr="003A1EE5" w14:paraId="656F5E55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A85F9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0515 – 33.90.39.00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28F3A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Outros Serviços de Terceiros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81F5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45.000,00</w:t>
            </w:r>
          </w:p>
        </w:tc>
      </w:tr>
      <w:tr w:rsidR="003A1EE5" w:rsidRPr="003A1EE5" w14:paraId="3FA2A41A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2C3E8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6CDC001E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46FF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10 301 0027 2277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7E66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Ampliação, Acesso e Melhorias – Atenção Primária</w:t>
            </w:r>
          </w:p>
        </w:tc>
      </w:tr>
      <w:tr w:rsidR="003A1EE5" w:rsidRPr="003A1EE5" w14:paraId="08766132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D82C6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0550 – 33.90.14.00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B3C7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Diárias –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3CEED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6.300,00</w:t>
            </w:r>
          </w:p>
        </w:tc>
      </w:tr>
      <w:tr w:rsidR="003A1EE5" w:rsidRPr="003A1EE5" w14:paraId="3482B8B6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81D2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0556 – 33.90.39.00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03A24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Outros Serviços de Terceiros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363A7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55.000,00</w:t>
            </w:r>
          </w:p>
        </w:tc>
      </w:tr>
      <w:tr w:rsidR="003A1EE5" w:rsidRPr="003A1EE5" w14:paraId="729CBAE1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FD0E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50F265AE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A3DCE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10 301 0027 2366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1C93F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Ampliação, Acesso e Melhorias – Atenção Primaria – ACS</w:t>
            </w:r>
          </w:p>
        </w:tc>
      </w:tr>
      <w:tr w:rsidR="003A1EE5" w:rsidRPr="003A1EE5" w14:paraId="0318C8CA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B559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0573 – 31.91.13.00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222D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Obrigações Patronais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8E227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22.000,00</w:t>
            </w:r>
          </w:p>
        </w:tc>
      </w:tr>
      <w:tr w:rsidR="003A1EE5" w:rsidRPr="003A1EE5" w14:paraId="4C946B26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B9FF5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31C20A64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F65EC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10 302 0027 2370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5F5C3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Ampliação, Acesso e Melhorias – MAC – Hospital</w:t>
            </w:r>
          </w:p>
        </w:tc>
      </w:tr>
      <w:tr w:rsidR="003A1EE5" w:rsidRPr="003A1EE5" w14:paraId="3C8BEFDE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5BEA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0609 – 31.91.13.00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42C0C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Obrigações Patronais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B4EE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103.700,00</w:t>
            </w:r>
          </w:p>
        </w:tc>
      </w:tr>
      <w:tr w:rsidR="003A1EE5" w:rsidRPr="003A1EE5" w14:paraId="5E98E8E7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F695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0611 – 33.90.14.00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99149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Diárias-Civil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9196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40.000,00</w:t>
            </w:r>
          </w:p>
        </w:tc>
      </w:tr>
      <w:tr w:rsidR="003A1EE5" w:rsidRPr="003A1EE5" w14:paraId="4BB28141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BD5B6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18896933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8829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10 3025 0027 2371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555CD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Ampliação, Acesso e Melhorias – MAC – CAPS</w:t>
            </w:r>
          </w:p>
        </w:tc>
      </w:tr>
      <w:tr w:rsidR="003A1EE5" w:rsidRPr="003A1EE5" w14:paraId="091F1033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8731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0624 – 31.90.94.00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4F73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Indenizações e Restituições Trabalhistas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4B0CA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130.000,00</w:t>
            </w:r>
          </w:p>
        </w:tc>
      </w:tr>
      <w:tr w:rsidR="003A1EE5" w:rsidRPr="003A1EE5" w14:paraId="7F8EF634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D2DB4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1D3D2E6E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8225A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10 302 0027 2372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9B1B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Ampliação, Acesso e Melhorias – Desc. Reabilitação</w:t>
            </w:r>
          </w:p>
        </w:tc>
      </w:tr>
      <w:tr w:rsidR="003A1EE5" w:rsidRPr="003A1EE5" w14:paraId="71154098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00B6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0627 – 31.90.11.00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1C49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Vencimentos e Vantagens Fixas – Pessoal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4F203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150.000,00</w:t>
            </w:r>
          </w:p>
        </w:tc>
      </w:tr>
      <w:tr w:rsidR="003A1EE5" w:rsidRPr="003A1EE5" w14:paraId="65D2D9A4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E973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0631 – 31.91.13.00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BFB5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Obrigações Patronais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28847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12.900,00</w:t>
            </w:r>
          </w:p>
        </w:tc>
      </w:tr>
      <w:tr w:rsidR="003A1EE5" w:rsidRPr="003A1EE5" w14:paraId="0DCF4491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45E37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786FB2F3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62752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10 305 0027 2280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F5AEB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Ampliação, Acesso e Melhorias – Vigilância em Saúde</w:t>
            </w:r>
          </w:p>
        </w:tc>
      </w:tr>
      <w:tr w:rsidR="003A1EE5" w:rsidRPr="003A1EE5" w14:paraId="4CD02279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FC5A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0666 – 33.90.14.00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DEE13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Diárias –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1F9A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1.800,00</w:t>
            </w:r>
          </w:p>
        </w:tc>
      </w:tr>
      <w:tr w:rsidR="003A1EE5" w:rsidRPr="003A1EE5" w14:paraId="65BD3E92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75964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0B3ECFF6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660CD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10 305 0027 2375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5250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Ampliação Acesso e Melhorias – Vig. Em Saúde – Epidemiológica</w:t>
            </w:r>
          </w:p>
        </w:tc>
      </w:tr>
      <w:tr w:rsidR="003A1EE5" w:rsidRPr="003A1EE5" w14:paraId="7F6F404B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BE74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0681 – 31.90.13.00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1073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Obrigações Patronais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0156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1.050,00</w:t>
            </w:r>
          </w:p>
        </w:tc>
      </w:tr>
      <w:tr w:rsidR="003A1EE5" w:rsidRPr="003A1EE5" w14:paraId="79465C8B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676B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434AF84D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9372F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10 305 0027 2378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6D520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Ampliação Acesso e Melhorias – Vig. Em Saúde – Ambiental</w:t>
            </w:r>
          </w:p>
        </w:tc>
      </w:tr>
      <w:tr w:rsidR="003A1EE5" w:rsidRPr="003A1EE5" w14:paraId="0DCF761D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48D59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0694 – 31.90.11.00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F4DF9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Vencimentos e Vantagens Fixas – Pessoa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1D9A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40.500,00</w:t>
            </w:r>
          </w:p>
        </w:tc>
      </w:tr>
      <w:tr w:rsidR="003A1EE5" w:rsidRPr="003A1EE5" w14:paraId="3977957A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2EFDA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0698 – 31.91.13.00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87CAE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Obrigações Patronais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3C3B3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11.300,00</w:t>
            </w:r>
          </w:p>
        </w:tc>
      </w:tr>
      <w:tr w:rsidR="003A1EE5" w:rsidRPr="003A1EE5" w14:paraId="24E7AE9E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13192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4A9B7CB1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FDE95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Órgão: 10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AFCA7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Secretária Municipal de Assistência Social</w:t>
            </w:r>
          </w:p>
        </w:tc>
      </w:tr>
      <w:tr w:rsidR="003A1EE5" w:rsidRPr="003A1EE5" w14:paraId="75CBFFD3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B6D0A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Unidade: 10.100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2F133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Secretaria Municipal de Assistência Social</w:t>
            </w:r>
          </w:p>
        </w:tc>
      </w:tr>
      <w:tr w:rsidR="003A1EE5" w:rsidRPr="003A1EE5" w14:paraId="569CA536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3ABD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08 122 0034 2383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2C83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 xml:space="preserve">Gestão Administrativa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Secret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>. Municipal de Assistência Social</w:t>
            </w:r>
          </w:p>
        </w:tc>
      </w:tr>
      <w:tr w:rsidR="003A1EE5" w:rsidRPr="003A1EE5" w14:paraId="1759B85E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D9C4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0707 – 31.90.11.00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032D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Vencimentos e Vantagens Fixas – Pessoal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C06C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70.000,00</w:t>
            </w:r>
          </w:p>
        </w:tc>
      </w:tr>
      <w:tr w:rsidR="003A1EE5" w:rsidRPr="003A1EE5" w14:paraId="499D362C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AC69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57FAC775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423C1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08 243 0034 2387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80EC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 xml:space="preserve">Gestão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Admin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.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Secret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>. Assistência Social-Criança e Adolescente</w:t>
            </w:r>
          </w:p>
        </w:tc>
      </w:tr>
      <w:tr w:rsidR="003A1EE5" w:rsidRPr="003A1EE5" w14:paraId="583EFD23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2B8BB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0737 – 31.91.13.00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5C6FC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Obrigações Patronais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F7E59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9.300,00</w:t>
            </w:r>
          </w:p>
        </w:tc>
      </w:tr>
      <w:tr w:rsidR="003A1EE5" w:rsidRPr="003A1EE5" w14:paraId="38CFE495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E549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64B539EF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AC941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Órgão: 10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B78D51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Secretária Municipal de Assistência Social</w:t>
            </w:r>
          </w:p>
        </w:tc>
      </w:tr>
      <w:tr w:rsidR="003A1EE5" w:rsidRPr="003A1EE5" w14:paraId="6BC3C4DD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C7A0A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Unidade: 10.101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2A0E9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Fundo Municipal de Assistência Social</w:t>
            </w:r>
          </w:p>
        </w:tc>
      </w:tr>
      <w:tr w:rsidR="003A1EE5" w:rsidRPr="003A1EE5" w14:paraId="2DE95C75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314B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08 122 0034 2538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F060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 xml:space="preserve">Gestão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Administr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. </w:t>
            </w:r>
            <w:proofErr w:type="gramStart"/>
            <w:r w:rsidRPr="003A1EE5">
              <w:rPr>
                <w:rFonts w:ascii="Cambria" w:hAnsi="Cambria" w:cs="Arial"/>
                <w:sz w:val="23"/>
                <w:szCs w:val="23"/>
              </w:rPr>
              <w:t>do</w:t>
            </w:r>
            <w:proofErr w:type="gram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 Fundo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Munc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>. De Assist. Social – FMAS</w:t>
            </w:r>
          </w:p>
        </w:tc>
      </w:tr>
      <w:tr w:rsidR="003A1EE5" w:rsidRPr="003A1EE5" w14:paraId="02AD221B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CB637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0764 – 33.90.39.00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74148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Outros Serviços de Terceiros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0572C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65.000,00</w:t>
            </w:r>
          </w:p>
        </w:tc>
      </w:tr>
      <w:tr w:rsidR="003A1EE5" w:rsidRPr="003A1EE5" w14:paraId="38B8BE5D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27AC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4DE9D593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BCE34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 xml:space="preserve">08 243 0034 2545 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26142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Gestão dos Serviços de Proteção Especial-Média Complexidade</w:t>
            </w:r>
          </w:p>
        </w:tc>
      </w:tr>
      <w:tr w:rsidR="003A1EE5" w:rsidRPr="003A1EE5" w14:paraId="5CA20BEF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55E0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0774 – 33.90.39.00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2344F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Outros Serviços de Terceiros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DB4E8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2.000,00</w:t>
            </w:r>
          </w:p>
        </w:tc>
      </w:tr>
      <w:tr w:rsidR="003A1EE5" w:rsidRPr="003A1EE5" w14:paraId="4AC249E4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0BFFE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754CEC72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88C5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08 244 0034 1352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0B859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Gestão dos Serviços de Proteção Especial-Media Complexidade</w:t>
            </w:r>
          </w:p>
        </w:tc>
      </w:tr>
      <w:tr w:rsidR="003A1EE5" w:rsidRPr="003A1EE5" w14:paraId="098A6818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C182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0775 – 44.90.52.00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767E0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Equipamentos e Material Permanente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D96F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10.000,00</w:t>
            </w:r>
          </w:p>
        </w:tc>
      </w:tr>
      <w:tr w:rsidR="003A1EE5" w:rsidRPr="003A1EE5" w14:paraId="21DADB65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8225C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24CBEA43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F7F77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08 244 0034 2537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9E6E7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Gestão dos Serviços de Proteção Social – CRAS</w:t>
            </w:r>
          </w:p>
        </w:tc>
      </w:tr>
      <w:tr w:rsidR="003A1EE5" w:rsidRPr="003A1EE5" w14:paraId="09E14FAA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6C49D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0781 – 33.90.39.00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17E52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Outros Serviços de Terceiros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EDFA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13.420,00</w:t>
            </w:r>
          </w:p>
        </w:tc>
      </w:tr>
      <w:tr w:rsidR="003A1EE5" w:rsidRPr="003A1EE5" w14:paraId="2B77BF82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D6F2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23E431EE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9D8B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08 244 0034 2540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AA3A1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Gestão Descentraliz.do Cadastro Único- Programa Bolsa Família</w:t>
            </w:r>
          </w:p>
        </w:tc>
      </w:tr>
      <w:tr w:rsidR="003A1EE5" w:rsidRPr="003A1EE5" w14:paraId="27001B3B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3428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0787 – 33.90.14.00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99AF3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Diárias –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A53DE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2.000,00</w:t>
            </w:r>
          </w:p>
        </w:tc>
      </w:tr>
      <w:tr w:rsidR="003A1EE5" w:rsidRPr="003A1EE5" w14:paraId="7E7A31AF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16706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16D5BC9E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104FB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08 244 0034 2541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8D524" w14:textId="77777777" w:rsidR="003A1EE5" w:rsidRPr="003A1EE5" w:rsidRDefault="003A1EE5" w:rsidP="00607B9C">
            <w:pPr>
              <w:jc w:val="center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 xml:space="preserve">Gestão dos Serviços de Proteção Especial- Média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Complex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>. CREAS</w:t>
            </w:r>
          </w:p>
        </w:tc>
      </w:tr>
      <w:tr w:rsidR="003A1EE5" w:rsidRPr="003A1EE5" w14:paraId="1D95A0E2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BA83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0794 – 33.90.39.00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0782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Outros Serviços de Terceiros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5F0D9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4.000,00</w:t>
            </w:r>
          </w:p>
        </w:tc>
      </w:tr>
      <w:tr w:rsidR="003A1EE5" w:rsidRPr="003A1EE5" w14:paraId="00D56B1E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AEE2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0795 – 33.90.40.00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6D117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Serviços de Tecnologia da Informação e Comunicação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05A03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  <w:p w14:paraId="109A0C45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3.000,00</w:t>
            </w:r>
          </w:p>
        </w:tc>
      </w:tr>
      <w:tr w:rsidR="003A1EE5" w:rsidRPr="003A1EE5" w14:paraId="58071D69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D10A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5FBB80D5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2EA59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Órgão: 11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4FC2F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Secretaria Municipal de Agronegócio</w:t>
            </w:r>
          </w:p>
        </w:tc>
      </w:tr>
      <w:tr w:rsidR="003A1EE5" w:rsidRPr="003A1EE5" w14:paraId="73A09E4F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A6729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Unidade: 11.100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46C6E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Gabinete da Secretaria Municipal do Agronegócio</w:t>
            </w:r>
          </w:p>
        </w:tc>
      </w:tr>
      <w:tr w:rsidR="003A1EE5" w:rsidRPr="003A1EE5" w14:paraId="78FA6E69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6418B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04 122 0009 2291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73A5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Gestão Administrativa da Secretária do Agronegócio</w:t>
            </w:r>
          </w:p>
        </w:tc>
      </w:tr>
      <w:tr w:rsidR="003A1EE5" w:rsidRPr="003A1EE5" w14:paraId="64DB4EA7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9A72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0831 – 33.90.14.00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DB43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Diárias –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F56A1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2.500,00</w:t>
            </w:r>
          </w:p>
        </w:tc>
      </w:tr>
      <w:tr w:rsidR="003A1EE5" w:rsidRPr="003A1EE5" w14:paraId="094B76B9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25E60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76B1CB3C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D0E3E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Órgão: 12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851AA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Secretária Municipal do Esporte, Lazer e da Juventude</w:t>
            </w:r>
          </w:p>
        </w:tc>
      </w:tr>
      <w:tr w:rsidR="003A1EE5" w:rsidRPr="003A1EE5" w14:paraId="448D0362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EACE4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Unidade: 12.100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B767B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Secretária Municipal do Esporte, Lazer e da Juventude</w:t>
            </w:r>
          </w:p>
        </w:tc>
      </w:tr>
      <w:tr w:rsidR="003A1EE5" w:rsidRPr="003A1EE5" w14:paraId="70AABD1E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9101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27 812 0006 2337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2BB5D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 xml:space="preserve">Gestão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Administr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. </w:t>
            </w:r>
            <w:proofErr w:type="spellStart"/>
            <w:proofErr w:type="gramStart"/>
            <w:r w:rsidRPr="003A1EE5">
              <w:rPr>
                <w:rFonts w:ascii="Cambria" w:hAnsi="Cambria" w:cs="Arial"/>
                <w:sz w:val="23"/>
                <w:szCs w:val="23"/>
              </w:rPr>
              <w:t>da</w:t>
            </w:r>
            <w:proofErr w:type="spellEnd"/>
            <w:proofErr w:type="gram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Secret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 Mun. do Esporte, Lazer e Juventude</w:t>
            </w:r>
          </w:p>
        </w:tc>
      </w:tr>
      <w:tr w:rsidR="003A1EE5" w:rsidRPr="003A1EE5" w14:paraId="1A3CB73F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61C09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0854 – 33.90.14.00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E7418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Diárias –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862A2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7.200,00</w:t>
            </w:r>
          </w:p>
        </w:tc>
      </w:tr>
      <w:tr w:rsidR="003A1EE5" w:rsidRPr="003A1EE5" w14:paraId="10BF3D3B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EAFEC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0855 – 33.90.30.00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C7E1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Material de Consumo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BFBA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25.000,00</w:t>
            </w:r>
          </w:p>
        </w:tc>
      </w:tr>
      <w:tr w:rsidR="003A1EE5" w:rsidRPr="003A1EE5" w14:paraId="7FAB8C6C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CC12D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0E80970D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70A76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27 812 0006 1245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93B31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 xml:space="preserve">Gestão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Admin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.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da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Secret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 Esporte Lazer e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Juv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>. Infra Estrut. Obras</w:t>
            </w:r>
          </w:p>
        </w:tc>
      </w:tr>
      <w:tr w:rsidR="003A1EE5" w:rsidRPr="003A1EE5" w14:paraId="2E10A13B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F95CD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0850 – 44.90.51.00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CFA3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Obras e Instalações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464ED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3.510,57</w:t>
            </w:r>
          </w:p>
        </w:tc>
      </w:tr>
      <w:tr w:rsidR="003A1EE5" w:rsidRPr="003A1EE5" w14:paraId="638C5381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16AD5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63718859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834B2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Órgão: 13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A5812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Secretaria Municipal de Desenvolvimento Econômico</w:t>
            </w:r>
          </w:p>
        </w:tc>
      </w:tr>
      <w:tr w:rsidR="003A1EE5" w:rsidRPr="003A1EE5" w14:paraId="4D90343E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8A80F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Unidade: 13.004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4063D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Divisão de Meio Ambiente</w:t>
            </w:r>
          </w:p>
        </w:tc>
      </w:tr>
      <w:tr w:rsidR="003A1EE5" w:rsidRPr="003A1EE5" w14:paraId="2B288DE8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FF73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18 541 00010 2393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498D8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 xml:space="preserve">Gestão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Admin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. Secr.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Desenv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>. Econômico-Fundo Meio Ambiente</w:t>
            </w:r>
          </w:p>
        </w:tc>
      </w:tr>
      <w:tr w:rsidR="003A1EE5" w:rsidRPr="003A1EE5" w14:paraId="751416F2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C549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0888 – 33.90.39.00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570B7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Outros Serviços de Terceiros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1E53D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15.000,00</w:t>
            </w:r>
          </w:p>
        </w:tc>
      </w:tr>
      <w:tr w:rsidR="003A1EE5" w:rsidRPr="003A1EE5" w14:paraId="1A7F8453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24721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53500A24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5AD0B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Órgão: 13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C7561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Secretaria Municipal de Desenvolvimento Econômico</w:t>
            </w:r>
          </w:p>
        </w:tc>
      </w:tr>
      <w:tr w:rsidR="003A1EE5" w:rsidRPr="003A1EE5" w14:paraId="471DE0E3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A1E351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Unidade: 13.100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A64E8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 xml:space="preserve">Gabinete Secretaria Municipal de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Desenv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>. Econômico</w:t>
            </w:r>
          </w:p>
        </w:tc>
      </w:tr>
      <w:tr w:rsidR="003A1EE5" w:rsidRPr="003A1EE5" w14:paraId="2BE81F92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93EAD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04 122 0010 2301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675C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 xml:space="preserve">Gestão da Secretaria Municipal de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Desenv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>. Econômico</w:t>
            </w:r>
          </w:p>
        </w:tc>
      </w:tr>
      <w:tr w:rsidR="003A1EE5" w:rsidRPr="003A1EE5" w14:paraId="0A1FF60C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FF44B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0900 – 33.90.39.00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B82F7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Outros Serviços de Terceiros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C0D88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10.000,00</w:t>
            </w:r>
          </w:p>
        </w:tc>
      </w:tr>
      <w:tr w:rsidR="003A1EE5" w:rsidRPr="003A1EE5" w14:paraId="2CD8C2B7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EE375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7FB79D14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BDB3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27 813 0010 2265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3FFC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Realização de eventos e Festividades Municipais</w:t>
            </w:r>
          </w:p>
        </w:tc>
      </w:tr>
      <w:tr w:rsidR="003A1EE5" w:rsidRPr="003A1EE5" w14:paraId="1F2D3525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21641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0925 – 33.90.39.00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C9D8B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Outros Serviços de Terceiros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C6D8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150.000,00</w:t>
            </w:r>
          </w:p>
        </w:tc>
      </w:tr>
      <w:tr w:rsidR="003A1EE5" w:rsidRPr="003A1EE5" w14:paraId="3F426E81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ABC30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3BAD4175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9BA20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Órgão: 14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252E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Secretaria Municipal de Transportes</w:t>
            </w:r>
          </w:p>
        </w:tc>
      </w:tr>
      <w:tr w:rsidR="003A1EE5" w:rsidRPr="003A1EE5" w14:paraId="0BB8059A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50724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Unidade: 14.100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F9731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Secretaria Municipal de Transportes</w:t>
            </w:r>
          </w:p>
        </w:tc>
      </w:tr>
      <w:tr w:rsidR="003A1EE5" w:rsidRPr="003A1EE5" w14:paraId="27E17104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B98DF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26 782 0030 2289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47822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Requalificação da Infra Estrutura Viária Rural</w:t>
            </w:r>
          </w:p>
        </w:tc>
      </w:tr>
      <w:tr w:rsidR="003A1EE5" w:rsidRPr="003A1EE5" w14:paraId="31952BB8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976EE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0935 – 31.90.11.00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43F15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Vencimentos e Vantagens Fixas – Pessoa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4F26E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120.000,00</w:t>
            </w:r>
          </w:p>
        </w:tc>
      </w:tr>
    </w:tbl>
    <w:p w14:paraId="42BB0FCE" w14:textId="77777777" w:rsidR="003A1EE5" w:rsidRPr="003A1EE5" w:rsidRDefault="003A1EE5" w:rsidP="003A1EE5">
      <w:pPr>
        <w:jc w:val="both"/>
        <w:rPr>
          <w:rFonts w:ascii="Cambria" w:hAnsi="Cambria" w:cs="Arial"/>
          <w:sz w:val="23"/>
          <w:szCs w:val="23"/>
        </w:rPr>
      </w:pPr>
    </w:p>
    <w:p w14:paraId="1D5A2323" w14:textId="7AEF465B" w:rsidR="003A1EE5" w:rsidRPr="003A1EE5" w:rsidRDefault="003A1EE5" w:rsidP="003A1EE5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3A1EE5">
        <w:rPr>
          <w:rFonts w:ascii="Cambria" w:hAnsi="Cambria" w:cs="Arial"/>
          <w:sz w:val="23"/>
          <w:szCs w:val="23"/>
        </w:rPr>
        <w:t>Art. 2º As despesas decorrente</w:t>
      </w:r>
      <w:r w:rsidRPr="003A1EE5">
        <w:rPr>
          <w:rFonts w:ascii="Cambria" w:hAnsi="Cambria" w:cs="Arial"/>
          <w:sz w:val="23"/>
          <w:szCs w:val="23"/>
        </w:rPr>
        <w:t>s</w:t>
      </w:r>
      <w:r w:rsidRPr="003A1EE5">
        <w:rPr>
          <w:rFonts w:ascii="Cambria" w:hAnsi="Cambria" w:cs="Arial"/>
          <w:sz w:val="23"/>
          <w:szCs w:val="23"/>
        </w:rPr>
        <w:t xml:space="preserve"> do crédito suplementar de que trata o artigo 1º correrão por anulação parcial ou total da dotação abaixo mencionada, nos termos dos artigos 42 e 43 da Lei Federal nº 4.320/64.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5528"/>
        <w:gridCol w:w="1417"/>
      </w:tblGrid>
      <w:tr w:rsidR="003A1EE5" w:rsidRPr="003A1EE5" w14:paraId="6F04A9DE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692B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Órgão: 02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86DC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Gabinete do Prefeito</w:t>
            </w:r>
          </w:p>
        </w:tc>
      </w:tr>
      <w:tr w:rsidR="003A1EE5" w:rsidRPr="003A1EE5" w14:paraId="229E6E20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5A4E8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Unidade: 02.001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42A7B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PROCON</w:t>
            </w:r>
          </w:p>
        </w:tc>
      </w:tr>
      <w:tr w:rsidR="003A1EE5" w:rsidRPr="003A1EE5" w14:paraId="71F5E35E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3995E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14 122 0031 2344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F7986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 xml:space="preserve">Gestão Administrativa – Procon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Fundecon</w:t>
            </w:r>
            <w:proofErr w:type="spellEnd"/>
          </w:p>
        </w:tc>
      </w:tr>
      <w:tr w:rsidR="003A1EE5" w:rsidRPr="003A1EE5" w14:paraId="367BEE02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7740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0026 – 31.91.13.00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B8D84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Obrigações Patronais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F4CB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28.200,00</w:t>
            </w:r>
          </w:p>
        </w:tc>
      </w:tr>
      <w:tr w:rsidR="003A1EE5" w:rsidRPr="003A1EE5" w14:paraId="0B4AFEEF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8989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0031 – 33.90.34.00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71932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Outras Despesas de Pessoal Decorrentes de Contratos de Terceirização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E777F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50.000,00</w:t>
            </w:r>
          </w:p>
        </w:tc>
      </w:tr>
      <w:tr w:rsidR="003A1EE5" w:rsidRPr="003A1EE5" w14:paraId="789075D0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B07A0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3B9E31E8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D0101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Órgão: 02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C7B2D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Gabinete do Prefeito</w:t>
            </w:r>
          </w:p>
        </w:tc>
      </w:tr>
      <w:tr w:rsidR="003A1EE5" w:rsidRPr="003A1EE5" w14:paraId="6BC925F3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72D7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Unidade: 02.004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B689D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Departamento Administrativo</w:t>
            </w:r>
          </w:p>
        </w:tc>
      </w:tr>
      <w:tr w:rsidR="003A1EE5" w:rsidRPr="003A1EE5" w14:paraId="490CAFF0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1D018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04 122 0031 2346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E317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 xml:space="preserve">Gestão Administrativa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Depto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 Administrativo</w:t>
            </w:r>
          </w:p>
        </w:tc>
      </w:tr>
      <w:tr w:rsidR="003A1EE5" w:rsidRPr="003A1EE5" w14:paraId="6E1092AF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6814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0057 – 33.90.39.00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6B3C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Outros Serviços de Terceiros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59778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15.000,00</w:t>
            </w:r>
          </w:p>
        </w:tc>
      </w:tr>
      <w:tr w:rsidR="003A1EE5" w:rsidRPr="003A1EE5" w14:paraId="514B897B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0063A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07296EB9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FD082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Órgão: 02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EE525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Gabinete do Prefeito</w:t>
            </w:r>
          </w:p>
        </w:tc>
      </w:tr>
      <w:tr w:rsidR="003A1EE5" w:rsidRPr="003A1EE5" w14:paraId="6757FFF2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95E1C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Unidade: 02.005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4D23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Chefia de Gabinete do Prefeito</w:t>
            </w:r>
          </w:p>
        </w:tc>
      </w:tr>
      <w:tr w:rsidR="003A1EE5" w:rsidRPr="003A1EE5" w14:paraId="4198E3B9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2C4A6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04 122 0031 2347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EF710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Gestão Administrativa Chefia de Gabinete</w:t>
            </w:r>
          </w:p>
        </w:tc>
      </w:tr>
      <w:tr w:rsidR="003A1EE5" w:rsidRPr="003A1EE5" w14:paraId="1F30B321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511EA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0069 – 33.90.92.00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1274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Despesas de Exercícios Anteriores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9BAD1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600,57</w:t>
            </w:r>
          </w:p>
        </w:tc>
      </w:tr>
      <w:tr w:rsidR="003A1EE5" w:rsidRPr="003A1EE5" w14:paraId="4A5A9309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982C5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00C1A152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0834B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Órgão: 02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993A3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Gabinete do Prefeito</w:t>
            </w:r>
          </w:p>
        </w:tc>
      </w:tr>
      <w:tr w:rsidR="003A1EE5" w:rsidRPr="003A1EE5" w14:paraId="16CD5AE8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76BF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Unidade: 02.006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3A74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Departamento Imprensa e Relações Publicas</w:t>
            </w:r>
          </w:p>
        </w:tc>
      </w:tr>
      <w:tr w:rsidR="003A1EE5" w:rsidRPr="003A1EE5" w14:paraId="78C5AF88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4182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24 131 0017 2335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F0027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Fortalecimento da Transparência das Contas Publicas</w:t>
            </w:r>
          </w:p>
        </w:tc>
      </w:tr>
      <w:tr w:rsidR="003A1EE5" w:rsidRPr="003A1EE5" w14:paraId="4924170B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BECAA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0103 – 33.90.30.00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2421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Material de Consumo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DCED3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10.000,00</w:t>
            </w:r>
          </w:p>
        </w:tc>
      </w:tr>
      <w:tr w:rsidR="003A1EE5" w:rsidRPr="003A1EE5" w14:paraId="764DC3A3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15E5C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285E8883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1CB6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Órgão: 02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5E04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Gabinete do Prefeito</w:t>
            </w:r>
          </w:p>
        </w:tc>
      </w:tr>
      <w:tr w:rsidR="003A1EE5" w:rsidRPr="003A1EE5" w14:paraId="01D3A4A6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C0E3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Unidade: 02.008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A041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Coordenação de Assessoria Capital do Estado</w:t>
            </w:r>
          </w:p>
        </w:tc>
      </w:tr>
      <w:tr w:rsidR="003A1EE5" w:rsidRPr="003A1EE5" w14:paraId="2F6BE4FA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2F46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04 122 0031 2350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6867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Gestão Administrativa – Assessoria Capital do Estado</w:t>
            </w:r>
          </w:p>
        </w:tc>
      </w:tr>
      <w:tr w:rsidR="003A1EE5" w:rsidRPr="003A1EE5" w14:paraId="7E6EC093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C0F14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0106 – 31.90.11.00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B5E4F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Vencimentos e Vantagens Fixas – Pessoal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DFA0D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10.000,00</w:t>
            </w:r>
          </w:p>
        </w:tc>
      </w:tr>
      <w:tr w:rsidR="003A1EE5" w:rsidRPr="003A1EE5" w14:paraId="1C549297" w14:textId="77777777" w:rsidTr="008A45FC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C389C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35B083BB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F264B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bookmarkStart w:id="0" w:name="_GoBack"/>
            <w:bookmarkEnd w:id="0"/>
            <w:r w:rsidRPr="003A1EE5">
              <w:rPr>
                <w:rFonts w:ascii="Cambria" w:hAnsi="Cambria" w:cs="Arial"/>
                <w:sz w:val="23"/>
                <w:szCs w:val="23"/>
              </w:rPr>
              <w:t>Órgão: 02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108C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Gabinete do Prefeito</w:t>
            </w:r>
          </w:p>
        </w:tc>
      </w:tr>
      <w:tr w:rsidR="003A1EE5" w:rsidRPr="003A1EE5" w14:paraId="5BAB71E1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A719A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Unidade: 02.100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50487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Gabinete do Poder Executivo</w:t>
            </w:r>
          </w:p>
        </w:tc>
      </w:tr>
      <w:tr w:rsidR="003A1EE5" w:rsidRPr="003A1EE5" w14:paraId="193949C5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9F7A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04 122 0031 1252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EE3E3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Gestão Administrativa -  Aquisição de Veículos</w:t>
            </w:r>
          </w:p>
        </w:tc>
      </w:tr>
      <w:tr w:rsidR="003A1EE5" w:rsidRPr="003A1EE5" w14:paraId="6D73C68D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B6ED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0113 – 44.90.52.00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969F4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Equipamentos e Material Permanente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96E6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6.010,00</w:t>
            </w:r>
          </w:p>
        </w:tc>
      </w:tr>
      <w:tr w:rsidR="003A1EE5" w:rsidRPr="003A1EE5" w14:paraId="26C62514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4F6A1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7A644A8C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38A6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04 122 0031 2276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EFD9E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Garantir Parcerias com Entidades</w:t>
            </w:r>
          </w:p>
        </w:tc>
      </w:tr>
      <w:tr w:rsidR="003A1EE5" w:rsidRPr="003A1EE5" w14:paraId="3BDE9AA8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CC6E1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0114 – 33.90.41.00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6A6D7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Contribuições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B5EC0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77.000,00</w:t>
            </w:r>
          </w:p>
        </w:tc>
      </w:tr>
      <w:tr w:rsidR="003A1EE5" w:rsidRPr="003A1EE5" w14:paraId="5AAC2815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EDA1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7A720467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8B5E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04 122 0031 2351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1518A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Gestão Administrativa – Gabinete do Prefeito</w:t>
            </w:r>
          </w:p>
        </w:tc>
      </w:tr>
      <w:tr w:rsidR="003A1EE5" w:rsidRPr="003A1EE5" w14:paraId="2B8D9C2B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EB91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0118 – 33.90.30.00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CECC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Material de Consumo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65FFF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110.000,00</w:t>
            </w:r>
          </w:p>
        </w:tc>
      </w:tr>
      <w:tr w:rsidR="003A1EE5" w:rsidRPr="003A1EE5" w14:paraId="6FCF44D9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F210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102DF132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2E8A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04 122 0031 2352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3721F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Gestão Administrativa Legislação</w:t>
            </w:r>
          </w:p>
        </w:tc>
      </w:tr>
      <w:tr w:rsidR="003A1EE5" w:rsidRPr="003A1EE5" w14:paraId="3AB3EEC7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ACE26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0128 – 33.90.30.00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3707A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Material de Consumo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EEF02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5.000,00</w:t>
            </w:r>
          </w:p>
        </w:tc>
      </w:tr>
      <w:tr w:rsidR="003A1EE5" w:rsidRPr="003A1EE5" w14:paraId="4ED33FF1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C13F9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0130 – 33.90.39.00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6FC77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Outros Serviços de Terceiros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0463C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5.000,00</w:t>
            </w:r>
          </w:p>
        </w:tc>
      </w:tr>
      <w:tr w:rsidR="003A1EE5" w:rsidRPr="003A1EE5" w14:paraId="51F4CDBA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8D9B8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0131 – 33.90.40.00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5212B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Serviços de Tecnologia da Informação e Comunicação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6205F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5.100,00</w:t>
            </w:r>
          </w:p>
        </w:tc>
      </w:tr>
      <w:tr w:rsidR="003A1EE5" w:rsidRPr="003A1EE5" w14:paraId="2F0B36FC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BA19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7E0E2F80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194C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Órgão: 03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4484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Procuradoria Geral do Município</w:t>
            </w:r>
          </w:p>
        </w:tc>
      </w:tr>
      <w:tr w:rsidR="003A1EE5" w:rsidRPr="003A1EE5" w14:paraId="247B48D3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4082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Unidade: 03.100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6A35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Procuradoria Geral do Município</w:t>
            </w:r>
          </w:p>
        </w:tc>
      </w:tr>
      <w:tr w:rsidR="003A1EE5" w:rsidRPr="003A1EE5" w14:paraId="37AFEAC9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5963A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 xml:space="preserve">04 122 0018 2336 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10529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Gestão Judicial da Dívida Ativa Precatórios e Sentenças Judiciais</w:t>
            </w:r>
          </w:p>
        </w:tc>
      </w:tr>
      <w:tr w:rsidR="003A1EE5" w:rsidRPr="003A1EE5" w14:paraId="21C6FF22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E248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0133 – 44.90.91.00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BC604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Outras Sentenças Judiciais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8439E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100.000,00</w:t>
            </w:r>
          </w:p>
        </w:tc>
      </w:tr>
      <w:tr w:rsidR="003A1EE5" w:rsidRPr="003A1EE5" w14:paraId="48546983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68335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6CC0EA24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09796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04 122 0031 2353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43CE5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Gestão Administrativa – Procuradoria Geral do Município</w:t>
            </w:r>
          </w:p>
        </w:tc>
      </w:tr>
      <w:tr w:rsidR="003A1EE5" w:rsidRPr="003A1EE5" w14:paraId="1ABE548C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55D3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0137 – 33.90.14.00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0451D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Diárias –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82B9E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15.000,00</w:t>
            </w:r>
          </w:p>
        </w:tc>
      </w:tr>
      <w:tr w:rsidR="003A1EE5" w:rsidRPr="003A1EE5" w14:paraId="25DD1C12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E33FD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0B6E8308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A9FE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04 122 0031 2650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84BBE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Licença de Uso de Sistema para Processo Eletrônico no Âmbito de Execução Fiscal, Contencioso Judicial e Consultivo Integrado ao tribunal de Justiça de Mato Grosso</w:t>
            </w:r>
          </w:p>
        </w:tc>
      </w:tr>
      <w:tr w:rsidR="003A1EE5" w:rsidRPr="003A1EE5" w14:paraId="3402BC10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7691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0143 – 33.90.40.00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2560B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Serviços de Tecnologia da Informação e Comunicação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BB4C4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50.000,00</w:t>
            </w:r>
          </w:p>
        </w:tc>
      </w:tr>
      <w:tr w:rsidR="003A1EE5" w:rsidRPr="003A1EE5" w14:paraId="1A9691A3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E992A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0DEE8CA6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181D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Órgão: 06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C02A7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Secretaria Municipal de Cidades</w:t>
            </w:r>
          </w:p>
        </w:tc>
      </w:tr>
      <w:tr w:rsidR="003A1EE5" w:rsidRPr="003A1EE5" w14:paraId="138BDAA1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76D4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Unidade: 06.005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9512D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Departamento de Infra Estrutura Urbana</w:t>
            </w:r>
          </w:p>
        </w:tc>
      </w:tr>
      <w:tr w:rsidR="003A1EE5" w:rsidRPr="003A1EE5" w14:paraId="5134E271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F1D90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15 451 0029 1256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E1DAA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Requalificação da Infra Estrutura Viraria Urbana</w:t>
            </w:r>
          </w:p>
        </w:tc>
      </w:tr>
      <w:tr w:rsidR="003A1EE5" w:rsidRPr="003A1EE5" w14:paraId="6DE27542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FE12A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0193 – 44.90.39.00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DF979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Outros Serviços de Terceiros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827B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50.000,00</w:t>
            </w:r>
          </w:p>
        </w:tc>
      </w:tr>
      <w:tr w:rsidR="003A1EE5" w:rsidRPr="003A1EE5" w14:paraId="1854BF84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573F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219540D3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3E434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15 452 0029 2287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49AC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Qualificação do Transito e Circulação</w:t>
            </w:r>
          </w:p>
        </w:tc>
      </w:tr>
      <w:tr w:rsidR="003A1EE5" w:rsidRPr="003A1EE5" w14:paraId="302F4D07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4A382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0213 – 33.90.30.00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AFA8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Material de Consumo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C9C91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200.000,00</w:t>
            </w:r>
          </w:p>
        </w:tc>
      </w:tr>
      <w:tr w:rsidR="003A1EE5" w:rsidRPr="003A1EE5" w14:paraId="54799580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8C5D0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7F499515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ABC42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Órgão: 08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4F00B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Secretaria Municipal de Educação</w:t>
            </w:r>
          </w:p>
        </w:tc>
      </w:tr>
      <w:tr w:rsidR="003A1EE5" w:rsidRPr="003A1EE5" w14:paraId="3FF5E243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94495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Unidade: 08.004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8EF01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Divisão de Programas Sociais, Merenda e Nutrição</w:t>
            </w:r>
          </w:p>
        </w:tc>
      </w:tr>
      <w:tr w:rsidR="003A1EE5" w:rsidRPr="003A1EE5" w14:paraId="3DC1F45F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0991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12 306 0028 2312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9E8BA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Progr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. Ações Educ., Const. FNDE – PNAE- CRECHE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Agric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 Familiar</w:t>
            </w:r>
          </w:p>
        </w:tc>
      </w:tr>
      <w:tr w:rsidR="003A1EE5" w:rsidRPr="003A1EE5" w14:paraId="52965237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8C151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0305 – 33.90.30.00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D3457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Material de Consumo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C75E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23.000,00</w:t>
            </w:r>
          </w:p>
        </w:tc>
      </w:tr>
      <w:tr w:rsidR="003A1EE5" w:rsidRPr="003A1EE5" w14:paraId="0434C896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1BEE1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1EE75ED8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FC07F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Órgão: 08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934A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Secretaria Municipal de Educação</w:t>
            </w:r>
          </w:p>
        </w:tc>
      </w:tr>
      <w:tr w:rsidR="003A1EE5" w:rsidRPr="003A1EE5" w14:paraId="60073D79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3998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Unidade: 08.005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44DBD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Divisão de Assuntos Políticos e Educacionais</w:t>
            </w:r>
          </w:p>
        </w:tc>
      </w:tr>
      <w:tr w:rsidR="003A1EE5" w:rsidRPr="003A1EE5" w14:paraId="538137FC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47CA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12 361 0028 2306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DB63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Acesso e Permanência a Educ. Básica – Ensino Fundamental</w:t>
            </w:r>
          </w:p>
        </w:tc>
      </w:tr>
      <w:tr w:rsidR="003A1EE5" w:rsidRPr="003A1EE5" w14:paraId="02B0E84E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DA247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0344 – 33.90.39.00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74E92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Outros Serviços de Terceiros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DE32C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50.000,00</w:t>
            </w:r>
          </w:p>
        </w:tc>
      </w:tr>
      <w:tr w:rsidR="003A1EE5" w:rsidRPr="003A1EE5" w14:paraId="1A98039B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CA79D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0346 – 33.90.93.00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7237A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Indenizações e Restituições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F051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15.000,00</w:t>
            </w:r>
          </w:p>
        </w:tc>
      </w:tr>
      <w:tr w:rsidR="003A1EE5" w:rsidRPr="003A1EE5" w14:paraId="29895B8F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2348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78FFC90B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A4961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12 361 0028 2329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DCC33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 xml:space="preserve">Acesso, Permanência a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Educ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 Básica– 70 % FUNDEB-Fundamental</w:t>
            </w:r>
          </w:p>
        </w:tc>
      </w:tr>
      <w:tr w:rsidR="003A1EE5" w:rsidRPr="003A1EE5" w14:paraId="212850C6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A967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0348 – 31.90.11.00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F9860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Vencimentos e Vantagens Fixas – Pessoal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59169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500.000,00</w:t>
            </w:r>
          </w:p>
        </w:tc>
      </w:tr>
      <w:tr w:rsidR="003A1EE5" w:rsidRPr="003A1EE5" w14:paraId="15AC504E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2D16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26412E54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4C9E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Órgão: 08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90FD5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 xml:space="preserve">Secretaria Municipal de Educação </w:t>
            </w:r>
          </w:p>
        </w:tc>
      </w:tr>
      <w:tr w:rsidR="003A1EE5" w:rsidRPr="003A1EE5" w14:paraId="4C2DB9EE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1F17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Unidade: 08.006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46F47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Divisão Educação Infantil</w:t>
            </w:r>
          </w:p>
        </w:tc>
      </w:tr>
      <w:tr w:rsidR="003A1EE5" w:rsidRPr="003A1EE5" w14:paraId="4443F153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2AFB6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12 365 0028 1248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BA133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Acesso Permanência a Educ. Básica – Obras de Infra Estrutura</w:t>
            </w:r>
          </w:p>
        </w:tc>
      </w:tr>
      <w:tr w:rsidR="003A1EE5" w:rsidRPr="003A1EE5" w14:paraId="28897CDE" w14:textId="77777777" w:rsidTr="003A1EE5">
        <w:trPr>
          <w:trHeight w:val="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DE826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0368 – 44.90.30.00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FE254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Material de Consumo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9958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30.000,00</w:t>
            </w:r>
          </w:p>
        </w:tc>
      </w:tr>
      <w:tr w:rsidR="003A1EE5" w:rsidRPr="003A1EE5" w14:paraId="28F8AFEF" w14:textId="77777777" w:rsidTr="003A1EE5">
        <w:trPr>
          <w:trHeight w:val="70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81775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58219A06" w14:textId="77777777" w:rsidTr="003A1EE5">
        <w:trPr>
          <w:trHeight w:val="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221CA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12 365 0028 1266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7248B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Progr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. Ações Educ. Const.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Equip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>. Permanente -  Creche QSE</w:t>
            </w:r>
          </w:p>
        </w:tc>
      </w:tr>
      <w:tr w:rsidR="003A1EE5" w:rsidRPr="003A1EE5" w14:paraId="40CFF464" w14:textId="77777777" w:rsidTr="003A1EE5">
        <w:trPr>
          <w:trHeight w:val="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EB47E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0371 – 44.90.52.00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F1738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/>
                <w:sz w:val="23"/>
                <w:szCs w:val="23"/>
              </w:rPr>
              <w:t>Equipamentos e Material Permanente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AAA31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56.154,00</w:t>
            </w:r>
          </w:p>
        </w:tc>
      </w:tr>
      <w:tr w:rsidR="003A1EE5" w:rsidRPr="003A1EE5" w14:paraId="0A170F8D" w14:textId="77777777" w:rsidTr="003A1EE5">
        <w:trPr>
          <w:trHeight w:val="70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6AF6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264390E6" w14:textId="77777777" w:rsidTr="003A1EE5">
        <w:trPr>
          <w:trHeight w:val="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3FD5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12 365 0028 2307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99D48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Acesso Permanência a Educ. Básica – Educ. Infantil - Creche</w:t>
            </w:r>
          </w:p>
        </w:tc>
      </w:tr>
      <w:tr w:rsidR="003A1EE5" w:rsidRPr="003A1EE5" w14:paraId="69F3A881" w14:textId="77777777" w:rsidTr="003A1EE5">
        <w:trPr>
          <w:trHeight w:val="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A94CF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0390 – 33.90.93.00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8717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Indenizações e Restituições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588B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25.000,00</w:t>
            </w:r>
          </w:p>
        </w:tc>
      </w:tr>
      <w:tr w:rsidR="003A1EE5" w:rsidRPr="003A1EE5" w14:paraId="2E13A33A" w14:textId="77777777" w:rsidTr="003A1EE5">
        <w:trPr>
          <w:trHeight w:val="70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5F2A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7A1DAEE8" w14:textId="77777777" w:rsidTr="003A1EE5">
        <w:trPr>
          <w:trHeight w:val="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C129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12 365 0028 2308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41A9B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Acesso Permanência a Educ. Básica – Educ. Infantil – Pré-Escola</w:t>
            </w:r>
          </w:p>
        </w:tc>
      </w:tr>
      <w:tr w:rsidR="003A1EE5" w:rsidRPr="003A1EE5" w14:paraId="2284808D" w14:textId="77777777" w:rsidTr="003A1EE5">
        <w:trPr>
          <w:trHeight w:val="7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EB32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0400 – 33.90.30.00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D32D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Material de Consumo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4269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30.000,00</w:t>
            </w:r>
          </w:p>
        </w:tc>
      </w:tr>
      <w:tr w:rsidR="003A1EE5" w:rsidRPr="003A1EE5" w14:paraId="524B2611" w14:textId="77777777" w:rsidTr="003A1EE5">
        <w:trPr>
          <w:trHeight w:val="70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A13EB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6C8EF16B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17041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Órgão: 08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61C0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Secretaria Municipal de Educação</w:t>
            </w:r>
          </w:p>
        </w:tc>
      </w:tr>
      <w:tr w:rsidR="003A1EE5" w:rsidRPr="003A1EE5" w14:paraId="0AA19AEC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07A93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Unidade: 08.100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3809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Secretaria Municipal de Educação</w:t>
            </w:r>
          </w:p>
        </w:tc>
      </w:tr>
      <w:tr w:rsidR="003A1EE5" w:rsidRPr="003A1EE5" w14:paraId="6FFCEDEE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1078E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12 122 0028 1356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B8CA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 xml:space="preserve">Gestão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Administr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 da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Secret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 Municipal Educação - UAB</w:t>
            </w:r>
          </w:p>
        </w:tc>
      </w:tr>
      <w:tr w:rsidR="003A1EE5" w:rsidRPr="003A1EE5" w14:paraId="57969542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0A76A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0467 – 44.90.52.00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37356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/>
                <w:sz w:val="23"/>
                <w:szCs w:val="23"/>
              </w:rPr>
              <w:t>Equipamentos e Material Permanente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7E4F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30.000,00</w:t>
            </w:r>
          </w:p>
        </w:tc>
      </w:tr>
      <w:tr w:rsidR="003A1EE5" w:rsidRPr="003A1EE5" w14:paraId="7039F844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8E8DB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08EBE9B9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63951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12 122 0028 2324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1D8ED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Gestão Administrativa da Secretaria Municipal de Educação</w:t>
            </w:r>
          </w:p>
        </w:tc>
      </w:tr>
      <w:tr w:rsidR="003A1EE5" w:rsidRPr="003A1EE5" w14:paraId="57CFA10D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207B7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0475 – 33.90.14.00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EE971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/>
                <w:sz w:val="23"/>
                <w:szCs w:val="23"/>
              </w:rPr>
              <w:t>Diárias –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E9ED2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25.000,00</w:t>
            </w:r>
          </w:p>
        </w:tc>
      </w:tr>
      <w:tr w:rsidR="003A1EE5" w:rsidRPr="003A1EE5" w14:paraId="171BCAFE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437E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0480 – 33.90.40.00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41575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Serviços de Tecnologia da Informação e Comunicação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81DCB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25.000,00</w:t>
            </w:r>
          </w:p>
        </w:tc>
      </w:tr>
      <w:tr w:rsidR="003A1EE5" w:rsidRPr="003A1EE5" w14:paraId="1DBDEF73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2860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0482 – 33.90.92.00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A3E5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/>
                <w:sz w:val="23"/>
                <w:szCs w:val="23"/>
              </w:rPr>
              <w:t>Despesas de Exercícios Anteriores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6ACC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15.000,00</w:t>
            </w:r>
          </w:p>
        </w:tc>
      </w:tr>
      <w:tr w:rsidR="003A1EE5" w:rsidRPr="003A1EE5" w14:paraId="7810E273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E5C7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57912A77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E0D7B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Órgão: 09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7FD68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Secretária Municipal de Saúde</w:t>
            </w:r>
          </w:p>
        </w:tc>
      </w:tr>
      <w:tr w:rsidR="003A1EE5" w:rsidRPr="003A1EE5" w14:paraId="28AC31E1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6ED18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Unidade: 09.101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2B811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Fundo Municipal de Saúde</w:t>
            </w:r>
          </w:p>
        </w:tc>
      </w:tr>
      <w:tr w:rsidR="003A1EE5" w:rsidRPr="003A1EE5" w14:paraId="68FED0E7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24613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10 122 0027 2379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2FB9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 xml:space="preserve">Gestão Adm. das Ações e Serv. Saúde Pública -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Depto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 Gestão</w:t>
            </w:r>
          </w:p>
        </w:tc>
      </w:tr>
      <w:tr w:rsidR="003A1EE5" w:rsidRPr="003A1EE5" w14:paraId="073639C4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2223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0504 – 31.90.91.00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741A0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/>
                <w:sz w:val="23"/>
                <w:szCs w:val="23"/>
              </w:rPr>
              <w:t>Sentenças Judiciais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77B6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3.500,00</w:t>
            </w:r>
          </w:p>
        </w:tc>
      </w:tr>
      <w:tr w:rsidR="003A1EE5" w:rsidRPr="003A1EE5" w14:paraId="729A9AAC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2D3F8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340D2E24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CA090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10 301 0027 2277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7354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Ampliação, Acesso e Melhorias – Atenção Primária</w:t>
            </w:r>
          </w:p>
        </w:tc>
      </w:tr>
      <w:tr w:rsidR="003A1EE5" w:rsidRPr="003A1EE5" w14:paraId="62026258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DFA2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0560 – 33.90.93.00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351C6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/>
                <w:sz w:val="23"/>
                <w:szCs w:val="23"/>
              </w:rPr>
              <w:t>Indenizações e Restituições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DF95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35.000,00</w:t>
            </w:r>
          </w:p>
        </w:tc>
      </w:tr>
      <w:tr w:rsidR="003A1EE5" w:rsidRPr="003A1EE5" w14:paraId="28046D48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B6B1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626954AE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139D9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10 302 0027 1282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19BD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Ampl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>. Acesso e Melhorias – MAC Equipamentos Permanente</w:t>
            </w:r>
          </w:p>
        </w:tc>
      </w:tr>
      <w:tr w:rsidR="003A1EE5" w:rsidRPr="003A1EE5" w14:paraId="65C6B6AE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27C23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0589 – 44.90.52.00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13E40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/>
                <w:sz w:val="23"/>
                <w:szCs w:val="23"/>
              </w:rPr>
              <w:t>Equipamentos e Material Permanente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210D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75.000,00</w:t>
            </w:r>
          </w:p>
        </w:tc>
      </w:tr>
      <w:tr w:rsidR="003A1EE5" w:rsidRPr="003A1EE5" w14:paraId="26D7E27E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B0B94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5DA072E5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8B851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10 302 0027 1284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3CC46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Ampliação, Acesso e Melhorias MAC – Obras de Infra Estrutura</w:t>
            </w:r>
          </w:p>
        </w:tc>
      </w:tr>
      <w:tr w:rsidR="003A1EE5" w:rsidRPr="003A1EE5" w14:paraId="00AEF831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49062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0591 – 44.90.30.00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3ED9A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/>
                <w:sz w:val="23"/>
                <w:szCs w:val="23"/>
              </w:rPr>
              <w:t>Material de Consumo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ED2EF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25.000,00</w:t>
            </w:r>
          </w:p>
        </w:tc>
      </w:tr>
      <w:tr w:rsidR="003A1EE5" w:rsidRPr="003A1EE5" w14:paraId="479B0763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172D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0592 – 44.90.39.00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9F15B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Outros Serviços de Terceiros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CE8C8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25.000,00</w:t>
            </w:r>
          </w:p>
        </w:tc>
      </w:tr>
      <w:tr w:rsidR="003A1EE5" w:rsidRPr="003A1EE5" w14:paraId="5AC7825C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4CCA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0593 – 44.90.51.00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9A377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/>
                <w:sz w:val="23"/>
                <w:szCs w:val="23"/>
              </w:rPr>
              <w:t>Obras e Instalações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145F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62.000,00</w:t>
            </w:r>
          </w:p>
        </w:tc>
      </w:tr>
      <w:tr w:rsidR="003A1EE5" w:rsidRPr="003A1EE5" w14:paraId="7C15D126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0FB4F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16C6022F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59BA2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10 302 0027 2279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0875F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Ampliação, Acesso e Melhorias – Média e Alta Complexidade</w:t>
            </w:r>
          </w:p>
        </w:tc>
      </w:tr>
      <w:tr w:rsidR="003A1EE5" w:rsidRPr="003A1EE5" w14:paraId="7262C5AB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E812B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0597 – 33.90.34.00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E1C05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Outras Despesas de Pessoal Decorrentes de Contratos de Terceirização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DE01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60.000,00</w:t>
            </w:r>
          </w:p>
        </w:tc>
      </w:tr>
      <w:tr w:rsidR="003A1EE5" w:rsidRPr="003A1EE5" w14:paraId="45B0FC39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3452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0603 – 33.90.93.00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09B9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/>
                <w:sz w:val="23"/>
                <w:szCs w:val="23"/>
              </w:rPr>
              <w:t>Indenizações e Restituições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BF989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30.000,00</w:t>
            </w:r>
          </w:p>
        </w:tc>
      </w:tr>
      <w:tr w:rsidR="003A1EE5" w:rsidRPr="003A1EE5" w14:paraId="0495DE7A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EF6C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323C6676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49271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10 302 0027 2370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29B4A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Ampliação, Acesso e Melhorias – MAC Hospital</w:t>
            </w:r>
          </w:p>
        </w:tc>
      </w:tr>
      <w:tr w:rsidR="003A1EE5" w:rsidRPr="003A1EE5" w14:paraId="6F9AB580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38B04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0612 – 33.90.30.00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039A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/>
                <w:sz w:val="23"/>
                <w:szCs w:val="23"/>
              </w:rPr>
              <w:t>Material de Consumo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BFB0B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225.000,00</w:t>
            </w:r>
          </w:p>
        </w:tc>
      </w:tr>
      <w:tr w:rsidR="003A1EE5" w:rsidRPr="003A1EE5" w14:paraId="1F80A13E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1EDE8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22428C00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697B3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10 302 0027 2634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66F25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Manutenção SAMU</w:t>
            </w:r>
          </w:p>
        </w:tc>
      </w:tr>
      <w:tr w:rsidR="003A1EE5" w:rsidRPr="003A1EE5" w14:paraId="10A64626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1A042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0638 – 33.90.39.00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F006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Outros Serviços de Terceiros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ED52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66.020,00</w:t>
            </w:r>
          </w:p>
        </w:tc>
      </w:tr>
      <w:tr w:rsidR="003A1EE5" w:rsidRPr="003A1EE5" w14:paraId="392A8C66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DCDBC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5CF1832C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8FC7F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10 305 0027 1286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6D00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Ampliação, Acesso e Melhorias Vog. em Saúde Epidemiologia</w:t>
            </w:r>
          </w:p>
        </w:tc>
      </w:tr>
      <w:tr w:rsidR="003A1EE5" w:rsidRPr="003A1EE5" w14:paraId="39FEF7AB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21796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0665 – 44.90.52.00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9ED8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/>
                <w:sz w:val="23"/>
                <w:szCs w:val="23"/>
              </w:rPr>
              <w:t>Equipamentos e Material Permanente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DBE00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25.000,00</w:t>
            </w:r>
          </w:p>
        </w:tc>
      </w:tr>
      <w:tr w:rsidR="003A1EE5" w:rsidRPr="003A1EE5" w14:paraId="6E08C5FB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A2BA3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4FA41591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490EA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Órgão: 10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83347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Secretaria Municipal de Assistência Social</w:t>
            </w:r>
          </w:p>
        </w:tc>
      </w:tr>
      <w:tr w:rsidR="003A1EE5" w:rsidRPr="003A1EE5" w14:paraId="5AE4B097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C2F4B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Unidade: 10.100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455B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Secretaria Municipal de Assistência Social</w:t>
            </w:r>
          </w:p>
        </w:tc>
      </w:tr>
      <w:tr w:rsidR="003A1EE5" w:rsidRPr="003A1EE5" w14:paraId="3BA392C1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76680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08 122 0034 2383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40794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 xml:space="preserve">Gestão Administrativa da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Secret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>. Municipal de Assistência Social</w:t>
            </w:r>
          </w:p>
        </w:tc>
      </w:tr>
      <w:tr w:rsidR="003A1EE5" w:rsidRPr="003A1EE5" w14:paraId="56FD0AFA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1D5BA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0709 – 31.90.91.00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EB5B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/>
                <w:sz w:val="23"/>
                <w:szCs w:val="23"/>
              </w:rPr>
              <w:t>Sentenças Judiciais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D108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15.000,00</w:t>
            </w:r>
          </w:p>
        </w:tc>
      </w:tr>
      <w:tr w:rsidR="003A1EE5" w:rsidRPr="003A1EE5" w14:paraId="6485DBB4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B0863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0712 – 31.91.13.00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A991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/>
                <w:sz w:val="23"/>
                <w:szCs w:val="23"/>
              </w:rPr>
              <w:t>Obrigações Patronais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ECCDB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35.000,00</w:t>
            </w:r>
          </w:p>
        </w:tc>
      </w:tr>
      <w:tr w:rsidR="003A1EE5" w:rsidRPr="003A1EE5" w14:paraId="38CA1FF8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A62AD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0718 – 33.90.39.00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88255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Outros Serviços de Terceiros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CB78A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30.000,00</w:t>
            </w:r>
          </w:p>
        </w:tc>
      </w:tr>
      <w:tr w:rsidR="003A1EE5" w:rsidRPr="003A1EE5" w14:paraId="59E18ACE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94A3B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08A6650F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6E4B7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08 243 0034 2387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11F32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 xml:space="preserve">Gestão Administra da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Secret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Assist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 Social – Criança e Adolescente</w:t>
            </w:r>
          </w:p>
        </w:tc>
      </w:tr>
      <w:tr w:rsidR="003A1EE5" w:rsidRPr="003A1EE5" w14:paraId="0CFB67B6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A426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0733 – 31.90.16.00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92C62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/>
                <w:sz w:val="23"/>
                <w:szCs w:val="23"/>
              </w:rPr>
              <w:t>Outras Despesas Variáveis – Pessoal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878B4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25.000,00</w:t>
            </w:r>
          </w:p>
        </w:tc>
      </w:tr>
      <w:tr w:rsidR="003A1EE5" w:rsidRPr="003A1EE5" w14:paraId="37140C86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6E30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0742 – 33.90.39.00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DDC57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Outros Serviços de Terceiros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AB23A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15.423,84</w:t>
            </w:r>
          </w:p>
        </w:tc>
      </w:tr>
      <w:tr w:rsidR="003A1EE5" w:rsidRPr="003A1EE5" w14:paraId="585829BF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4607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61FB2E23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66EDC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08 244 0034 1251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7CC09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Gestão Administrativa Infra Estrutura - Obras</w:t>
            </w:r>
          </w:p>
        </w:tc>
      </w:tr>
      <w:tr w:rsidR="003A1EE5" w:rsidRPr="003A1EE5" w14:paraId="6864DE11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5EFBE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0749 – 44.90.51.00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55F7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/>
                <w:sz w:val="23"/>
                <w:szCs w:val="23"/>
              </w:rPr>
              <w:t>Obras e Instalações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DCE01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52.900,00</w:t>
            </w:r>
          </w:p>
        </w:tc>
      </w:tr>
      <w:tr w:rsidR="003A1EE5" w:rsidRPr="003A1EE5" w14:paraId="4ED28E39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2CFD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0F05B09D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6EFE7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14 122 0034 2638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7C5C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 xml:space="preserve">Mão de Obras dos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Recuperandos</w:t>
            </w:r>
            <w:proofErr w:type="spellEnd"/>
          </w:p>
        </w:tc>
      </w:tr>
      <w:tr w:rsidR="003A1EE5" w:rsidRPr="003A1EE5" w14:paraId="76AB7E09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2CAF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0961 – 33.90.36.00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1183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Outros Serviços de Terceiros – Pessoa Física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A38E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10.000,00</w:t>
            </w:r>
          </w:p>
        </w:tc>
      </w:tr>
      <w:tr w:rsidR="003A1EE5" w:rsidRPr="003A1EE5" w14:paraId="6D9027C6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398F7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6E51ADEB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C1891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Órgão: 11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76384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Secretaria Municipal de Agronegócio</w:t>
            </w:r>
          </w:p>
        </w:tc>
      </w:tr>
      <w:tr w:rsidR="003A1EE5" w:rsidRPr="003A1EE5" w14:paraId="40CE7282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A1106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Unidade: 11.001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BE860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Divisão de Agricultura e Abastecimento</w:t>
            </w:r>
          </w:p>
        </w:tc>
      </w:tr>
      <w:tr w:rsidR="003A1EE5" w:rsidRPr="003A1EE5" w14:paraId="4749A9E7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B194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20 608 0029 2398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5821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 xml:space="preserve">Gestão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Administr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.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Secret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>. Agronegócio – Divisão de Agricultura – Inseminação Artificial</w:t>
            </w:r>
          </w:p>
        </w:tc>
      </w:tr>
      <w:tr w:rsidR="003A1EE5" w:rsidRPr="003A1EE5" w14:paraId="5077450C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DA6E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0817 – 33.90.32.00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3B428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/>
                <w:sz w:val="23"/>
                <w:szCs w:val="23"/>
              </w:rPr>
              <w:t>Material., Bem ou Serviço para Destruição Gratuita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348A9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20.000,00</w:t>
            </w:r>
          </w:p>
        </w:tc>
      </w:tr>
      <w:tr w:rsidR="003A1EE5" w:rsidRPr="003A1EE5" w14:paraId="22D650FB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CC68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0818 – 33.90.39.00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E6C99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Outros Serviços de Terceiros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919F9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14.000,00</w:t>
            </w:r>
          </w:p>
        </w:tc>
      </w:tr>
      <w:tr w:rsidR="003A1EE5" w:rsidRPr="003A1EE5" w14:paraId="1A1431D5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79D7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7D99D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58305E06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86B09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Unidade: 11.100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EE3A8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Gabinete Secretaria Municipal de Agronegócio</w:t>
            </w:r>
          </w:p>
        </w:tc>
      </w:tr>
      <w:tr w:rsidR="003A1EE5" w:rsidRPr="003A1EE5" w14:paraId="2A91C2C8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3FCA5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04 122 0009 1292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386F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 xml:space="preserve">Gestão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Administr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 da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Secret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 Agronegócio –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Aquis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.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Equip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.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Perman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>.</w:t>
            </w:r>
          </w:p>
        </w:tc>
      </w:tr>
      <w:tr w:rsidR="003A1EE5" w:rsidRPr="003A1EE5" w14:paraId="163C3D62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A3EEF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0828 – 44.90.52.00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D2D38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/>
                <w:sz w:val="23"/>
                <w:szCs w:val="23"/>
              </w:rPr>
              <w:t>Equipamentos e Material Permanente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C8160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18.000,00</w:t>
            </w:r>
          </w:p>
        </w:tc>
      </w:tr>
      <w:tr w:rsidR="003A1EE5" w:rsidRPr="003A1EE5" w14:paraId="77799C61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B95AC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2C0C4621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13E96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04 122 0009 2291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AB206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Gestão Administrativa da Secretaria de Agronegócio</w:t>
            </w:r>
          </w:p>
        </w:tc>
      </w:tr>
      <w:tr w:rsidR="003A1EE5" w:rsidRPr="003A1EE5" w14:paraId="6951A5D8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B316F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0832 – 33.90.30.00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45A2B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/>
                <w:sz w:val="23"/>
                <w:szCs w:val="23"/>
              </w:rPr>
              <w:t>Material de Consumo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424B9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20.000,00</w:t>
            </w:r>
          </w:p>
        </w:tc>
      </w:tr>
      <w:tr w:rsidR="003A1EE5" w:rsidRPr="003A1EE5" w14:paraId="67E68BF9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55A51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13A8ED77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D1F30B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Órgão: 12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5DBAA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Secretaria Municipal do Esporte, Lazer e da Juventude</w:t>
            </w:r>
          </w:p>
        </w:tc>
      </w:tr>
      <w:tr w:rsidR="003A1EE5" w:rsidRPr="003A1EE5" w14:paraId="77D59DFD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AA680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Unidade: 12.001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6625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Divisão de Atividades Esportivas</w:t>
            </w:r>
          </w:p>
        </w:tc>
      </w:tr>
      <w:tr w:rsidR="003A1EE5" w:rsidRPr="003A1EE5" w14:paraId="19F49959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AD930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27 812 0006 2339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ADE07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Participar em Eventos Esportivos Regionalizados</w:t>
            </w:r>
          </w:p>
        </w:tc>
      </w:tr>
      <w:tr w:rsidR="003A1EE5" w:rsidRPr="003A1EE5" w14:paraId="1D67E39F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A6E6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0840 – 33.90.31.00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AEE7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/>
                <w:sz w:val="23"/>
                <w:szCs w:val="23"/>
              </w:rPr>
              <w:t>Premiações, Culturais, Artísticas, Cientificas, Desportivas e Outras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8BC97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40.000,00</w:t>
            </w:r>
          </w:p>
        </w:tc>
      </w:tr>
      <w:tr w:rsidR="003A1EE5" w:rsidRPr="003A1EE5" w14:paraId="00F02934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312AC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441030A7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D824D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Órgão: 12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853D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Secretaria Municipal do Esporte, Lazer e da Juventude</w:t>
            </w:r>
          </w:p>
        </w:tc>
      </w:tr>
      <w:tr w:rsidR="003A1EE5" w:rsidRPr="003A1EE5" w14:paraId="4F33B0B1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7590D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Unidade: 12.100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199E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Secretaria Municipal do Esporte, Lazer e da Juventude</w:t>
            </w:r>
          </w:p>
        </w:tc>
      </w:tr>
      <w:tr w:rsidR="003A1EE5" w:rsidRPr="003A1EE5" w14:paraId="5AE77825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5E88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27 812 0006 1244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2DEB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 xml:space="preserve">Gestão Adm.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Secret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 Esporte, Lazer e da Juventude –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Equip.Perm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>.</w:t>
            </w:r>
          </w:p>
        </w:tc>
      </w:tr>
      <w:tr w:rsidR="003A1EE5" w:rsidRPr="003A1EE5" w14:paraId="38E689B2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9134E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0847 – 44.90.52.00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69ECE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/>
                <w:sz w:val="23"/>
                <w:szCs w:val="23"/>
              </w:rPr>
              <w:t>Equipamentos e Material Permanente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2E42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40.000,00</w:t>
            </w:r>
          </w:p>
        </w:tc>
      </w:tr>
      <w:tr w:rsidR="003A1EE5" w:rsidRPr="003A1EE5" w14:paraId="690B6702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36F0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572A7B05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6910B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Órgão: 12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41F8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Secretária Municipal do Esporte, Lazer e da Juventude</w:t>
            </w:r>
          </w:p>
        </w:tc>
      </w:tr>
      <w:tr w:rsidR="003A1EE5" w:rsidRPr="003A1EE5" w14:paraId="2D9B5DE2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E43F0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Unidade: 12.100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1A52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Secretária Municipal do Esporte, Lazer e da Juventude</w:t>
            </w:r>
          </w:p>
        </w:tc>
      </w:tr>
      <w:tr w:rsidR="003A1EE5" w:rsidRPr="003A1EE5" w14:paraId="1106D8E4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D7361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27 812 0006 2337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26A1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 xml:space="preserve">Gestão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Administr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. </w:t>
            </w:r>
            <w:proofErr w:type="spellStart"/>
            <w:proofErr w:type="gramStart"/>
            <w:r w:rsidRPr="003A1EE5">
              <w:rPr>
                <w:rFonts w:ascii="Cambria" w:hAnsi="Cambria" w:cs="Arial"/>
                <w:sz w:val="23"/>
                <w:szCs w:val="23"/>
              </w:rPr>
              <w:t>da</w:t>
            </w:r>
            <w:proofErr w:type="spellEnd"/>
            <w:proofErr w:type="gram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Secret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 Mun. Esporte, Lazer e da Juventude</w:t>
            </w:r>
          </w:p>
        </w:tc>
      </w:tr>
      <w:tr w:rsidR="003A1EE5" w:rsidRPr="003A1EE5" w14:paraId="0ED193D4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B539B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0858 – 33.90.34.00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44AB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Outras Despesas de Pessoal Decorrentes de Contratos de Terceirização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E020D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200.000,00</w:t>
            </w:r>
          </w:p>
        </w:tc>
      </w:tr>
      <w:tr w:rsidR="003A1EE5" w:rsidRPr="003A1EE5" w14:paraId="3C84478F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E8AF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35BC0293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EBA96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Órgão: 13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8D04D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Secretária Municipal de Desenvolvimento Econômico</w:t>
            </w:r>
          </w:p>
        </w:tc>
      </w:tr>
      <w:tr w:rsidR="003A1EE5" w:rsidRPr="003A1EE5" w14:paraId="777D369B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B8AC3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Unidade: 13.004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07A6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Divisão Meio Ambiente</w:t>
            </w:r>
          </w:p>
        </w:tc>
      </w:tr>
      <w:tr w:rsidR="003A1EE5" w:rsidRPr="003A1EE5" w14:paraId="434EB5FC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4C735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18 541 0010 1296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E922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 xml:space="preserve">Gestão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Administr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. </w:t>
            </w:r>
            <w:proofErr w:type="spellStart"/>
            <w:proofErr w:type="gramStart"/>
            <w:r w:rsidRPr="003A1EE5">
              <w:rPr>
                <w:rFonts w:ascii="Cambria" w:hAnsi="Cambria" w:cs="Arial"/>
                <w:sz w:val="23"/>
                <w:szCs w:val="23"/>
              </w:rPr>
              <w:t>da</w:t>
            </w:r>
            <w:proofErr w:type="spellEnd"/>
            <w:proofErr w:type="gram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Scret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 Mun. </w:t>
            </w:r>
            <w:proofErr w:type="gramStart"/>
            <w:r w:rsidRPr="003A1EE5">
              <w:rPr>
                <w:rFonts w:ascii="Cambria" w:hAnsi="Cambria" w:cs="Arial"/>
                <w:sz w:val="23"/>
                <w:szCs w:val="23"/>
              </w:rPr>
              <w:t>de</w:t>
            </w:r>
            <w:proofErr w:type="gram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Desenv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>. Econômico-Meio Ambiente</w:t>
            </w:r>
          </w:p>
        </w:tc>
      </w:tr>
      <w:tr w:rsidR="003A1EE5" w:rsidRPr="003A1EE5" w14:paraId="6D2C395C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86F52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0875 – 44.90.52.00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706A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/>
                <w:sz w:val="23"/>
                <w:szCs w:val="23"/>
              </w:rPr>
              <w:t>Equipamentos e Material Permanente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3AE5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15.000,00</w:t>
            </w:r>
          </w:p>
        </w:tc>
      </w:tr>
      <w:tr w:rsidR="003A1EE5" w:rsidRPr="003A1EE5" w14:paraId="4F8F93CF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6AEB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06E1CD48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64F41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18 541 0010 2302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4F66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 xml:space="preserve">Gestão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Admin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.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da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 Secr.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Munic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Desenv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>. Econômico-Meio Ambiente</w:t>
            </w:r>
          </w:p>
        </w:tc>
      </w:tr>
      <w:tr w:rsidR="003A1EE5" w:rsidRPr="003A1EE5" w14:paraId="48A2524C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F2BD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0880– 33.90.30.00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8FD3F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/>
                <w:sz w:val="23"/>
                <w:szCs w:val="23"/>
              </w:rPr>
              <w:t>Material de Consumo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49C0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100.000,00</w:t>
            </w:r>
          </w:p>
        </w:tc>
      </w:tr>
      <w:tr w:rsidR="003A1EE5" w:rsidRPr="003A1EE5" w14:paraId="558CDA92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F4C4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7E5A6E43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AF39C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Órgão: 13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7020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Secretária Municipal de Desenvolvimento Econômico</w:t>
            </w:r>
          </w:p>
        </w:tc>
      </w:tr>
      <w:tr w:rsidR="003A1EE5" w:rsidRPr="003A1EE5" w14:paraId="060645C5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4FD3E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Unidade: 13.100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42BEE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 xml:space="preserve">Gabinete da </w:t>
            </w:r>
            <w:proofErr w:type="spellStart"/>
            <w:r w:rsidRPr="003A1EE5">
              <w:rPr>
                <w:rFonts w:ascii="Cambria" w:hAnsi="Cambria" w:cs="Arial"/>
                <w:sz w:val="23"/>
                <w:szCs w:val="23"/>
              </w:rPr>
              <w:t>Secret</w:t>
            </w:r>
            <w:proofErr w:type="spellEnd"/>
            <w:r w:rsidRPr="003A1EE5">
              <w:rPr>
                <w:rFonts w:ascii="Cambria" w:hAnsi="Cambria" w:cs="Arial"/>
                <w:sz w:val="23"/>
                <w:szCs w:val="23"/>
              </w:rPr>
              <w:t xml:space="preserve"> Municipal de Desenvolvimento Econômico</w:t>
            </w:r>
          </w:p>
        </w:tc>
      </w:tr>
      <w:tr w:rsidR="003A1EE5" w:rsidRPr="003A1EE5" w14:paraId="61773160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F5728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23 692 0010 2304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630A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Fomento e Suporte as Empresas</w:t>
            </w:r>
          </w:p>
        </w:tc>
      </w:tr>
      <w:tr w:rsidR="003A1EE5" w:rsidRPr="003A1EE5" w14:paraId="19008E5A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E194D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0920 – 33.90.39.00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D6841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Outros Serviços de Terceiros – Pessoa Jurídica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51D1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70.000,00</w:t>
            </w:r>
          </w:p>
        </w:tc>
      </w:tr>
      <w:tr w:rsidR="003A1EE5" w:rsidRPr="003A1EE5" w14:paraId="65500D6C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156E9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3CCAFE77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5CB3F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Órgão: 14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2F26D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Secretaria Municipal de Transporte</w:t>
            </w:r>
          </w:p>
        </w:tc>
      </w:tr>
      <w:tr w:rsidR="003A1EE5" w:rsidRPr="003A1EE5" w14:paraId="460371CB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0DDEA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Unidade: 14.100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4D2D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Secretaria Municipal de Transporte</w:t>
            </w:r>
          </w:p>
        </w:tc>
      </w:tr>
      <w:tr w:rsidR="003A1EE5" w:rsidRPr="003A1EE5" w14:paraId="02554C95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464D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26 782 0030 1298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2AB60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Requalificação da Infra Estrutura Viária Rural – Veículos e Maquinas</w:t>
            </w:r>
          </w:p>
        </w:tc>
      </w:tr>
      <w:tr w:rsidR="003A1EE5" w:rsidRPr="003A1EE5" w14:paraId="22D357DD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7A747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0930 – 44.90.52.00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91CA6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/>
                <w:sz w:val="23"/>
                <w:szCs w:val="23"/>
              </w:rPr>
              <w:t>Equipamentos e Material Permanente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CCC38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50.000,00</w:t>
            </w:r>
          </w:p>
        </w:tc>
      </w:tr>
      <w:tr w:rsidR="003A1EE5" w:rsidRPr="003A1EE5" w14:paraId="10E53C2B" w14:textId="77777777" w:rsidTr="003A1EE5">
        <w:trPr>
          <w:trHeight w:val="73"/>
        </w:trPr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72C2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</w:p>
        </w:tc>
      </w:tr>
      <w:tr w:rsidR="003A1EE5" w:rsidRPr="003A1EE5" w14:paraId="47D0DC6B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2003B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26 782 0030 2289</w:t>
            </w:r>
          </w:p>
        </w:tc>
        <w:tc>
          <w:tcPr>
            <w:tcW w:w="6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FC3A2" w14:textId="77777777" w:rsidR="003A1EE5" w:rsidRPr="003A1EE5" w:rsidRDefault="003A1EE5" w:rsidP="00607B9C">
            <w:pPr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Requalificação da Infraestrutura Viária Rural</w:t>
            </w:r>
          </w:p>
        </w:tc>
      </w:tr>
      <w:tr w:rsidR="003A1EE5" w:rsidRPr="003A1EE5" w14:paraId="4F8482E3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4C20C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0935 – 31.90.11.00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523A4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/>
                <w:sz w:val="23"/>
                <w:szCs w:val="23"/>
              </w:rPr>
              <w:t>Vencimentos e Vantagens Fixas - Pessoal Civil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55040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362.200,00</w:t>
            </w:r>
          </w:p>
        </w:tc>
      </w:tr>
      <w:tr w:rsidR="003A1EE5" w:rsidRPr="003A1EE5" w14:paraId="50E62455" w14:textId="77777777" w:rsidTr="003A1EE5">
        <w:trPr>
          <w:trHeight w:val="73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E1DED" w14:textId="77777777" w:rsidR="003A1EE5" w:rsidRPr="003A1EE5" w:rsidRDefault="003A1EE5" w:rsidP="00607B9C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0943 – 33.90.34.00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ED04F" w14:textId="77777777" w:rsidR="003A1EE5" w:rsidRPr="003A1EE5" w:rsidRDefault="003A1EE5" w:rsidP="00607B9C">
            <w:pPr>
              <w:rPr>
                <w:rFonts w:ascii="Cambria" w:hAnsi="Cambria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Outras Despesas de Pessoal Decorrentes de Contratos de Terceirização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A3DEB" w14:textId="77777777" w:rsidR="003A1EE5" w:rsidRPr="003A1EE5" w:rsidRDefault="003A1EE5" w:rsidP="00607B9C">
            <w:pPr>
              <w:jc w:val="right"/>
              <w:rPr>
                <w:rFonts w:ascii="Cambria" w:hAnsi="Cambria" w:cs="Arial"/>
                <w:sz w:val="23"/>
                <w:szCs w:val="23"/>
              </w:rPr>
            </w:pPr>
            <w:r w:rsidRPr="003A1EE5">
              <w:rPr>
                <w:rFonts w:ascii="Cambria" w:hAnsi="Cambria" w:cs="Arial"/>
                <w:sz w:val="23"/>
                <w:szCs w:val="23"/>
              </w:rPr>
              <w:t>100.000,00</w:t>
            </w:r>
          </w:p>
        </w:tc>
      </w:tr>
    </w:tbl>
    <w:p w14:paraId="079D1373" w14:textId="77777777" w:rsidR="003A1EE5" w:rsidRPr="003A1EE5" w:rsidRDefault="003A1EE5" w:rsidP="003A1EE5">
      <w:pPr>
        <w:ind w:firstLine="1418"/>
        <w:jc w:val="both"/>
        <w:rPr>
          <w:rFonts w:ascii="Cambria" w:hAnsi="Cambria" w:cs="Arial"/>
          <w:sz w:val="23"/>
          <w:szCs w:val="23"/>
        </w:rPr>
      </w:pPr>
    </w:p>
    <w:p w14:paraId="2FFFE70A" w14:textId="77777777" w:rsidR="003A1EE5" w:rsidRPr="003A1EE5" w:rsidRDefault="003A1EE5" w:rsidP="003A1EE5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3A1EE5">
        <w:rPr>
          <w:rFonts w:ascii="Cambria" w:hAnsi="Cambria" w:cs="Arial"/>
          <w:sz w:val="23"/>
          <w:szCs w:val="23"/>
        </w:rPr>
        <w:t>Art. 3º Este Decreto entra em vigor na data de sua publicação.</w:t>
      </w:r>
    </w:p>
    <w:p w14:paraId="074F3052" w14:textId="77777777" w:rsidR="003A1EE5" w:rsidRPr="003A1EE5" w:rsidRDefault="003A1EE5" w:rsidP="003A1EE5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03FD6A6C" w14:textId="77777777" w:rsidR="003A1EE5" w:rsidRPr="003A1EE5" w:rsidRDefault="003A1EE5" w:rsidP="003A1EE5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2BE8604A" w14:textId="77777777" w:rsidR="003A1EE5" w:rsidRPr="003A1EE5" w:rsidRDefault="003A1EE5" w:rsidP="003A1EE5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0CC2D36C" w14:textId="77777777" w:rsidR="003A1EE5" w:rsidRPr="003A1EE5" w:rsidRDefault="003A1EE5" w:rsidP="003A1EE5">
      <w:pPr>
        <w:tabs>
          <w:tab w:val="left" w:pos="0"/>
        </w:tabs>
        <w:jc w:val="center"/>
        <w:rPr>
          <w:rFonts w:ascii="Cambria" w:hAnsi="Cambria" w:cs="Arial"/>
          <w:sz w:val="23"/>
          <w:szCs w:val="23"/>
        </w:rPr>
      </w:pPr>
      <w:r w:rsidRPr="003A1EE5">
        <w:rPr>
          <w:rFonts w:ascii="Cambria" w:hAnsi="Cambria" w:cs="Arial"/>
          <w:sz w:val="23"/>
          <w:szCs w:val="23"/>
        </w:rPr>
        <w:t>Governo Municipal de Juara, Estado de Mato</w:t>
      </w:r>
    </w:p>
    <w:p w14:paraId="2935963A" w14:textId="77777777" w:rsidR="003A1EE5" w:rsidRPr="003A1EE5" w:rsidRDefault="003A1EE5" w:rsidP="003A1EE5">
      <w:pPr>
        <w:jc w:val="center"/>
        <w:rPr>
          <w:rFonts w:ascii="Cambria" w:hAnsi="Cambria" w:cs="Arial"/>
          <w:sz w:val="23"/>
          <w:szCs w:val="23"/>
        </w:rPr>
      </w:pPr>
      <w:r w:rsidRPr="003A1EE5">
        <w:rPr>
          <w:rFonts w:ascii="Cambria" w:hAnsi="Cambria" w:cs="Arial"/>
          <w:sz w:val="23"/>
          <w:szCs w:val="23"/>
        </w:rPr>
        <w:t>Grosso, 01 de setembro de 2025.</w:t>
      </w:r>
    </w:p>
    <w:p w14:paraId="07D0E732" w14:textId="77777777" w:rsidR="003A1EE5" w:rsidRPr="003A1EE5" w:rsidRDefault="003A1EE5" w:rsidP="003A1EE5">
      <w:pPr>
        <w:rPr>
          <w:rFonts w:ascii="Cambria" w:hAnsi="Cambria" w:cs="Arial"/>
          <w:sz w:val="23"/>
          <w:szCs w:val="23"/>
        </w:rPr>
      </w:pPr>
    </w:p>
    <w:p w14:paraId="74421E83" w14:textId="77777777" w:rsidR="003A1EE5" w:rsidRPr="003A1EE5" w:rsidRDefault="003A1EE5" w:rsidP="003A1EE5">
      <w:pPr>
        <w:rPr>
          <w:rFonts w:ascii="Cambria" w:hAnsi="Cambria" w:cs="Arial"/>
          <w:sz w:val="23"/>
          <w:szCs w:val="23"/>
        </w:rPr>
      </w:pPr>
    </w:p>
    <w:p w14:paraId="27996E05" w14:textId="77777777" w:rsidR="003A1EE5" w:rsidRPr="003A1EE5" w:rsidRDefault="003A1EE5" w:rsidP="003A1EE5">
      <w:pPr>
        <w:rPr>
          <w:rFonts w:ascii="Cambria" w:hAnsi="Cambria" w:cs="Arial"/>
          <w:sz w:val="23"/>
          <w:szCs w:val="23"/>
        </w:rPr>
      </w:pPr>
    </w:p>
    <w:p w14:paraId="441E74FB" w14:textId="77777777" w:rsidR="003A1EE5" w:rsidRPr="003A1EE5" w:rsidRDefault="003A1EE5" w:rsidP="003A1EE5">
      <w:pPr>
        <w:rPr>
          <w:rFonts w:ascii="Cambria" w:hAnsi="Cambria" w:cs="Arial"/>
          <w:sz w:val="23"/>
          <w:szCs w:val="23"/>
        </w:rPr>
      </w:pPr>
    </w:p>
    <w:p w14:paraId="5F7A9FBE" w14:textId="77777777" w:rsidR="003A1EE5" w:rsidRPr="003A1EE5" w:rsidRDefault="003A1EE5" w:rsidP="003A1EE5">
      <w:pPr>
        <w:rPr>
          <w:rFonts w:ascii="Cambria" w:hAnsi="Cambria" w:cs="Arial"/>
          <w:sz w:val="23"/>
          <w:szCs w:val="23"/>
        </w:rPr>
      </w:pPr>
    </w:p>
    <w:p w14:paraId="7E4F1EB3" w14:textId="77777777" w:rsidR="003A1EE5" w:rsidRPr="003A1EE5" w:rsidRDefault="003A1EE5" w:rsidP="003A1EE5">
      <w:pPr>
        <w:jc w:val="both"/>
        <w:rPr>
          <w:rFonts w:ascii="Cambria" w:hAnsi="Cambria" w:cs="Arial"/>
          <w:sz w:val="23"/>
          <w:szCs w:val="23"/>
        </w:rPr>
      </w:pPr>
    </w:p>
    <w:p w14:paraId="3C59C1B2" w14:textId="77777777" w:rsidR="003A1EE5" w:rsidRPr="003A1EE5" w:rsidRDefault="003A1EE5" w:rsidP="003A1EE5">
      <w:pPr>
        <w:jc w:val="center"/>
        <w:rPr>
          <w:rFonts w:ascii="Cambria" w:hAnsi="Cambria" w:cs="Arial"/>
          <w:sz w:val="23"/>
          <w:szCs w:val="23"/>
        </w:rPr>
      </w:pPr>
      <w:r w:rsidRPr="003A1EE5">
        <w:rPr>
          <w:rFonts w:ascii="Cambria" w:hAnsi="Cambria" w:cs="Arial"/>
          <w:b/>
          <w:bCs/>
          <w:sz w:val="23"/>
          <w:szCs w:val="23"/>
        </w:rPr>
        <w:t>Valdinei Holanda Moraes</w:t>
      </w:r>
    </w:p>
    <w:p w14:paraId="5A68AF7E" w14:textId="77777777" w:rsidR="003A1EE5" w:rsidRPr="003A1EE5" w:rsidRDefault="003A1EE5" w:rsidP="003A1EE5">
      <w:pPr>
        <w:jc w:val="center"/>
        <w:rPr>
          <w:rFonts w:ascii="Cambria" w:hAnsi="Cambria" w:cs="Arial"/>
          <w:sz w:val="23"/>
          <w:szCs w:val="23"/>
        </w:rPr>
      </w:pPr>
      <w:r w:rsidRPr="003A1EE5">
        <w:rPr>
          <w:rFonts w:ascii="Cambria" w:hAnsi="Cambria" w:cs="Arial"/>
          <w:sz w:val="23"/>
          <w:szCs w:val="23"/>
        </w:rPr>
        <w:t>Prefeito do Município</w:t>
      </w:r>
    </w:p>
    <w:p w14:paraId="1B9A9315" w14:textId="77777777" w:rsidR="0078438D" w:rsidRPr="003A1EE5" w:rsidRDefault="0078438D" w:rsidP="003A1EE5">
      <w:pPr>
        <w:rPr>
          <w:rFonts w:ascii="Cambria" w:hAnsi="Cambria"/>
          <w:sz w:val="23"/>
          <w:szCs w:val="23"/>
        </w:rPr>
      </w:pPr>
    </w:p>
    <w:sectPr w:rsidR="0078438D" w:rsidRPr="003A1EE5" w:rsidSect="001D04BF">
      <w:headerReference w:type="default" r:id="rId8"/>
      <w:footerReference w:type="default" r:id="rId9"/>
      <w:pgSz w:w="11907" w:h="16840" w:code="9"/>
      <w:pgMar w:top="1928" w:right="1361" w:bottom="567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7A21B0" w14:textId="77777777" w:rsidR="00CC6F52" w:rsidRDefault="00CC6F52">
      <w:r>
        <w:separator/>
      </w:r>
    </w:p>
  </w:endnote>
  <w:endnote w:type="continuationSeparator" w:id="0">
    <w:p w14:paraId="12754C42" w14:textId="77777777" w:rsidR="00CC6F52" w:rsidRDefault="00CC6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10B7DDB6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3A1EE5">
            <w:rPr>
              <w:noProof/>
            </w:rPr>
            <w:t>9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8492F8" w14:textId="77777777" w:rsidR="00CC6F52" w:rsidRDefault="00CC6F52">
      <w:r>
        <w:separator/>
      </w:r>
    </w:p>
  </w:footnote>
  <w:footnote w:type="continuationSeparator" w:id="0">
    <w:p w14:paraId="39B00ADF" w14:textId="77777777" w:rsidR="00CC6F52" w:rsidRDefault="00CC6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25CB0"/>
    <w:multiLevelType w:val="hybridMultilevel"/>
    <w:tmpl w:val="D58600E4"/>
    <w:lvl w:ilvl="0" w:tplc="7B583F18">
      <w:start w:val="1"/>
      <w:numFmt w:val="decimal"/>
      <w:pStyle w:val="Camov-ttulo2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C73"/>
    <w:rsid w:val="00020D90"/>
    <w:rsid w:val="00020F25"/>
    <w:rsid w:val="000227AD"/>
    <w:rsid w:val="000233E3"/>
    <w:rsid w:val="00023D99"/>
    <w:rsid w:val="00024092"/>
    <w:rsid w:val="000240A6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15F5"/>
    <w:rsid w:val="00092385"/>
    <w:rsid w:val="00092F69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6BD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404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A0A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4A20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3D3"/>
    <w:rsid w:val="001D04BF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E58"/>
    <w:rsid w:val="001E1974"/>
    <w:rsid w:val="001E3527"/>
    <w:rsid w:val="001E3F95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1FF7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19F1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7B5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5781D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0CDC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28AA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4E4E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441D"/>
    <w:rsid w:val="00375B0C"/>
    <w:rsid w:val="00376829"/>
    <w:rsid w:val="003769FE"/>
    <w:rsid w:val="00376ECA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20B"/>
    <w:rsid w:val="0039231A"/>
    <w:rsid w:val="00392E64"/>
    <w:rsid w:val="003937DF"/>
    <w:rsid w:val="00394C77"/>
    <w:rsid w:val="00394CCB"/>
    <w:rsid w:val="00394D1D"/>
    <w:rsid w:val="003952D5"/>
    <w:rsid w:val="003968C4"/>
    <w:rsid w:val="00396A24"/>
    <w:rsid w:val="00397947"/>
    <w:rsid w:val="00397D71"/>
    <w:rsid w:val="003A06B9"/>
    <w:rsid w:val="003A170D"/>
    <w:rsid w:val="003A1EE5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71"/>
    <w:rsid w:val="003E449E"/>
    <w:rsid w:val="003E5A2A"/>
    <w:rsid w:val="003E5B4B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4904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1D4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DDE"/>
    <w:rsid w:val="00483927"/>
    <w:rsid w:val="004842A5"/>
    <w:rsid w:val="004844D8"/>
    <w:rsid w:val="0048461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2852"/>
    <w:rsid w:val="004D3190"/>
    <w:rsid w:val="004D3764"/>
    <w:rsid w:val="004D45DD"/>
    <w:rsid w:val="004D4CEA"/>
    <w:rsid w:val="004D4DA2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0F7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505F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D6B6B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5DB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1A66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0FC6"/>
    <w:rsid w:val="006F11B3"/>
    <w:rsid w:val="006F297E"/>
    <w:rsid w:val="006F315D"/>
    <w:rsid w:val="006F4725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38D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1D5"/>
    <w:rsid w:val="00796713"/>
    <w:rsid w:val="007971B2"/>
    <w:rsid w:val="007975C5"/>
    <w:rsid w:val="007A08A8"/>
    <w:rsid w:val="007A1F16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0D4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46EA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387"/>
    <w:rsid w:val="008815CB"/>
    <w:rsid w:val="0088163F"/>
    <w:rsid w:val="008817E7"/>
    <w:rsid w:val="00882246"/>
    <w:rsid w:val="00882679"/>
    <w:rsid w:val="008839B0"/>
    <w:rsid w:val="00883B1C"/>
    <w:rsid w:val="00883D9A"/>
    <w:rsid w:val="008851B1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5C0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22AD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364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23F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1F9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0A17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6B61"/>
    <w:rsid w:val="009B7C39"/>
    <w:rsid w:val="009C07ED"/>
    <w:rsid w:val="009C3182"/>
    <w:rsid w:val="009C4795"/>
    <w:rsid w:val="009C4FAF"/>
    <w:rsid w:val="009C5EB0"/>
    <w:rsid w:val="009C6EC6"/>
    <w:rsid w:val="009C7423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4ADC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A1D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4AC4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1CE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4936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36E3"/>
    <w:rsid w:val="00BC4176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0A6C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149C"/>
    <w:rsid w:val="00BF21F3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BAB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5234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6F5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E7C4A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23EF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582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875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0D8C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324C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50E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676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A5C82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4D20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574E"/>
    <w:rsid w:val="00FD63D2"/>
    <w:rsid w:val="00FD7F30"/>
    <w:rsid w:val="00FE01F4"/>
    <w:rsid w:val="00FE0B8C"/>
    <w:rsid w:val="00FE0E8C"/>
    <w:rsid w:val="00FE1E24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uiPriority="10" w:qFormat="1"/>
    <w:lsdException w:name="Body Text" w:uiPriority="99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HTML Top of Form" w:uiPriority="99"/>
    <w:lsdException w:name="HTML Bottom of Form" w:uiPriority="99"/>
    <w:lsdException w:name="Normal (Web)" w:uiPriority="99"/>
    <w:lsdException w:name="HTML Preformatted" w:uiPriority="99"/>
    <w:lsdException w:name="HTML Typewriter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har"/>
    <w:uiPriority w:val="9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link w:val="Ttulo3Char"/>
    <w:uiPriority w:val="9"/>
    <w:qFormat/>
    <w:rsid w:val="002239F3"/>
    <w:pPr>
      <w:keepNext/>
      <w:outlineLvl w:val="2"/>
    </w:pPr>
    <w:rPr>
      <w:b/>
      <w:bCs/>
      <w:u w:val="single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3A1EE5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A1EE5"/>
    <w:pPr>
      <w:spacing w:before="240" w:after="60"/>
      <w:outlineLvl w:val="6"/>
    </w:pPr>
    <w:rPr>
      <w:rFonts w:ascii="Calibri" w:hAnsi="Calibri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A1EE5"/>
    <w:pPr>
      <w:keepNext/>
      <w:jc w:val="center"/>
      <w:outlineLvl w:val="7"/>
    </w:pPr>
    <w:rPr>
      <w:sz w:val="28"/>
      <w:lang w:val="x-none" w:eastAsia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A1EE5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link w:val="Corpodetexto2Char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link w:val="Recuodecorpodetexto3Char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link w:val="CorpodetextoChar"/>
    <w:uiPriority w:val="99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5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uiPriority w:val="99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uiPriority w:val="20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character" w:customStyle="1" w:styleId="Ttulo4Char">
    <w:name w:val="Título 4 Char"/>
    <w:basedOn w:val="Fontepargpadro"/>
    <w:link w:val="Ttulo4"/>
    <w:uiPriority w:val="9"/>
    <w:rsid w:val="003A1EE5"/>
    <w:rPr>
      <w:rFonts w:ascii="Calibri" w:hAnsi="Calibri"/>
      <w:b/>
      <w:bCs/>
      <w:sz w:val="28"/>
      <w:szCs w:val="28"/>
      <w:lang w:val="x-none" w:eastAsia="x-none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A1EE5"/>
    <w:rPr>
      <w:rFonts w:ascii="Calibri" w:hAnsi="Calibri"/>
      <w:sz w:val="24"/>
      <w:szCs w:val="24"/>
      <w:lang w:val="x-none" w:eastAsia="x-none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A1EE5"/>
    <w:rPr>
      <w:sz w:val="28"/>
      <w:szCs w:val="24"/>
      <w:lang w:val="x-none" w:eastAsia="en-US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A1EE5"/>
    <w:rPr>
      <w:rFonts w:ascii="Cambria" w:hAnsi="Cambria"/>
      <w:sz w:val="22"/>
      <w:szCs w:val="22"/>
      <w:lang w:val="x-none" w:eastAsia="x-none"/>
    </w:rPr>
  </w:style>
  <w:style w:type="character" w:customStyle="1" w:styleId="Ttulo1Char">
    <w:name w:val="Título 1 Char"/>
    <w:link w:val="Ttulo1"/>
    <w:uiPriority w:val="9"/>
    <w:rsid w:val="003A1EE5"/>
    <w:rPr>
      <w:b/>
      <w:bCs/>
      <w:sz w:val="24"/>
      <w:szCs w:val="24"/>
      <w:u w:val="single"/>
    </w:rPr>
  </w:style>
  <w:style w:type="character" w:customStyle="1" w:styleId="Ttulo2Char">
    <w:name w:val="Título 2 Char"/>
    <w:link w:val="Ttulo2"/>
    <w:uiPriority w:val="9"/>
    <w:rsid w:val="003A1EE5"/>
    <w:rPr>
      <w:b/>
      <w:bCs/>
      <w:sz w:val="24"/>
      <w:szCs w:val="24"/>
      <w:u w:val="single"/>
    </w:rPr>
  </w:style>
  <w:style w:type="character" w:customStyle="1" w:styleId="Ttulo3Char">
    <w:name w:val="Título 3 Char"/>
    <w:link w:val="Ttulo3"/>
    <w:uiPriority w:val="9"/>
    <w:rsid w:val="003A1EE5"/>
    <w:rPr>
      <w:b/>
      <w:bCs/>
      <w:sz w:val="24"/>
      <w:szCs w:val="24"/>
      <w:u w:val="single"/>
    </w:rPr>
  </w:style>
  <w:style w:type="character" w:customStyle="1" w:styleId="Ttulo6Char">
    <w:name w:val="Título 6 Char"/>
    <w:link w:val="Ttulo6"/>
    <w:uiPriority w:val="9"/>
    <w:rsid w:val="003A1EE5"/>
    <w:rPr>
      <w:rFonts w:ascii="BaskervilleOldFacSCD" w:hAnsi="BaskervilleOldFacSCD"/>
      <w:sz w:val="28"/>
    </w:rPr>
  </w:style>
  <w:style w:type="paragraph" w:styleId="Textodenotaderodap">
    <w:name w:val="footnote text"/>
    <w:basedOn w:val="Normal"/>
    <w:link w:val="TextodenotaderodapChar"/>
    <w:uiPriority w:val="99"/>
    <w:rsid w:val="003A1EE5"/>
    <w:rPr>
      <w:sz w:val="20"/>
      <w:szCs w:val="20"/>
      <w:lang w:val="x-none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qFormat/>
    <w:rsid w:val="003A1EE5"/>
    <w:rPr>
      <w:lang w:val="x-none"/>
    </w:rPr>
  </w:style>
  <w:style w:type="character" w:styleId="Refdenotaderodap">
    <w:name w:val="footnote reference"/>
    <w:uiPriority w:val="99"/>
    <w:rsid w:val="003A1EE5"/>
    <w:rPr>
      <w:vertAlign w:val="superscript"/>
    </w:rPr>
  </w:style>
  <w:style w:type="paragraph" w:customStyle="1" w:styleId="artigo">
    <w:name w:val="artigo"/>
    <w:basedOn w:val="Normal"/>
    <w:rsid w:val="003A1EE5"/>
    <w:pPr>
      <w:spacing w:before="100" w:beforeAutospacing="1" w:after="100" w:afterAutospacing="1"/>
    </w:pPr>
  </w:style>
  <w:style w:type="character" w:styleId="Refdecomentrio">
    <w:name w:val="annotation reference"/>
    <w:uiPriority w:val="99"/>
    <w:rsid w:val="003A1EE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rsid w:val="003A1EE5"/>
    <w:rPr>
      <w:sz w:val="20"/>
      <w:szCs w:val="20"/>
      <w:lang w:val="x-none" w:eastAsia="x-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3A1EE5"/>
    <w:rPr>
      <w:lang w:val="x-none" w:eastAsia="x-none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3A1EE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3A1EE5"/>
    <w:rPr>
      <w:b/>
      <w:bCs/>
      <w:lang w:val="x-none" w:eastAsia="x-none"/>
    </w:rPr>
  </w:style>
  <w:style w:type="paragraph" w:customStyle="1" w:styleId="Standard">
    <w:name w:val="Standard"/>
    <w:rsid w:val="003A1EE5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  <w:style w:type="paragraph" w:customStyle="1" w:styleId="Padro">
    <w:name w:val="Padrão"/>
    <w:rsid w:val="003A1EE5"/>
    <w:pPr>
      <w:autoSpaceDE w:val="0"/>
      <w:autoSpaceDN w:val="0"/>
      <w:adjustRightInd w:val="0"/>
    </w:pPr>
    <w:rPr>
      <w:szCs w:val="24"/>
    </w:rPr>
  </w:style>
  <w:style w:type="paragraph" w:customStyle="1" w:styleId="Texto">
    <w:name w:val="Texto"/>
    <w:uiPriority w:val="99"/>
    <w:rsid w:val="003A1EE5"/>
    <w:pPr>
      <w:widowControl w:val="0"/>
      <w:autoSpaceDE w:val="0"/>
      <w:autoSpaceDN w:val="0"/>
      <w:adjustRightInd w:val="0"/>
      <w:spacing w:line="360" w:lineRule="auto"/>
      <w:ind w:firstLine="1417"/>
      <w:jc w:val="both"/>
    </w:pPr>
    <w:rPr>
      <w:rFonts w:ascii="Arial" w:hAnsi="Arial" w:cs="Arial"/>
      <w:sz w:val="24"/>
      <w:szCs w:val="24"/>
    </w:rPr>
  </w:style>
  <w:style w:type="paragraph" w:customStyle="1" w:styleId="Destaque1">
    <w:name w:val="Destaque1"/>
    <w:uiPriority w:val="99"/>
    <w:rsid w:val="003A1EE5"/>
    <w:pPr>
      <w:widowControl w:val="0"/>
      <w:autoSpaceDE w:val="0"/>
      <w:autoSpaceDN w:val="0"/>
      <w:adjustRightInd w:val="0"/>
      <w:ind w:left="850" w:firstLine="567"/>
      <w:jc w:val="both"/>
    </w:pPr>
    <w:rPr>
      <w:rFonts w:ascii="Arial" w:hAnsi="Arial" w:cs="Arial"/>
      <w:sz w:val="22"/>
      <w:szCs w:val="22"/>
    </w:rPr>
  </w:style>
  <w:style w:type="paragraph" w:customStyle="1" w:styleId="Ementa">
    <w:name w:val="Ementa"/>
    <w:uiPriority w:val="99"/>
    <w:rsid w:val="003A1EE5"/>
    <w:pPr>
      <w:widowControl w:val="0"/>
      <w:autoSpaceDE w:val="0"/>
      <w:autoSpaceDN w:val="0"/>
      <w:adjustRightInd w:val="0"/>
      <w:ind w:left="2154" w:firstLine="397"/>
      <w:jc w:val="both"/>
    </w:pPr>
    <w:rPr>
      <w:rFonts w:ascii="Arial" w:hAnsi="Arial" w:cs="Arial"/>
      <w:sz w:val="24"/>
      <w:szCs w:val="24"/>
    </w:rPr>
  </w:style>
  <w:style w:type="paragraph" w:customStyle="1" w:styleId="text-align-center">
    <w:name w:val="text-align-center"/>
    <w:basedOn w:val="Normal"/>
    <w:rsid w:val="003A1EE5"/>
    <w:pPr>
      <w:spacing w:before="100" w:beforeAutospacing="1" w:after="100" w:afterAutospacing="1"/>
    </w:p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unhideWhenUsed/>
    <w:rsid w:val="003A1EE5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rsid w:val="003A1EE5"/>
    <w:rPr>
      <w:rFonts w:ascii="Arial" w:hAnsi="Arial"/>
      <w:vanish/>
      <w:sz w:val="16"/>
      <w:szCs w:val="16"/>
      <w:lang w:val="x-none" w:eastAsia="x-none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unhideWhenUsed/>
    <w:rsid w:val="003A1EE5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rsid w:val="003A1EE5"/>
    <w:rPr>
      <w:rFonts w:ascii="Arial" w:hAnsi="Arial"/>
      <w:vanish/>
      <w:sz w:val="16"/>
      <w:szCs w:val="16"/>
      <w:lang w:val="x-none" w:eastAsia="x-none"/>
    </w:rPr>
  </w:style>
  <w:style w:type="character" w:customStyle="1" w:styleId="Bodytext3">
    <w:name w:val="Body text (3)_"/>
    <w:link w:val="Bodytext30"/>
    <w:rsid w:val="003A1EE5"/>
    <w:rPr>
      <w:rFonts w:ascii="Arial" w:eastAsia="Arial" w:hAnsi="Arial" w:cs="Arial"/>
      <w:b/>
      <w:bCs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3A1EE5"/>
    <w:pPr>
      <w:widowControl w:val="0"/>
      <w:shd w:val="clear" w:color="auto" w:fill="FFFFFF"/>
      <w:spacing w:after="1020" w:line="0" w:lineRule="atLeast"/>
      <w:jc w:val="center"/>
    </w:pPr>
    <w:rPr>
      <w:rFonts w:ascii="Arial" w:eastAsia="Arial" w:hAnsi="Arial" w:cs="Arial"/>
      <w:b/>
      <w:bCs/>
      <w:sz w:val="20"/>
      <w:szCs w:val="20"/>
    </w:rPr>
  </w:style>
  <w:style w:type="character" w:customStyle="1" w:styleId="Bodytext2">
    <w:name w:val="Body text (2)_"/>
    <w:link w:val="Bodytext20"/>
    <w:rsid w:val="003A1EE5"/>
    <w:rPr>
      <w:rFonts w:ascii="Arial" w:eastAsia="Arial" w:hAnsi="Arial" w:cs="Arial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3A1EE5"/>
    <w:pPr>
      <w:widowControl w:val="0"/>
      <w:shd w:val="clear" w:color="auto" w:fill="FFFFFF"/>
      <w:spacing w:before="1020" w:after="360" w:line="413" w:lineRule="exact"/>
      <w:jc w:val="both"/>
    </w:pPr>
    <w:rPr>
      <w:rFonts w:ascii="Arial" w:eastAsia="Arial" w:hAnsi="Arial" w:cs="Arial"/>
      <w:sz w:val="20"/>
      <w:szCs w:val="20"/>
    </w:rPr>
  </w:style>
  <w:style w:type="character" w:customStyle="1" w:styleId="Bodytext2Bold">
    <w:name w:val="Body text (2) + Bold"/>
    <w:rsid w:val="003A1EE5"/>
    <w:rPr>
      <w:rFonts w:ascii="Arial" w:eastAsia="Arial" w:hAnsi="Arial" w:cs="Arial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pt-PT" w:eastAsia="pt-PT" w:bidi="pt-PT"/>
    </w:rPr>
  </w:style>
  <w:style w:type="character" w:customStyle="1" w:styleId="Bodytext2Italic">
    <w:name w:val="Body text (2) + Italic"/>
    <w:rsid w:val="003A1EE5"/>
    <w:rPr>
      <w:rFonts w:ascii="Arial" w:eastAsia="Arial" w:hAnsi="Arial" w:cs="Arial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pt-PT" w:eastAsia="pt-PT" w:bidi="pt-PT"/>
    </w:rPr>
  </w:style>
  <w:style w:type="character" w:customStyle="1" w:styleId="Corpodetexto2Char">
    <w:name w:val="Corpo de texto 2 Char"/>
    <w:link w:val="Corpodetexto2"/>
    <w:rsid w:val="003A1EE5"/>
    <w:rPr>
      <w:rFonts w:ascii="BaskervilleOldFacSCD" w:hAnsi="BaskervilleOldFacSCD"/>
      <w:sz w:val="28"/>
    </w:rPr>
  </w:style>
  <w:style w:type="paragraph" w:customStyle="1" w:styleId="ecxmsonormal">
    <w:name w:val="ecxmsonormal"/>
    <w:basedOn w:val="Normal"/>
    <w:rsid w:val="003A1EE5"/>
    <w:pPr>
      <w:spacing w:before="100" w:beforeAutospacing="1" w:after="100" w:afterAutospacing="1"/>
    </w:pPr>
  </w:style>
  <w:style w:type="paragraph" w:customStyle="1" w:styleId="p5">
    <w:name w:val="p5"/>
    <w:basedOn w:val="Normal"/>
    <w:rsid w:val="003A1EE5"/>
    <w:pPr>
      <w:widowControl w:val="0"/>
      <w:tabs>
        <w:tab w:val="left" w:pos="1360"/>
      </w:tabs>
      <w:suppressAutoHyphens/>
      <w:autoSpaceDN w:val="0"/>
      <w:spacing w:line="240" w:lineRule="atLeast"/>
      <w:ind w:left="1440" w:firstLine="1296"/>
      <w:textAlignment w:val="baseline"/>
    </w:pPr>
    <w:rPr>
      <w:szCs w:val="20"/>
    </w:rPr>
  </w:style>
  <w:style w:type="paragraph" w:styleId="Ttulo">
    <w:name w:val="Title"/>
    <w:basedOn w:val="Normal"/>
    <w:next w:val="Subttulo"/>
    <w:link w:val="TtuloChar"/>
    <w:uiPriority w:val="10"/>
    <w:qFormat/>
    <w:rsid w:val="003A1EE5"/>
    <w:pPr>
      <w:suppressAutoHyphens/>
      <w:jc w:val="center"/>
    </w:pPr>
    <w:rPr>
      <w:b/>
      <w:u w:val="single"/>
      <w:lang w:val="x-none" w:eastAsia="x-none"/>
    </w:rPr>
  </w:style>
  <w:style w:type="character" w:customStyle="1" w:styleId="TtuloChar">
    <w:name w:val="Título Char"/>
    <w:basedOn w:val="Fontepargpadro"/>
    <w:link w:val="Ttulo"/>
    <w:uiPriority w:val="10"/>
    <w:rsid w:val="003A1EE5"/>
    <w:rPr>
      <w:b/>
      <w:sz w:val="24"/>
      <w:szCs w:val="24"/>
      <w:u w:val="single"/>
      <w:lang w:val="x-none" w:eastAsia="x-none"/>
    </w:rPr>
  </w:style>
  <w:style w:type="paragraph" w:styleId="Subttulo">
    <w:name w:val="Subtitle"/>
    <w:basedOn w:val="Normal"/>
    <w:next w:val="Normal"/>
    <w:link w:val="SubttuloChar"/>
    <w:uiPriority w:val="11"/>
    <w:qFormat/>
    <w:rsid w:val="003A1EE5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SubttuloChar">
    <w:name w:val="Subtítulo Char"/>
    <w:basedOn w:val="Fontepargpadro"/>
    <w:link w:val="Subttulo"/>
    <w:uiPriority w:val="11"/>
    <w:rsid w:val="003A1EE5"/>
    <w:rPr>
      <w:rFonts w:ascii="Cambria" w:hAnsi="Cambria"/>
      <w:sz w:val="24"/>
      <w:szCs w:val="24"/>
      <w:lang w:val="x-none" w:eastAsia="x-none"/>
    </w:rPr>
  </w:style>
  <w:style w:type="character" w:customStyle="1" w:styleId="Pr-formataoHTMLChar">
    <w:name w:val="Pré-formatação HTML Char"/>
    <w:link w:val="Pr-formataoHTML"/>
    <w:uiPriority w:val="99"/>
    <w:rsid w:val="003A1EE5"/>
    <w:rPr>
      <w:rFonts w:ascii="Courier New" w:hAnsi="Courier New" w:cs="Courier New"/>
    </w:rPr>
  </w:style>
  <w:style w:type="paragraph" w:styleId="Pr-formataoHTML">
    <w:name w:val="HTML Preformatted"/>
    <w:basedOn w:val="Normal"/>
    <w:link w:val="Pr-formataoHTMLChar"/>
    <w:uiPriority w:val="99"/>
    <w:unhideWhenUsed/>
    <w:rsid w:val="003A1E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-formataoHTMLChar1">
    <w:name w:val="Pré-formatação HTML Char1"/>
    <w:basedOn w:val="Fontepargpadro"/>
    <w:uiPriority w:val="99"/>
    <w:rsid w:val="003A1EE5"/>
    <w:rPr>
      <w:rFonts w:ascii="Consolas" w:hAnsi="Consolas"/>
    </w:rPr>
  </w:style>
  <w:style w:type="character" w:customStyle="1" w:styleId="CorpodetextoChar">
    <w:name w:val="Corpo de texto Char"/>
    <w:link w:val="Corpodetexto"/>
    <w:uiPriority w:val="99"/>
    <w:rsid w:val="003A1EE5"/>
    <w:rPr>
      <w:rFonts w:ascii="Tahoma" w:hAnsi="Tahoma" w:cs="Tahoma"/>
      <w:b/>
      <w:bCs/>
      <w:sz w:val="24"/>
      <w:szCs w:val="24"/>
    </w:rPr>
  </w:style>
  <w:style w:type="character" w:customStyle="1" w:styleId="Recuodecorpodetexto3Char">
    <w:name w:val="Recuo de corpo de texto 3 Char"/>
    <w:link w:val="Recuodecorpodetexto3"/>
    <w:rsid w:val="003A1EE5"/>
    <w:rPr>
      <w:rFonts w:ascii="BaskervilleOldFacSCD" w:hAnsi="BaskervilleOldFacSCD"/>
      <w:sz w:val="28"/>
    </w:rPr>
  </w:style>
  <w:style w:type="character" w:customStyle="1" w:styleId="Recuodecorpodetexto3Char1">
    <w:name w:val="Recuo de corpo de texto 3 Char1"/>
    <w:uiPriority w:val="99"/>
    <w:semiHidden/>
    <w:rsid w:val="003A1EE5"/>
    <w:rPr>
      <w:rFonts w:ascii="Times New Roman" w:eastAsia="Times New Roman" w:hAnsi="Times New Roman"/>
      <w:sz w:val="16"/>
      <w:szCs w:val="16"/>
    </w:rPr>
  </w:style>
  <w:style w:type="character" w:styleId="HiperlinkVisitado">
    <w:name w:val="FollowedHyperlink"/>
    <w:uiPriority w:val="99"/>
    <w:unhideWhenUsed/>
    <w:rsid w:val="003A1EE5"/>
    <w:rPr>
      <w:color w:val="800080"/>
      <w:u w:val="single"/>
    </w:rPr>
  </w:style>
  <w:style w:type="paragraph" w:styleId="Commarcadores">
    <w:name w:val="List Bullet"/>
    <w:basedOn w:val="Normal"/>
    <w:unhideWhenUsed/>
    <w:rsid w:val="003A1EE5"/>
    <w:pPr>
      <w:numPr>
        <w:numId w:val="1"/>
      </w:numPr>
      <w:contextualSpacing/>
    </w:pPr>
  </w:style>
  <w:style w:type="character" w:customStyle="1" w:styleId="Corpodetexto3Char">
    <w:name w:val="Corpo de texto 3 Char"/>
    <w:link w:val="Corpodetexto3"/>
    <w:rsid w:val="003A1EE5"/>
    <w:rPr>
      <w:sz w:val="16"/>
      <w:szCs w:val="16"/>
    </w:rPr>
  </w:style>
  <w:style w:type="paragraph" w:styleId="Corpodetexto3">
    <w:name w:val="Body Text 3"/>
    <w:basedOn w:val="Normal"/>
    <w:link w:val="Corpodetexto3Char"/>
    <w:unhideWhenUsed/>
    <w:rsid w:val="003A1EE5"/>
    <w:pPr>
      <w:spacing w:after="120"/>
    </w:pPr>
    <w:rPr>
      <w:sz w:val="16"/>
      <w:szCs w:val="16"/>
    </w:rPr>
  </w:style>
  <w:style w:type="character" w:customStyle="1" w:styleId="Corpodetexto3Char1">
    <w:name w:val="Corpo de texto 3 Char1"/>
    <w:basedOn w:val="Fontepargpadro"/>
    <w:rsid w:val="003A1EE5"/>
    <w:rPr>
      <w:sz w:val="16"/>
      <w:szCs w:val="16"/>
    </w:rPr>
  </w:style>
  <w:style w:type="paragraph" w:customStyle="1" w:styleId="Blockquote">
    <w:name w:val="Blockquote"/>
    <w:basedOn w:val="Normal"/>
    <w:rsid w:val="003A1EE5"/>
    <w:pPr>
      <w:snapToGrid w:val="0"/>
      <w:spacing w:before="100" w:after="100"/>
      <w:ind w:left="360" w:right="360"/>
    </w:pPr>
    <w:rPr>
      <w:szCs w:val="20"/>
    </w:rPr>
  </w:style>
  <w:style w:type="paragraph" w:customStyle="1" w:styleId="TtuloA">
    <w:name w:val="Título A"/>
    <w:basedOn w:val="Normal"/>
    <w:autoRedefine/>
    <w:rsid w:val="003A1EE5"/>
    <w:pPr>
      <w:widowControl w:val="0"/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snapToGrid w:val="0"/>
      <w:jc w:val="center"/>
      <w:outlineLvl w:val="0"/>
    </w:pPr>
    <w:rPr>
      <w:rFonts w:ascii="Arial" w:hAnsi="Arial" w:cs="Arial"/>
      <w:b/>
      <w:color w:val="000000"/>
    </w:rPr>
  </w:style>
  <w:style w:type="character" w:customStyle="1" w:styleId="Textodocorpo2">
    <w:name w:val="Texto do corpo (2)_"/>
    <w:link w:val="Textodocorpo20"/>
    <w:locked/>
    <w:rsid w:val="003A1EE5"/>
    <w:rPr>
      <w:rFonts w:ascii="Arial Narrow" w:eastAsia="Arial Narrow" w:hAnsi="Arial Narrow" w:cs="Arial Narrow"/>
      <w:b/>
      <w:bCs/>
      <w:sz w:val="18"/>
      <w:szCs w:val="18"/>
      <w:shd w:val="clear" w:color="auto" w:fill="FFFFFF"/>
    </w:rPr>
  </w:style>
  <w:style w:type="paragraph" w:customStyle="1" w:styleId="Textodocorpo20">
    <w:name w:val="Texto do corpo (2)"/>
    <w:basedOn w:val="Normal"/>
    <w:link w:val="Textodocorpo2"/>
    <w:rsid w:val="003A1EE5"/>
    <w:pPr>
      <w:widowControl w:val="0"/>
      <w:shd w:val="clear" w:color="auto" w:fill="FFFFFF"/>
      <w:spacing w:after="420" w:line="0" w:lineRule="atLeast"/>
      <w:jc w:val="center"/>
    </w:pPr>
    <w:rPr>
      <w:rFonts w:ascii="Arial Narrow" w:eastAsia="Arial Narrow" w:hAnsi="Arial Narrow" w:cs="Arial Narrow"/>
      <w:b/>
      <w:bCs/>
      <w:sz w:val="18"/>
      <w:szCs w:val="18"/>
    </w:rPr>
  </w:style>
  <w:style w:type="character" w:customStyle="1" w:styleId="Textodocorpo5">
    <w:name w:val="Texto do corpo (5)_"/>
    <w:link w:val="Textodocorpo50"/>
    <w:locked/>
    <w:rsid w:val="003A1EE5"/>
    <w:rPr>
      <w:rFonts w:ascii="Arial Narrow" w:eastAsia="Arial Narrow" w:hAnsi="Arial Narrow" w:cs="Arial Narrow"/>
      <w:sz w:val="18"/>
      <w:szCs w:val="18"/>
      <w:shd w:val="clear" w:color="auto" w:fill="FFFFFF"/>
    </w:rPr>
  </w:style>
  <w:style w:type="paragraph" w:customStyle="1" w:styleId="Textodocorpo50">
    <w:name w:val="Texto do corpo (5)"/>
    <w:basedOn w:val="Normal"/>
    <w:link w:val="Textodocorpo5"/>
    <w:rsid w:val="003A1EE5"/>
    <w:pPr>
      <w:widowControl w:val="0"/>
      <w:shd w:val="clear" w:color="auto" w:fill="FFFFFF"/>
      <w:spacing w:before="360" w:after="240" w:line="0" w:lineRule="atLeast"/>
      <w:ind w:hanging="340"/>
      <w:jc w:val="both"/>
    </w:pPr>
    <w:rPr>
      <w:rFonts w:ascii="Arial Narrow" w:eastAsia="Arial Narrow" w:hAnsi="Arial Narrow" w:cs="Arial Narrow"/>
      <w:sz w:val="18"/>
      <w:szCs w:val="18"/>
    </w:rPr>
  </w:style>
  <w:style w:type="paragraph" w:customStyle="1" w:styleId="Textbody">
    <w:name w:val="Text body"/>
    <w:basedOn w:val="Standard"/>
    <w:rsid w:val="003A1EE5"/>
    <w:pPr>
      <w:spacing w:after="120"/>
      <w:textAlignment w:val="auto"/>
    </w:pPr>
  </w:style>
  <w:style w:type="character" w:customStyle="1" w:styleId="Textodocorpo">
    <w:name w:val="Texto do corpo_"/>
    <w:link w:val="Textodocorpo0"/>
    <w:locked/>
    <w:rsid w:val="003A1EE5"/>
    <w:rPr>
      <w:rFonts w:ascii="Arial Narrow" w:eastAsia="Arial Narrow" w:hAnsi="Arial Narrow" w:cs="Arial Narrow"/>
      <w:sz w:val="18"/>
      <w:szCs w:val="18"/>
      <w:shd w:val="clear" w:color="auto" w:fill="FFFFFF"/>
    </w:rPr>
  </w:style>
  <w:style w:type="paragraph" w:customStyle="1" w:styleId="Textodocorpo0">
    <w:name w:val="Texto do corpo"/>
    <w:basedOn w:val="Normal"/>
    <w:link w:val="Textodocorpo"/>
    <w:rsid w:val="003A1EE5"/>
    <w:pPr>
      <w:widowControl w:val="0"/>
      <w:shd w:val="clear" w:color="auto" w:fill="FFFFFF"/>
      <w:spacing w:after="180" w:line="302" w:lineRule="exact"/>
      <w:jc w:val="both"/>
    </w:pPr>
    <w:rPr>
      <w:rFonts w:ascii="Arial Narrow" w:eastAsia="Arial Narrow" w:hAnsi="Arial Narrow" w:cs="Arial Narrow"/>
      <w:sz w:val="18"/>
      <w:szCs w:val="18"/>
    </w:rPr>
  </w:style>
  <w:style w:type="character" w:customStyle="1" w:styleId="Ttulo10">
    <w:name w:val="Título #1_"/>
    <w:link w:val="Ttulo11"/>
    <w:locked/>
    <w:rsid w:val="003A1EE5"/>
    <w:rPr>
      <w:rFonts w:ascii="Arial Narrow" w:eastAsia="Arial Narrow" w:hAnsi="Arial Narrow" w:cs="Arial Narrow"/>
      <w:b/>
      <w:bCs/>
      <w:sz w:val="18"/>
      <w:szCs w:val="18"/>
      <w:shd w:val="clear" w:color="auto" w:fill="FFFFFF"/>
    </w:rPr>
  </w:style>
  <w:style w:type="paragraph" w:customStyle="1" w:styleId="Ttulo11">
    <w:name w:val="Título #1"/>
    <w:basedOn w:val="Normal"/>
    <w:link w:val="Ttulo10"/>
    <w:rsid w:val="003A1EE5"/>
    <w:pPr>
      <w:widowControl w:val="0"/>
      <w:shd w:val="clear" w:color="auto" w:fill="FFFFFF"/>
      <w:spacing w:before="240" w:line="302" w:lineRule="exact"/>
      <w:jc w:val="both"/>
      <w:outlineLvl w:val="0"/>
    </w:pPr>
    <w:rPr>
      <w:rFonts w:ascii="Arial Narrow" w:eastAsia="Arial Narrow" w:hAnsi="Arial Narrow" w:cs="Arial Narrow"/>
      <w:b/>
      <w:bCs/>
      <w:sz w:val="18"/>
      <w:szCs w:val="18"/>
    </w:rPr>
  </w:style>
  <w:style w:type="character" w:customStyle="1" w:styleId="ft7">
    <w:name w:val="ft7"/>
    <w:rsid w:val="003A1EE5"/>
  </w:style>
  <w:style w:type="character" w:customStyle="1" w:styleId="ft6">
    <w:name w:val="ft6"/>
    <w:rsid w:val="003A1EE5"/>
  </w:style>
  <w:style w:type="character" w:customStyle="1" w:styleId="ft104">
    <w:name w:val="ft104"/>
    <w:rsid w:val="003A1EE5"/>
    <w:rPr>
      <w:rFonts w:ascii="Helvetica" w:hAnsi="Helvetica" w:cs="Helvetica" w:hint="default"/>
      <w:color w:val="000000"/>
      <w:sz w:val="30"/>
      <w:szCs w:val="30"/>
    </w:rPr>
  </w:style>
  <w:style w:type="character" w:customStyle="1" w:styleId="ft4">
    <w:name w:val="ft4"/>
    <w:rsid w:val="003A1EE5"/>
  </w:style>
  <w:style w:type="character" w:customStyle="1" w:styleId="Textodocorpo2Semnegrito">
    <w:name w:val="Texto do corpo (2) + Sem negrito"/>
    <w:rsid w:val="003A1EE5"/>
    <w:rPr>
      <w:rFonts w:ascii="Arial Narrow" w:eastAsia="Arial Narrow" w:hAnsi="Arial Narrow" w:cs="Arial Narrow" w:hint="default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pt-BR"/>
    </w:rPr>
  </w:style>
  <w:style w:type="character" w:customStyle="1" w:styleId="Textodocorpo5Negrito">
    <w:name w:val="Texto do corpo (5) + Negrito"/>
    <w:rsid w:val="003A1EE5"/>
    <w:rPr>
      <w:rFonts w:ascii="Arial Narrow" w:eastAsia="Arial Narrow" w:hAnsi="Arial Narrow" w:cs="Arial Narrow" w:hint="default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pt-BR"/>
    </w:rPr>
  </w:style>
  <w:style w:type="paragraph" w:customStyle="1" w:styleId="textbody0">
    <w:name w:val="textbody"/>
    <w:basedOn w:val="Normal"/>
    <w:rsid w:val="003A1EE5"/>
    <w:pPr>
      <w:spacing w:before="100" w:beforeAutospacing="1" w:after="100" w:afterAutospacing="1"/>
    </w:pPr>
  </w:style>
  <w:style w:type="paragraph" w:customStyle="1" w:styleId="NoSpacing2">
    <w:name w:val="No Spacing2"/>
    <w:uiPriority w:val="1"/>
    <w:qFormat/>
    <w:rsid w:val="003A1EE5"/>
    <w:rPr>
      <w:rFonts w:ascii="Arial Narrow" w:eastAsia="Calibri" w:hAnsi="Arial Narrow" w:cs="Arial Narrow"/>
      <w:kern w:val="24"/>
      <w:sz w:val="24"/>
      <w:szCs w:val="24"/>
      <w:lang w:eastAsia="en-US"/>
    </w:rPr>
  </w:style>
  <w:style w:type="paragraph" w:styleId="Legenda">
    <w:name w:val="caption"/>
    <w:basedOn w:val="Normal"/>
    <w:next w:val="Normal"/>
    <w:qFormat/>
    <w:rsid w:val="003A1EE5"/>
    <w:pPr>
      <w:spacing w:line="240" w:lineRule="atLeast"/>
      <w:ind w:right="-28"/>
      <w:jc w:val="center"/>
    </w:pPr>
    <w:rPr>
      <w:rFonts w:ascii="Arial" w:hAnsi="Arial" w:cs="Arial"/>
      <w:b/>
      <w:bCs/>
      <w:sz w:val="20"/>
      <w:szCs w:val="16"/>
    </w:rPr>
  </w:style>
  <w:style w:type="paragraph" w:customStyle="1" w:styleId="xl72">
    <w:name w:val="xl72"/>
    <w:basedOn w:val="Normal"/>
    <w:rsid w:val="003A1EE5"/>
    <w:pPr>
      <w:pBdr>
        <w:left w:val="double" w:sz="6" w:space="0" w:color="auto"/>
        <w:bottom w:val="double" w:sz="6" w:space="0" w:color="000000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</w:rPr>
  </w:style>
  <w:style w:type="character" w:customStyle="1" w:styleId="Bodytext4">
    <w:name w:val="Body text (4)_"/>
    <w:link w:val="Bodytext40"/>
    <w:locked/>
    <w:rsid w:val="003A1EE5"/>
    <w:rPr>
      <w:rFonts w:ascii="Arial" w:eastAsia="Arial" w:hAnsi="Arial" w:cs="Arial"/>
      <w:b/>
      <w:bCs/>
      <w:shd w:val="clear" w:color="auto" w:fill="FFFFFF"/>
    </w:rPr>
  </w:style>
  <w:style w:type="paragraph" w:customStyle="1" w:styleId="Bodytext40">
    <w:name w:val="Body text (4)"/>
    <w:basedOn w:val="Normal"/>
    <w:link w:val="Bodytext4"/>
    <w:rsid w:val="003A1EE5"/>
    <w:pPr>
      <w:widowControl w:val="0"/>
      <w:shd w:val="clear" w:color="auto" w:fill="FFFFFF"/>
      <w:spacing w:before="300" w:line="295" w:lineRule="exact"/>
      <w:jc w:val="both"/>
    </w:pPr>
    <w:rPr>
      <w:rFonts w:ascii="Arial" w:eastAsia="Arial" w:hAnsi="Arial" w:cs="Arial"/>
      <w:b/>
      <w:bCs/>
      <w:sz w:val="20"/>
      <w:szCs w:val="20"/>
    </w:rPr>
  </w:style>
  <w:style w:type="character" w:styleId="MquinadeescreverHTML">
    <w:name w:val="HTML Typewriter"/>
    <w:uiPriority w:val="99"/>
    <w:unhideWhenUsed/>
    <w:rsid w:val="003A1EE5"/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rsid w:val="003A1EE5"/>
    <w:pPr>
      <w:suppressLineNumbers/>
      <w:textAlignment w:val="auto"/>
    </w:pPr>
  </w:style>
  <w:style w:type="numbering" w:customStyle="1" w:styleId="Semlista1">
    <w:name w:val="Sem lista1"/>
    <w:next w:val="Semlista"/>
    <w:uiPriority w:val="99"/>
    <w:semiHidden/>
    <w:rsid w:val="003A1EE5"/>
  </w:style>
  <w:style w:type="table" w:customStyle="1" w:styleId="Tabelacomgrade1">
    <w:name w:val="Tabela com grade1"/>
    <w:basedOn w:val="Tabelanormal"/>
    <w:next w:val="Tabelacomgrade"/>
    <w:uiPriority w:val="59"/>
    <w:rsid w:val="003A1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Char1">
    <w:name w:val="Título Char1"/>
    <w:rsid w:val="003A1EE5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Corpodetexto2Char1">
    <w:name w:val="Corpo de texto 2 Char1"/>
    <w:rsid w:val="003A1EE5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paragraph" w:customStyle="1" w:styleId="Artigo0">
    <w:name w:val="Artigo"/>
    <w:basedOn w:val="Normal"/>
    <w:rsid w:val="003A1EE5"/>
    <w:pPr>
      <w:widowControl w:val="0"/>
      <w:tabs>
        <w:tab w:val="num" w:pos="360"/>
      </w:tabs>
      <w:suppressAutoHyphens/>
      <w:spacing w:after="200" w:line="360" w:lineRule="exact"/>
      <w:ind w:left="357" w:firstLine="1911"/>
      <w:jc w:val="both"/>
    </w:pPr>
    <w:rPr>
      <w:rFonts w:ascii="Arial" w:hAnsi="Arial"/>
      <w:color w:val="000000"/>
      <w:lang w:eastAsia="ar-SA"/>
    </w:rPr>
  </w:style>
  <w:style w:type="paragraph" w:customStyle="1" w:styleId="Recuodecorpodetexto31">
    <w:name w:val="Recuo de corpo de texto 31"/>
    <w:basedOn w:val="Normal"/>
    <w:rsid w:val="003A1EE5"/>
    <w:pPr>
      <w:suppressAutoHyphens/>
      <w:spacing w:line="360" w:lineRule="auto"/>
      <w:ind w:firstLine="1080"/>
      <w:jc w:val="both"/>
    </w:pPr>
    <w:rPr>
      <w:rFonts w:ascii="Arial" w:hAnsi="Arial" w:cs="Arial"/>
      <w:lang w:eastAsia="ar-SA"/>
    </w:rPr>
  </w:style>
  <w:style w:type="paragraph" w:customStyle="1" w:styleId="xmsonormal">
    <w:name w:val="x_msonormal"/>
    <w:basedOn w:val="Normal"/>
    <w:rsid w:val="003A1EE5"/>
    <w:pPr>
      <w:spacing w:before="100" w:beforeAutospacing="1" w:after="100" w:afterAutospacing="1"/>
    </w:pPr>
  </w:style>
  <w:style w:type="numbering" w:customStyle="1" w:styleId="Semlista11">
    <w:name w:val="Sem lista11"/>
    <w:next w:val="Semlista"/>
    <w:uiPriority w:val="99"/>
    <w:semiHidden/>
    <w:unhideWhenUsed/>
    <w:rsid w:val="003A1EE5"/>
  </w:style>
  <w:style w:type="character" w:customStyle="1" w:styleId="TextodecomentrioChar1">
    <w:name w:val="Texto de comentário Char1"/>
    <w:basedOn w:val="Fontepargpadro"/>
    <w:uiPriority w:val="99"/>
    <w:rsid w:val="003A1EE5"/>
  </w:style>
  <w:style w:type="character" w:customStyle="1" w:styleId="AssuntodocomentrioChar1">
    <w:name w:val="Assunto do comentário Char1"/>
    <w:uiPriority w:val="99"/>
    <w:rsid w:val="003A1EE5"/>
    <w:rPr>
      <w:b/>
      <w:bCs/>
    </w:rPr>
  </w:style>
  <w:style w:type="table" w:customStyle="1" w:styleId="Tabelacomgrade11">
    <w:name w:val="Tabela com grade11"/>
    <w:basedOn w:val="Tabelanormal"/>
    <w:next w:val="Tabelacomgrade"/>
    <w:uiPriority w:val="59"/>
    <w:rsid w:val="003A1EE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">
    <w:name w:val="Sem lista2"/>
    <w:next w:val="Semlista"/>
    <w:uiPriority w:val="99"/>
    <w:semiHidden/>
    <w:unhideWhenUsed/>
    <w:rsid w:val="003A1EE5"/>
  </w:style>
  <w:style w:type="character" w:customStyle="1" w:styleId="Recuodecorpodetexto2Char1">
    <w:name w:val="Recuo de corpo de texto 2 Char1"/>
    <w:uiPriority w:val="99"/>
    <w:semiHidden/>
    <w:rsid w:val="003A1EE5"/>
    <w:rPr>
      <w:rFonts w:ascii="Times New Roman" w:eastAsia="SimSun" w:hAnsi="Times New Roman" w:cs="Mangal"/>
      <w:kern w:val="3"/>
      <w:sz w:val="24"/>
      <w:szCs w:val="21"/>
      <w:lang w:eastAsia="zh-CN" w:bidi="hi-IN"/>
    </w:rPr>
  </w:style>
  <w:style w:type="table" w:customStyle="1" w:styleId="Tabelacomgrade2">
    <w:name w:val="Tabela com grade2"/>
    <w:basedOn w:val="Tabelanormal"/>
    <w:next w:val="Tabelacomgrade"/>
    <w:uiPriority w:val="59"/>
    <w:rsid w:val="003A1EE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">
    <w:name w:val="Sem lista3"/>
    <w:next w:val="Semlista"/>
    <w:uiPriority w:val="99"/>
    <w:semiHidden/>
    <w:rsid w:val="003A1EE5"/>
  </w:style>
  <w:style w:type="table" w:customStyle="1" w:styleId="Tabelacomgrade3">
    <w:name w:val="Tabela com grade3"/>
    <w:basedOn w:val="Tabelanormal"/>
    <w:next w:val="Tabelacomgrade"/>
    <w:rsid w:val="003A1E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12">
    <w:name w:val="Sem lista12"/>
    <w:next w:val="Semlista"/>
    <w:uiPriority w:val="99"/>
    <w:semiHidden/>
    <w:unhideWhenUsed/>
    <w:rsid w:val="003A1EE5"/>
  </w:style>
  <w:style w:type="table" w:customStyle="1" w:styleId="Tabelacomgrade12">
    <w:name w:val="Tabela com grade12"/>
    <w:basedOn w:val="Tabelanormal"/>
    <w:next w:val="Tabelacomgrade"/>
    <w:uiPriority w:val="59"/>
    <w:rsid w:val="003A1EE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1">
    <w:name w:val="Sem lista21"/>
    <w:next w:val="Semlista"/>
    <w:uiPriority w:val="99"/>
    <w:semiHidden/>
    <w:unhideWhenUsed/>
    <w:rsid w:val="003A1EE5"/>
  </w:style>
  <w:style w:type="table" w:customStyle="1" w:styleId="Tabelacomgrade21">
    <w:name w:val="Tabela com grade21"/>
    <w:basedOn w:val="Tabelanormal"/>
    <w:next w:val="Tabelacomgrade"/>
    <w:uiPriority w:val="59"/>
    <w:rsid w:val="003A1EE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oPendente">
    <w:name w:val="Menção Pendente"/>
    <w:uiPriority w:val="99"/>
    <w:semiHidden/>
    <w:unhideWhenUsed/>
    <w:rsid w:val="003A1EE5"/>
    <w:rPr>
      <w:color w:val="605E5C"/>
      <w:shd w:val="clear" w:color="auto" w:fill="E1DFDD"/>
    </w:rPr>
  </w:style>
  <w:style w:type="character" w:customStyle="1" w:styleId="CAMOV-textoChar">
    <w:name w:val="CAMOV - texto Char"/>
    <w:rsid w:val="003A1EE5"/>
    <w:rPr>
      <w:rFonts w:ascii="Arial" w:hAnsi="Arial"/>
      <w:color w:val="000000"/>
    </w:rPr>
  </w:style>
  <w:style w:type="paragraph" w:customStyle="1" w:styleId="CAMOV-ttulo1">
    <w:name w:val="CAMOV - título 1"/>
    <w:basedOn w:val="Normal"/>
    <w:next w:val="Normal"/>
    <w:link w:val="CAMOV-ttulo1Char"/>
    <w:autoRedefine/>
    <w:qFormat/>
    <w:rsid w:val="003A1EE5"/>
    <w:pPr>
      <w:spacing w:line="360" w:lineRule="auto"/>
      <w:ind w:firstLine="851"/>
      <w:jc w:val="both"/>
      <w:outlineLvl w:val="0"/>
    </w:pPr>
    <w:rPr>
      <w:rFonts w:ascii="Arial" w:eastAsia="Calibri" w:hAnsi="Arial"/>
      <w:b/>
      <w:color w:val="000000"/>
      <w:szCs w:val="22"/>
      <w:lang w:val="x-none" w:eastAsia="en-US"/>
    </w:rPr>
  </w:style>
  <w:style w:type="character" w:customStyle="1" w:styleId="CAMOV-ttulo1Char">
    <w:name w:val="CAMOV - título 1 Char"/>
    <w:link w:val="CAMOV-ttulo1"/>
    <w:rsid w:val="003A1EE5"/>
    <w:rPr>
      <w:rFonts w:ascii="Arial" w:eastAsia="Calibri" w:hAnsi="Arial"/>
      <w:b/>
      <w:color w:val="000000"/>
      <w:sz w:val="24"/>
      <w:szCs w:val="22"/>
      <w:lang w:val="x-none" w:eastAsia="en-US"/>
    </w:rPr>
  </w:style>
  <w:style w:type="paragraph" w:customStyle="1" w:styleId="Camov-ttulo2">
    <w:name w:val="Camov - título 2"/>
    <w:basedOn w:val="CAMOV-ttulo1"/>
    <w:link w:val="Camov-ttulo2Char"/>
    <w:autoRedefine/>
    <w:qFormat/>
    <w:rsid w:val="003A1EE5"/>
    <w:pPr>
      <w:numPr>
        <w:numId w:val="2"/>
      </w:numPr>
      <w:ind w:left="0" w:firstLine="0"/>
      <w:outlineLvl w:val="1"/>
    </w:pPr>
  </w:style>
  <w:style w:type="character" w:customStyle="1" w:styleId="Camov-ttulo2Char">
    <w:name w:val="Camov - título 2 Char"/>
    <w:basedOn w:val="CAMOV-ttulo1Char"/>
    <w:link w:val="Camov-ttulo2"/>
    <w:rsid w:val="003A1EE5"/>
    <w:rPr>
      <w:rFonts w:ascii="Arial" w:eastAsia="Calibri" w:hAnsi="Arial"/>
      <w:b/>
      <w:color w:val="000000"/>
      <w:sz w:val="24"/>
      <w:szCs w:val="22"/>
      <w:lang w:val="x-none" w:eastAsia="en-US"/>
    </w:rPr>
  </w:style>
  <w:style w:type="paragraph" w:customStyle="1" w:styleId="Camov-Subttulo">
    <w:name w:val="Camov - Subtítulo"/>
    <w:basedOn w:val="CAMOV-ttulo1"/>
    <w:next w:val="Normal"/>
    <w:link w:val="Camov-SubttuloChar"/>
    <w:autoRedefine/>
    <w:qFormat/>
    <w:rsid w:val="003A1EE5"/>
    <w:pPr>
      <w:outlineLvl w:val="9"/>
    </w:pPr>
    <w:rPr>
      <w:b w:val="0"/>
    </w:rPr>
  </w:style>
  <w:style w:type="character" w:customStyle="1" w:styleId="Camov-SubttuloChar">
    <w:name w:val="Camov - Subtítulo Char"/>
    <w:basedOn w:val="CAMOV-ttulo1Char"/>
    <w:link w:val="Camov-Subttulo"/>
    <w:rsid w:val="003A1EE5"/>
    <w:rPr>
      <w:rFonts w:ascii="Arial" w:eastAsia="Calibri" w:hAnsi="Arial"/>
      <w:b w:val="0"/>
      <w:color w:val="000000"/>
      <w:sz w:val="24"/>
      <w:szCs w:val="22"/>
      <w:lang w:val="x-none" w:eastAsia="en-US"/>
    </w:rPr>
  </w:style>
  <w:style w:type="paragraph" w:customStyle="1" w:styleId="Notaderodap">
    <w:name w:val="Nota de rodapé"/>
    <w:basedOn w:val="Textodenotaderodap"/>
    <w:link w:val="NotaderodapChar"/>
    <w:qFormat/>
    <w:rsid w:val="003A1EE5"/>
    <w:pPr>
      <w:jc w:val="both"/>
    </w:pPr>
    <w:rPr>
      <w:rFonts w:ascii="Arial" w:eastAsia="Calibri" w:hAnsi="Arial"/>
      <w:lang w:eastAsia="en-US"/>
    </w:rPr>
  </w:style>
  <w:style w:type="character" w:customStyle="1" w:styleId="NotaderodapChar">
    <w:name w:val="Nota de rodapé Char"/>
    <w:link w:val="Notaderodap"/>
    <w:rsid w:val="003A1EE5"/>
    <w:rPr>
      <w:rFonts w:ascii="Arial" w:eastAsia="Calibri" w:hAnsi="Arial"/>
      <w:lang w:val="x-none" w:eastAsia="en-US"/>
    </w:rPr>
  </w:style>
  <w:style w:type="character" w:customStyle="1" w:styleId="MenoPendente1">
    <w:name w:val="Menção Pendente1"/>
    <w:uiPriority w:val="99"/>
    <w:semiHidden/>
    <w:unhideWhenUsed/>
    <w:rsid w:val="003A1EE5"/>
    <w:rPr>
      <w:color w:val="605E5C"/>
      <w:shd w:val="clear" w:color="auto" w:fill="E1DFDD"/>
    </w:rPr>
  </w:style>
  <w:style w:type="character" w:customStyle="1" w:styleId="ncoradanotaderodap">
    <w:name w:val="Âncora da nota de rodapé"/>
    <w:rsid w:val="003A1EE5"/>
    <w:rPr>
      <w:vertAlign w:val="superscript"/>
    </w:rPr>
  </w:style>
  <w:style w:type="character" w:customStyle="1" w:styleId="Caracteresdenotaderodap">
    <w:name w:val="Caracteres de nota de rodapé"/>
    <w:qFormat/>
    <w:rsid w:val="003A1EE5"/>
  </w:style>
  <w:style w:type="paragraph" w:styleId="CabealhodoSumrio">
    <w:name w:val="TOC Heading"/>
    <w:basedOn w:val="Ttulo1"/>
    <w:next w:val="Normal"/>
    <w:uiPriority w:val="39"/>
    <w:unhideWhenUsed/>
    <w:qFormat/>
    <w:rsid w:val="003A1EE5"/>
    <w:pPr>
      <w:keepLines/>
      <w:spacing w:before="240" w:line="259" w:lineRule="auto"/>
      <w:jc w:val="left"/>
      <w:outlineLvl w:val="9"/>
    </w:pPr>
    <w:rPr>
      <w:rFonts w:ascii="Cambria" w:hAnsi="Cambria"/>
      <w:b w:val="0"/>
      <w:bCs w:val="0"/>
      <w:color w:val="365F91"/>
      <w:sz w:val="32"/>
      <w:szCs w:val="32"/>
      <w:u w:val="none"/>
    </w:rPr>
  </w:style>
  <w:style w:type="paragraph" w:styleId="Sumrio1">
    <w:name w:val="toc 1"/>
    <w:basedOn w:val="Normal"/>
    <w:next w:val="Normal"/>
    <w:autoRedefine/>
    <w:uiPriority w:val="39"/>
    <w:unhideWhenUsed/>
    <w:rsid w:val="003A1EE5"/>
    <w:pPr>
      <w:spacing w:after="100" w:line="360" w:lineRule="auto"/>
      <w:ind w:firstLine="851"/>
      <w:jc w:val="both"/>
    </w:pPr>
    <w:rPr>
      <w:rFonts w:ascii="Arial" w:eastAsia="Calibri" w:hAnsi="Arial"/>
      <w:szCs w:val="22"/>
      <w:lang w:eastAsia="en-US"/>
    </w:rPr>
  </w:style>
  <w:style w:type="paragraph" w:styleId="Sumrio2">
    <w:name w:val="toc 2"/>
    <w:basedOn w:val="Normal"/>
    <w:next w:val="Normal"/>
    <w:autoRedefine/>
    <w:uiPriority w:val="39"/>
    <w:unhideWhenUsed/>
    <w:rsid w:val="003A1EE5"/>
    <w:pPr>
      <w:spacing w:after="100" w:line="360" w:lineRule="auto"/>
      <w:ind w:left="240" w:firstLine="851"/>
      <w:jc w:val="both"/>
    </w:pPr>
    <w:rPr>
      <w:rFonts w:ascii="Arial" w:eastAsia="Calibri" w:hAnsi="Arial"/>
      <w:szCs w:val="22"/>
      <w:lang w:eastAsia="en-US"/>
    </w:rPr>
  </w:style>
  <w:style w:type="paragraph" w:styleId="Sumrio3">
    <w:name w:val="toc 3"/>
    <w:basedOn w:val="Normal"/>
    <w:next w:val="Normal"/>
    <w:autoRedefine/>
    <w:uiPriority w:val="39"/>
    <w:unhideWhenUsed/>
    <w:rsid w:val="003A1EE5"/>
    <w:pPr>
      <w:spacing w:after="100" w:line="360" w:lineRule="auto"/>
      <w:ind w:left="480" w:firstLine="851"/>
      <w:jc w:val="both"/>
    </w:pPr>
    <w:rPr>
      <w:rFonts w:ascii="Arial" w:eastAsia="Calibri" w:hAnsi="Arial"/>
      <w:szCs w:val="22"/>
      <w:lang w:eastAsia="en-US"/>
    </w:rPr>
  </w:style>
  <w:style w:type="paragraph" w:customStyle="1" w:styleId="Jurisprudncias">
    <w:name w:val="Jurisprudências"/>
    <w:basedOn w:val="Normal"/>
    <w:link w:val="JurisprudnciasChar"/>
    <w:qFormat/>
    <w:rsid w:val="003A1EE5"/>
    <w:pPr>
      <w:jc w:val="both"/>
    </w:pPr>
    <w:rPr>
      <w:rFonts w:ascii="Arial" w:eastAsia="Calibri" w:hAnsi="Arial"/>
      <w:szCs w:val="22"/>
      <w:lang w:val="x-none" w:eastAsia="en-US"/>
    </w:rPr>
  </w:style>
  <w:style w:type="character" w:customStyle="1" w:styleId="JurisprudnciasChar">
    <w:name w:val="Jurisprudências Char"/>
    <w:link w:val="Jurisprudncias"/>
    <w:rsid w:val="003A1EE5"/>
    <w:rPr>
      <w:rFonts w:ascii="Arial" w:eastAsia="Calibri" w:hAnsi="Arial"/>
      <w:sz w:val="24"/>
      <w:szCs w:val="22"/>
      <w:lang w:val="x-none" w:eastAsia="en-US"/>
    </w:rPr>
  </w:style>
  <w:style w:type="paragraph" w:styleId="Sumrio4">
    <w:name w:val="toc 4"/>
    <w:basedOn w:val="Normal"/>
    <w:next w:val="Normal"/>
    <w:autoRedefine/>
    <w:uiPriority w:val="39"/>
    <w:unhideWhenUsed/>
    <w:rsid w:val="003A1EE5"/>
    <w:pPr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Sumrio5">
    <w:name w:val="toc 5"/>
    <w:basedOn w:val="Normal"/>
    <w:next w:val="Normal"/>
    <w:autoRedefine/>
    <w:uiPriority w:val="39"/>
    <w:unhideWhenUsed/>
    <w:rsid w:val="003A1EE5"/>
    <w:pPr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Sumrio6">
    <w:name w:val="toc 6"/>
    <w:basedOn w:val="Normal"/>
    <w:next w:val="Normal"/>
    <w:autoRedefine/>
    <w:uiPriority w:val="39"/>
    <w:unhideWhenUsed/>
    <w:rsid w:val="003A1EE5"/>
    <w:pPr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Sumrio7">
    <w:name w:val="toc 7"/>
    <w:basedOn w:val="Normal"/>
    <w:next w:val="Normal"/>
    <w:autoRedefine/>
    <w:uiPriority w:val="39"/>
    <w:unhideWhenUsed/>
    <w:rsid w:val="003A1EE5"/>
    <w:pPr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Sumrio8">
    <w:name w:val="toc 8"/>
    <w:basedOn w:val="Normal"/>
    <w:next w:val="Normal"/>
    <w:autoRedefine/>
    <w:uiPriority w:val="39"/>
    <w:unhideWhenUsed/>
    <w:rsid w:val="003A1EE5"/>
    <w:pPr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Sumrio9">
    <w:name w:val="toc 9"/>
    <w:basedOn w:val="Normal"/>
    <w:next w:val="Normal"/>
    <w:autoRedefine/>
    <w:uiPriority w:val="39"/>
    <w:unhideWhenUsed/>
    <w:rsid w:val="003A1EE5"/>
    <w:pPr>
      <w:spacing w:after="100" w:line="259" w:lineRule="auto"/>
      <w:ind w:left="1760"/>
    </w:pPr>
    <w:rPr>
      <w:rFonts w:ascii="Calibri" w:hAnsi="Calibri"/>
      <w:sz w:val="22"/>
      <w:szCs w:val="22"/>
    </w:rPr>
  </w:style>
  <w:style w:type="character" w:customStyle="1" w:styleId="MenoPendente2">
    <w:name w:val="Menção Pendente2"/>
    <w:uiPriority w:val="99"/>
    <w:semiHidden/>
    <w:unhideWhenUsed/>
    <w:rsid w:val="003A1EE5"/>
    <w:rPr>
      <w:color w:val="605E5C"/>
      <w:shd w:val="clear" w:color="auto" w:fill="E1DFDD"/>
    </w:rPr>
  </w:style>
  <w:style w:type="paragraph" w:styleId="Reviso">
    <w:name w:val="Revision"/>
    <w:hidden/>
    <w:uiPriority w:val="99"/>
    <w:semiHidden/>
    <w:rsid w:val="003A1EE5"/>
    <w:rPr>
      <w:rFonts w:ascii="Arial" w:eastAsia="Calibri" w:hAnsi="Arial"/>
      <w:sz w:val="24"/>
      <w:szCs w:val="22"/>
      <w:lang w:eastAsia="en-US"/>
    </w:rPr>
  </w:style>
  <w:style w:type="character" w:customStyle="1" w:styleId="UnresolvedMention">
    <w:name w:val="Unresolved Mention"/>
    <w:uiPriority w:val="99"/>
    <w:semiHidden/>
    <w:unhideWhenUsed/>
    <w:rsid w:val="003A1EE5"/>
    <w:rPr>
      <w:color w:val="605E5C"/>
      <w:shd w:val="clear" w:color="auto" w:fill="E1DFDD"/>
    </w:rPr>
  </w:style>
  <w:style w:type="character" w:customStyle="1" w:styleId="titulo">
    <w:name w:val="titulo"/>
    <w:rsid w:val="003A1E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4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0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ACDE35-47D1-4362-9CDF-224BEDEBB4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2600</Words>
  <Characters>16882</Characters>
  <Application>Microsoft Office Word</Application>
  <DocSecurity>0</DocSecurity>
  <Lines>140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19444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ALZIRA</cp:lastModifiedBy>
  <cp:revision>3</cp:revision>
  <cp:lastPrinted>2025-08-14T20:13:00Z</cp:lastPrinted>
  <dcterms:created xsi:type="dcterms:W3CDTF">2025-09-01T15:24:00Z</dcterms:created>
  <dcterms:modified xsi:type="dcterms:W3CDTF">2026-02-13T14:05:00Z</dcterms:modified>
</cp:coreProperties>
</file>