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807964" w14:textId="2DB65925" w:rsidR="00211FF7" w:rsidRPr="00ED2314" w:rsidRDefault="00211FF7" w:rsidP="009661F9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r w:rsidRPr="00ED2314">
        <w:rPr>
          <w:rFonts w:ascii="Cambria" w:hAnsi="Cambria" w:cs="Arial"/>
          <w:b/>
          <w:bCs/>
        </w:rPr>
        <w:t>Decreto nº 2</w:t>
      </w:r>
      <w:r w:rsidR="002928AA" w:rsidRPr="00ED2314">
        <w:rPr>
          <w:rFonts w:ascii="Cambria" w:hAnsi="Cambria" w:cs="Arial"/>
          <w:b/>
          <w:bCs/>
        </w:rPr>
        <w:t>.</w:t>
      </w:r>
      <w:r w:rsidRPr="00ED2314">
        <w:rPr>
          <w:rFonts w:ascii="Cambria" w:hAnsi="Cambria" w:cs="Arial"/>
          <w:b/>
          <w:bCs/>
        </w:rPr>
        <w:t>2</w:t>
      </w:r>
      <w:r w:rsidR="0025781D" w:rsidRPr="00ED2314">
        <w:rPr>
          <w:rFonts w:ascii="Cambria" w:hAnsi="Cambria" w:cs="Arial"/>
          <w:b/>
          <w:bCs/>
        </w:rPr>
        <w:t>7</w:t>
      </w:r>
      <w:r w:rsidR="00ED2314">
        <w:rPr>
          <w:rFonts w:ascii="Cambria" w:hAnsi="Cambria" w:cs="Arial"/>
          <w:b/>
          <w:bCs/>
        </w:rPr>
        <w:t>4</w:t>
      </w:r>
      <w:r w:rsidRPr="00ED2314">
        <w:rPr>
          <w:rFonts w:ascii="Cambria" w:hAnsi="Cambria" w:cs="Arial"/>
          <w:b/>
          <w:bCs/>
        </w:rPr>
        <w:t xml:space="preserve">, de </w:t>
      </w:r>
      <w:r w:rsidR="0025781D" w:rsidRPr="00ED2314">
        <w:rPr>
          <w:rFonts w:ascii="Cambria" w:hAnsi="Cambria" w:cs="Arial"/>
          <w:b/>
          <w:bCs/>
        </w:rPr>
        <w:t>2</w:t>
      </w:r>
      <w:r w:rsidR="00FF2AA7">
        <w:rPr>
          <w:rFonts w:ascii="Cambria" w:hAnsi="Cambria" w:cs="Arial"/>
          <w:b/>
          <w:bCs/>
        </w:rPr>
        <w:t>9</w:t>
      </w:r>
      <w:r w:rsidRPr="00ED2314">
        <w:rPr>
          <w:rFonts w:ascii="Cambria" w:hAnsi="Cambria" w:cs="Arial"/>
          <w:b/>
          <w:bCs/>
        </w:rPr>
        <w:t xml:space="preserve"> de agosto de 2025.</w:t>
      </w:r>
    </w:p>
    <w:p w14:paraId="7EBDFC51" w14:textId="77777777" w:rsidR="00211FF7" w:rsidRPr="00ED2314" w:rsidRDefault="00211FF7" w:rsidP="009661F9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0807C10A" w14:textId="769F7C5E" w:rsidR="00ED2314" w:rsidRPr="00ED2314" w:rsidRDefault="00ED2314" w:rsidP="00ED2314">
      <w:pPr>
        <w:ind w:left="4395" w:firstLine="6"/>
        <w:jc w:val="both"/>
        <w:rPr>
          <w:rFonts w:ascii="Cambria" w:hAnsi="Cambria"/>
          <w:b/>
          <w:iCs/>
        </w:rPr>
      </w:pPr>
      <w:r w:rsidRPr="00ED2314">
        <w:rPr>
          <w:rFonts w:ascii="Cambria" w:hAnsi="Cambria"/>
          <w:b/>
          <w:iCs/>
        </w:rPr>
        <w:t xml:space="preserve">Dispõe sobre a nomeação dos membros do Conselho </w:t>
      </w:r>
      <w:r w:rsidR="00FF2AA7">
        <w:rPr>
          <w:rFonts w:ascii="Cambria" w:hAnsi="Cambria"/>
          <w:b/>
          <w:iCs/>
        </w:rPr>
        <w:t xml:space="preserve">Fiscal </w:t>
      </w:r>
      <w:r w:rsidRPr="00ED2314">
        <w:rPr>
          <w:rFonts w:ascii="Cambria" w:hAnsi="Cambria"/>
          <w:b/>
          <w:iCs/>
        </w:rPr>
        <w:t>do PREV-Juara, e dá outras providências.</w:t>
      </w:r>
    </w:p>
    <w:p w14:paraId="7D02AFF2" w14:textId="77777777" w:rsidR="009661F9" w:rsidRPr="00ED2314" w:rsidRDefault="009661F9" w:rsidP="009661F9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66A0161B" w14:textId="77777777" w:rsidR="00211FF7" w:rsidRPr="00ED2314" w:rsidRDefault="00211FF7" w:rsidP="009661F9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 w:rsidRPr="00ED2314"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628619DC" w14:textId="517DEB38" w:rsidR="00211FF7" w:rsidRPr="00ED2314" w:rsidRDefault="00211FF7" w:rsidP="009661F9">
      <w:pPr>
        <w:jc w:val="both"/>
        <w:rPr>
          <w:rFonts w:ascii="Cambria" w:hAnsi="Cambria" w:cs="Arial"/>
        </w:rPr>
      </w:pPr>
    </w:p>
    <w:p w14:paraId="1E632061" w14:textId="77777777" w:rsidR="00ED2314" w:rsidRPr="00ED2314" w:rsidRDefault="00ED2314" w:rsidP="00ED2314">
      <w:pPr>
        <w:shd w:val="clear" w:color="auto" w:fill="FFFFFF"/>
        <w:spacing w:line="276" w:lineRule="auto"/>
        <w:ind w:firstLine="1418"/>
        <w:jc w:val="both"/>
        <w:rPr>
          <w:rFonts w:ascii="Cambria" w:hAnsi="Cambria"/>
          <w:bCs/>
          <w:iCs/>
        </w:rPr>
      </w:pPr>
      <w:r w:rsidRPr="00ED2314">
        <w:rPr>
          <w:rFonts w:ascii="Cambria" w:hAnsi="Cambria"/>
          <w:bCs/>
          <w:iCs/>
        </w:rPr>
        <w:t>Considerando a necessidade de instituir o Conselho Fiscal que é o órgão de fiscalização, que atua com independência e autonomia em relação ao Gestor e Administrador e ao Conselho Deliberativo do PREV-JUARA;</w:t>
      </w:r>
    </w:p>
    <w:p w14:paraId="5BDDD97E" w14:textId="77777777" w:rsidR="00ED2314" w:rsidRPr="00ED2314" w:rsidRDefault="00ED2314" w:rsidP="00ED2314">
      <w:pPr>
        <w:ind w:firstLine="1418"/>
        <w:jc w:val="both"/>
        <w:rPr>
          <w:rFonts w:ascii="Cambria" w:hAnsi="Cambria"/>
          <w:b/>
          <w:iCs/>
        </w:rPr>
      </w:pPr>
    </w:p>
    <w:p w14:paraId="68ED8FB6" w14:textId="77777777" w:rsidR="00ED2314" w:rsidRPr="00ED2314" w:rsidRDefault="00ED2314" w:rsidP="00ED2314">
      <w:pPr>
        <w:shd w:val="clear" w:color="auto" w:fill="FFFFFF"/>
        <w:spacing w:line="276" w:lineRule="auto"/>
        <w:ind w:firstLine="1418"/>
        <w:jc w:val="both"/>
        <w:rPr>
          <w:rFonts w:ascii="Cambria" w:hAnsi="Cambria"/>
          <w:bCs/>
          <w:iCs/>
        </w:rPr>
      </w:pPr>
      <w:r w:rsidRPr="00ED2314">
        <w:rPr>
          <w:rFonts w:ascii="Cambria" w:hAnsi="Cambria"/>
        </w:rPr>
        <w:t xml:space="preserve">Considerando a obrigatoriedade de nomear os membros do Conselho Fiscal nos termos da </w:t>
      </w:r>
      <w:r w:rsidRPr="00ED2314">
        <w:rPr>
          <w:rFonts w:ascii="Cambria" w:hAnsi="Cambria"/>
          <w:bCs/>
          <w:iCs/>
        </w:rPr>
        <w:t>Lei nº 9.717/1998, Portaria SEPRT/ME nº 9.907/2020, bem como inciso II do art. 65 da Lei Municipal nº 1.656/2005;</w:t>
      </w:r>
    </w:p>
    <w:p w14:paraId="66B5B263" w14:textId="3544BF95" w:rsidR="008D22AD" w:rsidRPr="00ED2314" w:rsidRDefault="008D22AD" w:rsidP="009661F9">
      <w:pPr>
        <w:ind w:firstLine="708"/>
        <w:jc w:val="both"/>
        <w:rPr>
          <w:rFonts w:ascii="Cambria" w:hAnsi="Cambria" w:cs="Arial"/>
        </w:rPr>
      </w:pPr>
    </w:p>
    <w:p w14:paraId="0F938451" w14:textId="545DC4FE" w:rsidR="00211FF7" w:rsidRPr="00ED2314" w:rsidRDefault="00211FF7" w:rsidP="009661F9">
      <w:pPr>
        <w:ind w:firstLine="1418"/>
        <w:jc w:val="both"/>
        <w:rPr>
          <w:rFonts w:ascii="Cambria" w:hAnsi="Cambria" w:cs="Arial"/>
        </w:rPr>
      </w:pPr>
      <w:r w:rsidRPr="00ED2314">
        <w:rPr>
          <w:rFonts w:ascii="Cambria" w:hAnsi="Cambria" w:cs="Arial"/>
        </w:rPr>
        <w:t>DECRETA:</w:t>
      </w:r>
    </w:p>
    <w:p w14:paraId="3757CF3B" w14:textId="77777777" w:rsidR="001E3F95" w:rsidRPr="00ED2314" w:rsidRDefault="001E3F95" w:rsidP="009661F9">
      <w:pPr>
        <w:jc w:val="both"/>
        <w:rPr>
          <w:rFonts w:ascii="Cambria" w:hAnsi="Cambria" w:cs="Arial"/>
        </w:rPr>
      </w:pPr>
    </w:p>
    <w:p w14:paraId="799D8CBF" w14:textId="77777777" w:rsidR="00FF2AA7" w:rsidRPr="00FF2AA7" w:rsidRDefault="00ED2314" w:rsidP="00FF2AA7">
      <w:pPr>
        <w:ind w:firstLine="1418"/>
        <w:jc w:val="both"/>
        <w:rPr>
          <w:rFonts w:ascii="Cambria" w:hAnsi="Cambria"/>
        </w:rPr>
      </w:pPr>
      <w:r w:rsidRPr="00FF2AA7">
        <w:rPr>
          <w:rFonts w:ascii="Cambria" w:hAnsi="Cambria"/>
          <w:iCs/>
        </w:rPr>
        <w:t>Art. 1º</w:t>
      </w:r>
      <w:r w:rsidRPr="00FF2AA7">
        <w:rPr>
          <w:rFonts w:ascii="Cambria" w:hAnsi="Cambria"/>
          <w:b/>
          <w:iCs/>
        </w:rPr>
        <w:t xml:space="preserve"> </w:t>
      </w:r>
      <w:r w:rsidR="00FF2AA7" w:rsidRPr="00FF2AA7">
        <w:rPr>
          <w:rFonts w:ascii="Cambria" w:hAnsi="Cambria"/>
        </w:rPr>
        <w:t xml:space="preserve">Ficam designados, para compor o </w:t>
      </w:r>
      <w:r w:rsidR="00FF2AA7" w:rsidRPr="00FF2AA7">
        <w:rPr>
          <w:rStyle w:val="Forte"/>
          <w:rFonts w:ascii="Cambria" w:hAnsi="Cambria"/>
          <w:b w:val="0"/>
        </w:rPr>
        <w:t>Conselho Fiscal do Fundo Municipal de Previdência Social – PREV-Juara</w:t>
      </w:r>
      <w:r w:rsidR="00FF2AA7" w:rsidRPr="00FF2AA7">
        <w:rPr>
          <w:rFonts w:ascii="Cambria" w:hAnsi="Cambria"/>
        </w:rPr>
        <w:t xml:space="preserve">, no período de </w:t>
      </w:r>
      <w:r w:rsidR="00FF2AA7" w:rsidRPr="00FF2AA7">
        <w:rPr>
          <w:rStyle w:val="Forte"/>
          <w:rFonts w:ascii="Cambria" w:hAnsi="Cambria"/>
          <w:b w:val="0"/>
        </w:rPr>
        <w:t>2025 a 2027</w:t>
      </w:r>
      <w:r w:rsidR="00FF2AA7" w:rsidRPr="00FF2AA7">
        <w:rPr>
          <w:rFonts w:ascii="Cambria" w:hAnsi="Cambria"/>
        </w:rPr>
        <w:t>, os seguintes servidores:</w:t>
      </w:r>
    </w:p>
    <w:p w14:paraId="07A39822" w14:textId="486C30EB" w:rsidR="00ED2314" w:rsidRPr="00ED2314" w:rsidRDefault="00ED2314" w:rsidP="00FF2AA7">
      <w:pPr>
        <w:ind w:firstLine="1418"/>
        <w:jc w:val="both"/>
        <w:rPr>
          <w:rFonts w:ascii="Cambria" w:hAnsi="Cambria"/>
          <w:iCs/>
        </w:rPr>
      </w:pPr>
      <w:r w:rsidRPr="00ED2314">
        <w:rPr>
          <w:rFonts w:ascii="Cambria" w:hAnsi="Cambria"/>
          <w:iCs/>
        </w:rPr>
        <w:t xml:space="preserve">I – Fábio Alves </w:t>
      </w:r>
      <w:proofErr w:type="spellStart"/>
      <w:r w:rsidRPr="00ED2314">
        <w:rPr>
          <w:rFonts w:ascii="Cambria" w:hAnsi="Cambria"/>
          <w:iCs/>
        </w:rPr>
        <w:t>Donizeti</w:t>
      </w:r>
      <w:proofErr w:type="spellEnd"/>
      <w:r w:rsidRPr="00ED2314">
        <w:rPr>
          <w:rFonts w:ascii="Cambria" w:hAnsi="Cambria"/>
          <w:iCs/>
        </w:rPr>
        <w:t>, matrícula nº 6340;</w:t>
      </w:r>
    </w:p>
    <w:p w14:paraId="2A0FF2BF" w14:textId="77777777" w:rsidR="00ED2314" w:rsidRPr="00ED2314" w:rsidRDefault="00ED2314" w:rsidP="00ED2314">
      <w:pPr>
        <w:ind w:left="1418" w:firstLine="6"/>
        <w:jc w:val="both"/>
        <w:rPr>
          <w:rFonts w:ascii="Cambria" w:hAnsi="Cambria"/>
          <w:iCs/>
        </w:rPr>
      </w:pPr>
      <w:r w:rsidRPr="00ED2314">
        <w:rPr>
          <w:rFonts w:ascii="Cambria" w:hAnsi="Cambria"/>
          <w:iCs/>
        </w:rPr>
        <w:t>II – José Roberto Pereira Alves, matrícula nº 5604;</w:t>
      </w:r>
    </w:p>
    <w:p w14:paraId="40E04B2D" w14:textId="77777777" w:rsidR="00ED2314" w:rsidRPr="00ED2314" w:rsidRDefault="00ED2314" w:rsidP="00ED2314">
      <w:pPr>
        <w:ind w:left="1418" w:firstLine="6"/>
        <w:jc w:val="both"/>
        <w:rPr>
          <w:rFonts w:ascii="Cambria" w:hAnsi="Cambria"/>
          <w:iCs/>
        </w:rPr>
      </w:pPr>
      <w:r w:rsidRPr="00ED2314">
        <w:rPr>
          <w:rFonts w:ascii="Cambria" w:hAnsi="Cambria"/>
          <w:iCs/>
        </w:rPr>
        <w:t>III – Antônio José Santana Neto, matrícula nº 1485;</w:t>
      </w:r>
    </w:p>
    <w:p w14:paraId="77B0C341" w14:textId="77777777" w:rsidR="00ED2314" w:rsidRPr="00ED2314" w:rsidRDefault="00ED2314" w:rsidP="00ED2314">
      <w:pPr>
        <w:ind w:left="1418" w:firstLine="6"/>
        <w:jc w:val="both"/>
        <w:rPr>
          <w:rFonts w:ascii="Cambria" w:hAnsi="Cambria"/>
          <w:b/>
          <w:iCs/>
        </w:rPr>
      </w:pPr>
      <w:r w:rsidRPr="00ED2314">
        <w:rPr>
          <w:rFonts w:ascii="Cambria" w:hAnsi="Cambria"/>
          <w:iCs/>
        </w:rPr>
        <w:t>IV</w:t>
      </w:r>
      <w:r w:rsidRPr="00ED2314">
        <w:rPr>
          <w:rFonts w:ascii="Cambria" w:hAnsi="Cambria"/>
          <w:b/>
          <w:iCs/>
        </w:rPr>
        <w:t xml:space="preserve"> – </w:t>
      </w:r>
      <w:r w:rsidRPr="00ED2314">
        <w:rPr>
          <w:rFonts w:ascii="Cambria" w:hAnsi="Cambria"/>
          <w:iCs/>
        </w:rPr>
        <w:t xml:space="preserve">Sirlene </w:t>
      </w:r>
      <w:proofErr w:type="spellStart"/>
      <w:r w:rsidRPr="00ED2314">
        <w:rPr>
          <w:rFonts w:ascii="Cambria" w:hAnsi="Cambria"/>
          <w:iCs/>
        </w:rPr>
        <w:t>Hubner</w:t>
      </w:r>
      <w:proofErr w:type="spellEnd"/>
      <w:r w:rsidRPr="00ED2314">
        <w:rPr>
          <w:rFonts w:ascii="Cambria" w:hAnsi="Cambria"/>
          <w:iCs/>
        </w:rPr>
        <w:t>, matrícula nº 7269.</w:t>
      </w:r>
      <w:r w:rsidRPr="00ED2314">
        <w:rPr>
          <w:rFonts w:ascii="Cambria" w:hAnsi="Cambria"/>
          <w:b/>
          <w:iCs/>
        </w:rPr>
        <w:t xml:space="preserve"> </w:t>
      </w:r>
    </w:p>
    <w:p w14:paraId="533F8082" w14:textId="77777777" w:rsidR="00ED2314" w:rsidRPr="00ED2314" w:rsidRDefault="00ED2314" w:rsidP="00ED2314">
      <w:pPr>
        <w:ind w:left="4395" w:firstLine="6"/>
        <w:jc w:val="both"/>
        <w:rPr>
          <w:rFonts w:ascii="Cambria" w:hAnsi="Cambria"/>
          <w:b/>
          <w:iCs/>
        </w:rPr>
      </w:pPr>
    </w:p>
    <w:p w14:paraId="4631EAA5" w14:textId="77777777" w:rsidR="00ED2314" w:rsidRPr="00ED2314" w:rsidRDefault="00ED2314" w:rsidP="00ED2314">
      <w:pPr>
        <w:ind w:firstLine="1418"/>
        <w:jc w:val="both"/>
        <w:rPr>
          <w:rFonts w:ascii="Cambria" w:hAnsi="Cambria"/>
          <w:iCs/>
        </w:rPr>
      </w:pPr>
      <w:r w:rsidRPr="00ED2314">
        <w:rPr>
          <w:rFonts w:ascii="Cambria" w:hAnsi="Cambria"/>
          <w:iCs/>
        </w:rPr>
        <w:t>Art. 2º</w:t>
      </w:r>
      <w:r w:rsidRPr="00ED2314">
        <w:rPr>
          <w:rFonts w:ascii="Cambria" w:hAnsi="Cambria"/>
          <w:b/>
          <w:iCs/>
        </w:rPr>
        <w:t xml:space="preserve"> </w:t>
      </w:r>
      <w:r w:rsidRPr="00ED2314">
        <w:rPr>
          <w:rFonts w:ascii="Cambria" w:hAnsi="Cambria"/>
          <w:iCs/>
        </w:rPr>
        <w:t>Os servidores nomeados neste Decreto deverão seguir o que determina a Lei Municipal nº 1.656, de 20 de abril de 2005, suas alterações, e seu respectivo Regimento Interno.</w:t>
      </w:r>
    </w:p>
    <w:p w14:paraId="28844D9D" w14:textId="77777777" w:rsidR="009661F9" w:rsidRPr="00ED2314" w:rsidRDefault="009661F9" w:rsidP="009661F9">
      <w:pPr>
        <w:tabs>
          <w:tab w:val="left" w:pos="1843"/>
        </w:tabs>
        <w:ind w:firstLine="1418"/>
        <w:jc w:val="both"/>
        <w:rPr>
          <w:rFonts w:ascii="Cambria" w:hAnsi="Cambria"/>
        </w:rPr>
      </w:pPr>
    </w:p>
    <w:p w14:paraId="76A25081" w14:textId="77FAA23B" w:rsidR="009661F9" w:rsidRPr="00ED2314" w:rsidRDefault="00ED2314" w:rsidP="009661F9">
      <w:pPr>
        <w:tabs>
          <w:tab w:val="left" w:pos="1843"/>
          <w:tab w:val="left" w:pos="3420"/>
          <w:tab w:val="left" w:pos="3600"/>
          <w:tab w:val="left" w:pos="3828"/>
        </w:tabs>
        <w:ind w:firstLine="1418"/>
        <w:jc w:val="both"/>
        <w:rPr>
          <w:rFonts w:ascii="Cambria" w:hAnsi="Cambria"/>
        </w:rPr>
      </w:pPr>
      <w:r w:rsidRPr="00ED2314">
        <w:rPr>
          <w:rFonts w:ascii="Cambria" w:hAnsi="Cambria"/>
        </w:rPr>
        <w:t>Art. 3</w:t>
      </w:r>
      <w:r w:rsidR="009661F9" w:rsidRPr="00ED2314">
        <w:rPr>
          <w:rFonts w:ascii="Cambria" w:hAnsi="Cambria"/>
        </w:rPr>
        <w:t>º</w:t>
      </w:r>
      <w:r w:rsidR="009661F9" w:rsidRPr="00ED2314">
        <w:rPr>
          <w:rFonts w:ascii="Cambria" w:hAnsi="Cambria"/>
          <w:b/>
        </w:rPr>
        <w:t xml:space="preserve"> </w:t>
      </w:r>
      <w:r w:rsidR="009661F9" w:rsidRPr="00ED2314">
        <w:rPr>
          <w:rFonts w:ascii="Cambria" w:hAnsi="Cambria"/>
        </w:rPr>
        <w:t xml:space="preserve">Este decreto entra em vigor na data de sua publicação. </w:t>
      </w:r>
    </w:p>
    <w:p w14:paraId="28B3BBEC" w14:textId="77777777" w:rsidR="000240A6" w:rsidRPr="00ED2314" w:rsidRDefault="000240A6" w:rsidP="009661F9">
      <w:pPr>
        <w:ind w:firstLine="1418"/>
        <w:jc w:val="both"/>
        <w:rPr>
          <w:rFonts w:ascii="Cambria" w:hAnsi="Cambria" w:cs="Arial"/>
        </w:rPr>
      </w:pPr>
    </w:p>
    <w:p w14:paraId="2F5B9380" w14:textId="5219D373" w:rsidR="009C7423" w:rsidRPr="00ED2314" w:rsidRDefault="009C7423" w:rsidP="009661F9">
      <w:pPr>
        <w:tabs>
          <w:tab w:val="left" w:pos="0"/>
        </w:tabs>
        <w:rPr>
          <w:rFonts w:ascii="Cambria" w:hAnsi="Cambria" w:cs="Arial"/>
        </w:rPr>
      </w:pPr>
    </w:p>
    <w:p w14:paraId="43D1C173" w14:textId="77777777" w:rsidR="0025781D" w:rsidRPr="00ED2314" w:rsidRDefault="0025781D" w:rsidP="009661F9">
      <w:pPr>
        <w:tabs>
          <w:tab w:val="left" w:pos="0"/>
        </w:tabs>
        <w:rPr>
          <w:rFonts w:ascii="Cambria" w:hAnsi="Cambria" w:cs="Arial"/>
        </w:rPr>
      </w:pPr>
    </w:p>
    <w:p w14:paraId="33289C1C" w14:textId="77777777" w:rsidR="003116A8" w:rsidRPr="00ED2314" w:rsidRDefault="003116A8" w:rsidP="009661F9">
      <w:pPr>
        <w:tabs>
          <w:tab w:val="left" w:pos="0"/>
        </w:tabs>
        <w:jc w:val="center"/>
        <w:rPr>
          <w:rFonts w:ascii="Cambria" w:hAnsi="Cambria" w:cs="Arial"/>
        </w:rPr>
      </w:pPr>
      <w:r w:rsidRPr="00ED2314">
        <w:rPr>
          <w:rFonts w:ascii="Cambria" w:hAnsi="Cambria" w:cs="Arial"/>
        </w:rPr>
        <w:t>Governo Municipal de Juara, Estado de Mato</w:t>
      </w:r>
    </w:p>
    <w:p w14:paraId="37F9B65D" w14:textId="5F926A07" w:rsidR="003116A8" w:rsidRPr="00ED2314" w:rsidRDefault="003116A8" w:rsidP="009661F9">
      <w:pPr>
        <w:jc w:val="center"/>
        <w:rPr>
          <w:rFonts w:ascii="Cambria" w:hAnsi="Cambria" w:cs="Arial"/>
        </w:rPr>
      </w:pPr>
      <w:r w:rsidRPr="00ED2314">
        <w:rPr>
          <w:rFonts w:ascii="Cambria" w:hAnsi="Cambria" w:cs="Arial"/>
        </w:rPr>
        <w:t xml:space="preserve">Grosso, </w:t>
      </w:r>
      <w:r w:rsidR="0025781D" w:rsidRPr="00ED2314">
        <w:rPr>
          <w:rFonts w:ascii="Cambria" w:hAnsi="Cambria" w:cs="Arial"/>
        </w:rPr>
        <w:t>2</w:t>
      </w:r>
      <w:r w:rsidR="00FF2AA7">
        <w:rPr>
          <w:rFonts w:ascii="Cambria" w:hAnsi="Cambria" w:cs="Arial"/>
        </w:rPr>
        <w:t>9</w:t>
      </w:r>
      <w:bookmarkStart w:id="0" w:name="_GoBack"/>
      <w:bookmarkEnd w:id="0"/>
      <w:r w:rsidR="00B151CE" w:rsidRPr="00ED2314">
        <w:rPr>
          <w:rFonts w:ascii="Cambria" w:hAnsi="Cambria" w:cs="Arial"/>
        </w:rPr>
        <w:t xml:space="preserve"> </w:t>
      </w:r>
      <w:r w:rsidRPr="00ED2314">
        <w:rPr>
          <w:rFonts w:ascii="Cambria" w:hAnsi="Cambria" w:cs="Arial"/>
        </w:rPr>
        <w:t xml:space="preserve">de </w:t>
      </w:r>
      <w:r w:rsidR="00B151CE" w:rsidRPr="00ED2314">
        <w:rPr>
          <w:rFonts w:ascii="Cambria" w:hAnsi="Cambria" w:cs="Arial"/>
        </w:rPr>
        <w:t>agosto</w:t>
      </w:r>
      <w:r w:rsidRPr="00ED2314">
        <w:rPr>
          <w:rFonts w:ascii="Cambria" w:hAnsi="Cambria" w:cs="Arial"/>
        </w:rPr>
        <w:t xml:space="preserve"> de 2025.</w:t>
      </w:r>
    </w:p>
    <w:p w14:paraId="35587EF2" w14:textId="49835692" w:rsidR="009C7423" w:rsidRPr="00ED2314" w:rsidRDefault="009C7423" w:rsidP="009661F9">
      <w:pPr>
        <w:jc w:val="both"/>
        <w:rPr>
          <w:rFonts w:ascii="Cambria" w:hAnsi="Cambria" w:cs="Arial"/>
        </w:rPr>
      </w:pPr>
    </w:p>
    <w:p w14:paraId="4E9D05C4" w14:textId="71A94008" w:rsidR="002928AA" w:rsidRPr="00ED2314" w:rsidRDefault="002928AA" w:rsidP="009661F9">
      <w:pPr>
        <w:jc w:val="both"/>
        <w:rPr>
          <w:rFonts w:ascii="Cambria" w:hAnsi="Cambria" w:cs="Arial"/>
        </w:rPr>
      </w:pPr>
    </w:p>
    <w:p w14:paraId="050A5FDB" w14:textId="49182ADF" w:rsidR="002928AA" w:rsidRPr="00ED2314" w:rsidRDefault="002928AA" w:rsidP="009661F9">
      <w:pPr>
        <w:jc w:val="both"/>
        <w:rPr>
          <w:rFonts w:ascii="Cambria" w:hAnsi="Cambria" w:cs="Arial"/>
        </w:rPr>
      </w:pPr>
    </w:p>
    <w:p w14:paraId="3F3180B5" w14:textId="77777777" w:rsidR="0025781D" w:rsidRPr="00ED2314" w:rsidRDefault="0025781D" w:rsidP="009661F9">
      <w:pPr>
        <w:jc w:val="both"/>
        <w:rPr>
          <w:rFonts w:ascii="Cambria" w:hAnsi="Cambria" w:cs="Arial"/>
        </w:rPr>
      </w:pPr>
    </w:p>
    <w:p w14:paraId="325FE028" w14:textId="77777777" w:rsidR="003116A8" w:rsidRPr="00ED2314" w:rsidRDefault="003116A8" w:rsidP="009661F9">
      <w:pPr>
        <w:jc w:val="center"/>
        <w:rPr>
          <w:rFonts w:ascii="Cambria" w:hAnsi="Cambria" w:cs="Arial"/>
        </w:rPr>
      </w:pPr>
      <w:r w:rsidRPr="00ED2314">
        <w:rPr>
          <w:rFonts w:ascii="Cambria" w:hAnsi="Cambria" w:cs="Arial"/>
          <w:b/>
          <w:bCs/>
        </w:rPr>
        <w:t>Valdinei Holanda Moraes</w:t>
      </w:r>
    </w:p>
    <w:p w14:paraId="4D4D5E66" w14:textId="2E6376EE" w:rsidR="009E4ADC" w:rsidRPr="00ED2314" w:rsidRDefault="003116A8" w:rsidP="009661F9">
      <w:pPr>
        <w:jc w:val="center"/>
        <w:rPr>
          <w:rFonts w:ascii="Cambria" w:hAnsi="Cambria" w:cs="Arial"/>
        </w:rPr>
      </w:pPr>
      <w:r w:rsidRPr="00ED2314">
        <w:rPr>
          <w:rFonts w:ascii="Cambria" w:hAnsi="Cambria" w:cs="Arial"/>
        </w:rPr>
        <w:t>Prefeito do Municípi</w:t>
      </w:r>
      <w:r w:rsidR="009E4ADC" w:rsidRPr="00ED2314">
        <w:rPr>
          <w:rFonts w:ascii="Cambria" w:hAnsi="Cambria" w:cs="Arial"/>
        </w:rPr>
        <w:t>o</w:t>
      </w:r>
    </w:p>
    <w:p w14:paraId="1B9A9315" w14:textId="77777777" w:rsidR="0078438D" w:rsidRPr="00ED2314" w:rsidRDefault="0078438D" w:rsidP="009661F9">
      <w:pPr>
        <w:jc w:val="center"/>
        <w:rPr>
          <w:rFonts w:ascii="Cambria" w:hAnsi="Cambria" w:cs="Arial"/>
        </w:rPr>
      </w:pPr>
    </w:p>
    <w:sectPr w:rsidR="0078438D" w:rsidRPr="00ED2314" w:rsidSect="001D04BF">
      <w:headerReference w:type="default" r:id="rId8"/>
      <w:footerReference w:type="default" r:id="rId9"/>
      <w:pgSz w:w="11907" w:h="16840" w:code="9"/>
      <w:pgMar w:top="1928" w:right="1361" w:bottom="567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AED2A2" w14:textId="77777777" w:rsidR="007D274F" w:rsidRDefault="007D274F">
      <w:r>
        <w:separator/>
      </w:r>
    </w:p>
  </w:endnote>
  <w:endnote w:type="continuationSeparator" w:id="0">
    <w:p w14:paraId="163208A5" w14:textId="77777777" w:rsidR="007D274F" w:rsidRDefault="007D2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7882DB4C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FF2AA7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3955E9" w14:textId="77777777" w:rsidR="007D274F" w:rsidRDefault="007D274F">
      <w:r>
        <w:separator/>
      </w:r>
    </w:p>
  </w:footnote>
  <w:footnote w:type="continuationSeparator" w:id="0">
    <w:p w14:paraId="1790832D" w14:textId="77777777" w:rsidR="007D274F" w:rsidRDefault="007D27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154C4185"/>
    <w:multiLevelType w:val="hybridMultilevel"/>
    <w:tmpl w:val="B7B42962"/>
    <w:lvl w:ilvl="0" w:tplc="121633B0">
      <w:start w:val="5"/>
      <w:numFmt w:val="upperRoman"/>
      <w:lvlText w:val="%1"/>
      <w:lvlJc w:val="left"/>
      <w:pPr>
        <w:ind w:left="1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74BE7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F8A8C4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E6973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A624D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B0CDD2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6A09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8A963E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7AE95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8EE1C27"/>
    <w:multiLevelType w:val="hybridMultilevel"/>
    <w:tmpl w:val="8BB87B1E"/>
    <w:lvl w:ilvl="0" w:tplc="B3DC722A">
      <w:start w:val="6"/>
      <w:numFmt w:val="upperRoman"/>
      <w:lvlText w:val="%1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2E2A5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8CCC8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AAAFF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227DAA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56395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0651A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245924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C617E8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E455DB"/>
    <w:multiLevelType w:val="hybridMultilevel"/>
    <w:tmpl w:val="E2009404"/>
    <w:lvl w:ilvl="0" w:tplc="DBDADC6A">
      <w:start w:val="1"/>
      <w:numFmt w:val="upperRoman"/>
      <w:lvlText w:val="%1"/>
      <w:lvlJc w:val="left"/>
      <w:pPr>
        <w:ind w:left="1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3A879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F2433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E051FC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CE9A84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00E6C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B224E8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9CBCC2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AD00C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C34913"/>
    <w:multiLevelType w:val="hybridMultilevel"/>
    <w:tmpl w:val="6084331E"/>
    <w:lvl w:ilvl="0" w:tplc="5D30687C">
      <w:start w:val="1"/>
      <w:numFmt w:val="upperRoman"/>
      <w:lvlText w:val="%1"/>
      <w:lvlJc w:val="left"/>
      <w:pPr>
        <w:ind w:left="1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C26812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EC1FA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ACC0D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AC365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4E8564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80AE7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5A2B4A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92899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E0521B"/>
    <w:multiLevelType w:val="hybridMultilevel"/>
    <w:tmpl w:val="1EECB6BE"/>
    <w:lvl w:ilvl="0" w:tplc="26EA2706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622BC4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C66CBE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FCB2A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B8E6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020C8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966F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1835C8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5030E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9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6F013F5A"/>
    <w:multiLevelType w:val="hybridMultilevel"/>
    <w:tmpl w:val="3CF02880"/>
    <w:lvl w:ilvl="0" w:tplc="189C666A">
      <w:start w:val="1"/>
      <w:numFmt w:val="upperRoman"/>
      <w:lvlText w:val="%1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C27966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A4BC9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002736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44B72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8E6FCC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E001F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FA3B9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D0943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F723E99"/>
    <w:multiLevelType w:val="hybridMultilevel"/>
    <w:tmpl w:val="8E525EFC"/>
    <w:lvl w:ilvl="0" w:tplc="4CF0E0D2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C438E0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AE2AC0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36779E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9C23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446A2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EC4196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62574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E680B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1C43723"/>
    <w:multiLevelType w:val="hybridMultilevel"/>
    <w:tmpl w:val="D4D0A9DA"/>
    <w:lvl w:ilvl="0" w:tplc="97FC1AB2">
      <w:start w:val="1"/>
      <w:numFmt w:val="upperRoman"/>
      <w:lvlText w:val="%1"/>
      <w:lvlJc w:val="left"/>
      <w:pPr>
        <w:ind w:left="1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9A02F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186B4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10A2D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06E5B8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08645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DE510A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69AA6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66C58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4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8"/>
  </w:num>
  <w:num w:numId="5">
    <w:abstractNumId w:val="23"/>
  </w:num>
  <w:num w:numId="6">
    <w:abstractNumId w:val="10"/>
  </w:num>
  <w:num w:numId="7">
    <w:abstractNumId w:val="17"/>
  </w:num>
  <w:num w:numId="8">
    <w:abstractNumId w:val="4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8"/>
  </w:num>
  <w:num w:numId="14">
    <w:abstractNumId w:val="13"/>
  </w:num>
  <w:num w:numId="15">
    <w:abstractNumId w:val="11"/>
  </w:num>
  <w:num w:numId="16">
    <w:abstractNumId w:val="16"/>
  </w:num>
  <w:num w:numId="17">
    <w:abstractNumId w:val="1"/>
  </w:num>
  <w:num w:numId="18">
    <w:abstractNumId w:val="9"/>
  </w:num>
  <w:num w:numId="19">
    <w:abstractNumId w:val="7"/>
  </w:num>
  <w:num w:numId="20">
    <w:abstractNumId w:val="20"/>
  </w:num>
  <w:num w:numId="21">
    <w:abstractNumId w:val="14"/>
  </w:num>
  <w:num w:numId="22">
    <w:abstractNumId w:val="21"/>
  </w:num>
  <w:num w:numId="23">
    <w:abstractNumId w:val="22"/>
  </w:num>
  <w:num w:numId="24">
    <w:abstractNumId w:val="6"/>
  </w:num>
  <w:num w:numId="25">
    <w:abstractNumId w:val="12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C73"/>
    <w:rsid w:val="00020D90"/>
    <w:rsid w:val="00020F25"/>
    <w:rsid w:val="000227AD"/>
    <w:rsid w:val="000233E3"/>
    <w:rsid w:val="00023D99"/>
    <w:rsid w:val="00024092"/>
    <w:rsid w:val="000240A6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15F5"/>
    <w:rsid w:val="00092385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6BD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404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A0A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4A20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3D3"/>
    <w:rsid w:val="001D04BF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95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1FF7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19F1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7B5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5781D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0CDC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28AA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4E4E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441D"/>
    <w:rsid w:val="00375B0C"/>
    <w:rsid w:val="00376829"/>
    <w:rsid w:val="003769FE"/>
    <w:rsid w:val="00376ECA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20B"/>
    <w:rsid w:val="0039231A"/>
    <w:rsid w:val="00392E64"/>
    <w:rsid w:val="003937DF"/>
    <w:rsid w:val="00394C77"/>
    <w:rsid w:val="00394CCB"/>
    <w:rsid w:val="00394D1D"/>
    <w:rsid w:val="003952D5"/>
    <w:rsid w:val="003968C4"/>
    <w:rsid w:val="00396A24"/>
    <w:rsid w:val="00397947"/>
    <w:rsid w:val="00397D71"/>
    <w:rsid w:val="003A06B9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71"/>
    <w:rsid w:val="003E449E"/>
    <w:rsid w:val="003E5A2A"/>
    <w:rsid w:val="003E5B4B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4904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1D4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61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2852"/>
    <w:rsid w:val="004D3190"/>
    <w:rsid w:val="004D3764"/>
    <w:rsid w:val="004D45DD"/>
    <w:rsid w:val="004D4CEA"/>
    <w:rsid w:val="004D4DA2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0F7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505F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6B6B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5DB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0FC6"/>
    <w:rsid w:val="006F11B3"/>
    <w:rsid w:val="006F297E"/>
    <w:rsid w:val="006F315D"/>
    <w:rsid w:val="006F4725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38D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1D5"/>
    <w:rsid w:val="00796713"/>
    <w:rsid w:val="007971B2"/>
    <w:rsid w:val="007975C5"/>
    <w:rsid w:val="007A08A8"/>
    <w:rsid w:val="007A1F16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74F"/>
    <w:rsid w:val="007D29DD"/>
    <w:rsid w:val="007D3D58"/>
    <w:rsid w:val="007D40D4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46EA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387"/>
    <w:rsid w:val="008815CB"/>
    <w:rsid w:val="0088163F"/>
    <w:rsid w:val="008817E7"/>
    <w:rsid w:val="00882246"/>
    <w:rsid w:val="00882679"/>
    <w:rsid w:val="008839B0"/>
    <w:rsid w:val="00883B1C"/>
    <w:rsid w:val="00883D9A"/>
    <w:rsid w:val="008851B1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22AD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36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23F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1F9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0A17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6B61"/>
    <w:rsid w:val="009B7C39"/>
    <w:rsid w:val="009C07ED"/>
    <w:rsid w:val="009C3182"/>
    <w:rsid w:val="009C4795"/>
    <w:rsid w:val="009C4FAF"/>
    <w:rsid w:val="009C5EB0"/>
    <w:rsid w:val="009C6EC6"/>
    <w:rsid w:val="009C7423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4ADC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A1D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4AC4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1CE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4936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36E3"/>
    <w:rsid w:val="00BC4176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0A6C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149C"/>
    <w:rsid w:val="00BF21F3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BAB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5234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E7C4A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23EF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582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875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0D8C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324C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50E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676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A5C82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C7F1F"/>
    <w:rsid w:val="00ED063E"/>
    <w:rsid w:val="00ED0700"/>
    <w:rsid w:val="00ED17DF"/>
    <w:rsid w:val="00ED1F31"/>
    <w:rsid w:val="00ED2314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4D20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574E"/>
    <w:rsid w:val="00FD63D2"/>
    <w:rsid w:val="00FD7F30"/>
    <w:rsid w:val="00FE01F4"/>
    <w:rsid w:val="00FE0B8C"/>
    <w:rsid w:val="00FE0E8C"/>
    <w:rsid w:val="00FE1E24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AA7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E8914-85D4-42E9-A86D-B3294D3EC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222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1424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3</cp:revision>
  <cp:lastPrinted>2025-08-14T20:13:00Z</cp:lastPrinted>
  <dcterms:created xsi:type="dcterms:W3CDTF">2025-08-26T21:39:00Z</dcterms:created>
  <dcterms:modified xsi:type="dcterms:W3CDTF">2025-08-29T18:30:00Z</dcterms:modified>
</cp:coreProperties>
</file>