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B28B0" w14:textId="5164B209" w:rsidR="00FB04C5" w:rsidRPr="00C6706F" w:rsidRDefault="00FB04C5" w:rsidP="00FB04C5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0"/>
          <w:szCs w:val="20"/>
        </w:rPr>
      </w:pPr>
      <w:r w:rsidRPr="00C6706F">
        <w:rPr>
          <w:rFonts w:ascii="Cambria" w:hAnsi="Cambria" w:cs="Arial"/>
          <w:b/>
          <w:bCs/>
          <w:sz w:val="20"/>
          <w:szCs w:val="20"/>
        </w:rPr>
        <w:t>Decreto nº 2.227, de 05 de maio de 2025.</w:t>
      </w:r>
    </w:p>
    <w:p w14:paraId="415A4EFD" w14:textId="25E37EB7" w:rsidR="00FB04C5" w:rsidRPr="00C6706F" w:rsidRDefault="00FB04C5" w:rsidP="00FB04C5">
      <w:pPr>
        <w:pStyle w:val="western"/>
        <w:spacing w:before="0" w:beforeAutospacing="0" w:after="0"/>
        <w:jc w:val="both"/>
        <w:rPr>
          <w:rFonts w:ascii="Cambria" w:hAnsi="Cambria" w:cs="Arial"/>
          <w:sz w:val="20"/>
          <w:szCs w:val="20"/>
        </w:rPr>
      </w:pPr>
    </w:p>
    <w:p w14:paraId="40951BEC" w14:textId="77777777" w:rsidR="00FB04C5" w:rsidRPr="00C6706F" w:rsidRDefault="00FB04C5" w:rsidP="00FB04C5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0"/>
          <w:szCs w:val="20"/>
        </w:rPr>
      </w:pPr>
      <w:r w:rsidRPr="00C6706F">
        <w:rPr>
          <w:rFonts w:ascii="Cambria" w:hAnsi="Cambria" w:cs="Arial"/>
          <w:b/>
          <w:sz w:val="20"/>
          <w:szCs w:val="20"/>
        </w:rPr>
        <w:t>Dispõe sobre abertura de Crédito Suplementar autorizado no Orçamento Vigente, e dá outras providências</w:t>
      </w:r>
      <w:r w:rsidRPr="00C6706F">
        <w:rPr>
          <w:rFonts w:ascii="Cambria" w:hAnsi="Cambria" w:cs="Arial"/>
          <w:bCs/>
          <w:sz w:val="20"/>
          <w:szCs w:val="20"/>
        </w:rPr>
        <w:t>.</w:t>
      </w:r>
    </w:p>
    <w:p w14:paraId="335D08AC" w14:textId="77777777" w:rsidR="00FB04C5" w:rsidRPr="00C6706F" w:rsidRDefault="00FB04C5" w:rsidP="00FB04C5">
      <w:pPr>
        <w:pStyle w:val="western"/>
        <w:spacing w:before="0" w:beforeAutospacing="0" w:after="0"/>
        <w:jc w:val="both"/>
        <w:rPr>
          <w:rFonts w:ascii="Cambria" w:hAnsi="Cambria" w:cs="Arial"/>
          <w:sz w:val="20"/>
          <w:szCs w:val="20"/>
        </w:rPr>
      </w:pPr>
    </w:p>
    <w:p w14:paraId="13228375" w14:textId="77777777" w:rsidR="00FB04C5" w:rsidRPr="00C6706F" w:rsidRDefault="00FB04C5" w:rsidP="00FB04C5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0"/>
          <w:szCs w:val="20"/>
        </w:rPr>
      </w:pPr>
      <w:r w:rsidRPr="00C6706F">
        <w:rPr>
          <w:rFonts w:ascii="Cambria" w:hAnsi="Cambria" w:cs="Arial"/>
          <w:sz w:val="20"/>
          <w:szCs w:val="20"/>
        </w:rPr>
        <w:t>O Prefeito do Município de Juara, Estado de Mato Grosso, no uso das atribuições legais que são conferidas pela Lei Orgânica do Município, e;</w:t>
      </w:r>
    </w:p>
    <w:p w14:paraId="2E19D23B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p w14:paraId="2FA2FA26" w14:textId="77777777" w:rsidR="00FB04C5" w:rsidRPr="00C6706F" w:rsidRDefault="00FB04C5" w:rsidP="00FB04C5">
      <w:pPr>
        <w:ind w:firstLine="708"/>
        <w:jc w:val="both"/>
        <w:rPr>
          <w:rFonts w:ascii="Cambria" w:hAnsi="Cambria" w:cs="Calibri"/>
          <w:sz w:val="20"/>
          <w:szCs w:val="20"/>
        </w:rPr>
      </w:pPr>
      <w:r w:rsidRPr="00C6706F">
        <w:rPr>
          <w:rFonts w:ascii="Cambria" w:hAnsi="Cambria" w:cs="Arial"/>
          <w:bCs/>
          <w:sz w:val="20"/>
          <w:szCs w:val="20"/>
        </w:rPr>
        <w:t xml:space="preserve">              Considerando a Lei Municipal nº 3.246, de 15 de janeiro de 2025 que, </w:t>
      </w:r>
      <w:r w:rsidRPr="00C6706F">
        <w:rPr>
          <w:rFonts w:ascii="Cambria" w:eastAsia="Calibri" w:hAnsi="Cambria" w:cs="Arial"/>
          <w:sz w:val="20"/>
          <w:szCs w:val="20"/>
          <w:lang w:eastAsia="en-US"/>
        </w:rPr>
        <w:t>autoriza a abertura de Créditos Adicionais,</w:t>
      </w:r>
      <w:r w:rsidRPr="00C6706F">
        <w:rPr>
          <w:rFonts w:ascii="Cambria" w:eastAsia="Calibri" w:hAnsi="Cambria" w:cs="Arial"/>
          <w:bCs/>
          <w:sz w:val="20"/>
          <w:szCs w:val="20"/>
          <w:lang w:eastAsia="en-US"/>
        </w:rPr>
        <w:t xml:space="preserve"> Remanejamento, Transposição, Realocação e a transferência de saldos Orçamentários na </w:t>
      </w:r>
      <w:r w:rsidRPr="00C6706F">
        <w:rPr>
          <w:rFonts w:ascii="Cambria" w:eastAsia="Calibri" w:hAnsi="Cambria" w:cs="Arial"/>
          <w:sz w:val="20"/>
          <w:szCs w:val="20"/>
          <w:lang w:eastAsia="en-US"/>
        </w:rPr>
        <w:t>LOA – Lei Orçamentária Anual</w:t>
      </w:r>
      <w:r w:rsidRPr="00C6706F">
        <w:rPr>
          <w:rFonts w:ascii="Cambria" w:eastAsia="Calibri" w:hAnsi="Cambria" w:cs="Arial"/>
          <w:bCs/>
          <w:sz w:val="20"/>
          <w:szCs w:val="20"/>
          <w:lang w:eastAsia="en-US"/>
        </w:rPr>
        <w:t xml:space="preserve"> do Município de Juara, para o Exercício Financeiro de 2024</w:t>
      </w:r>
      <w:r w:rsidRPr="00C6706F">
        <w:rPr>
          <w:rFonts w:ascii="Cambria" w:hAnsi="Cambria" w:cs="Calibri"/>
          <w:sz w:val="20"/>
          <w:szCs w:val="20"/>
        </w:rPr>
        <w:t>.</w:t>
      </w:r>
    </w:p>
    <w:p w14:paraId="1A63600B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p w14:paraId="71685079" w14:textId="77777777" w:rsidR="00FB04C5" w:rsidRPr="00C6706F" w:rsidRDefault="00FB04C5" w:rsidP="00FB04C5">
      <w:pPr>
        <w:ind w:firstLine="1418"/>
        <w:jc w:val="both"/>
        <w:rPr>
          <w:rFonts w:ascii="Cambria" w:hAnsi="Cambria" w:cs="Arial"/>
          <w:sz w:val="20"/>
          <w:szCs w:val="20"/>
        </w:rPr>
      </w:pPr>
      <w:r w:rsidRPr="00C6706F">
        <w:rPr>
          <w:rFonts w:ascii="Cambria" w:hAnsi="Cambria" w:cs="Arial"/>
          <w:sz w:val="20"/>
          <w:szCs w:val="20"/>
        </w:rPr>
        <w:t>DECRETA:</w:t>
      </w:r>
    </w:p>
    <w:p w14:paraId="49E420ED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p w14:paraId="795EF115" w14:textId="5741B9B4" w:rsidR="00FB04C5" w:rsidRPr="00C6706F" w:rsidRDefault="00FB04C5" w:rsidP="00FB04C5">
      <w:pPr>
        <w:ind w:firstLine="1418"/>
        <w:jc w:val="both"/>
        <w:rPr>
          <w:rFonts w:ascii="Cambria" w:hAnsi="Cambria" w:cs="Arial"/>
          <w:sz w:val="20"/>
          <w:szCs w:val="20"/>
        </w:rPr>
      </w:pPr>
      <w:r w:rsidRPr="00C6706F">
        <w:rPr>
          <w:rFonts w:ascii="Cambria" w:hAnsi="Cambria" w:cs="Arial"/>
          <w:sz w:val="20"/>
          <w:szCs w:val="20"/>
        </w:rPr>
        <w:t>Art. 1º Fica aberto no orçamento do exercício corrente, um credito suplementar, no valor de R$ 1.901.872,80 (um milhão, novecentos e um mil, oitocentos e setenta e dois reais e oitenta centavos, nas dotações abaixo discriminadas: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528"/>
        <w:gridCol w:w="1417"/>
      </w:tblGrid>
      <w:tr w:rsidR="00FB04C5" w:rsidRPr="00C6706F" w14:paraId="56161BB8" w14:textId="77777777" w:rsidTr="00C6706F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9A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9295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Gabinete do Prefeito</w:t>
            </w:r>
          </w:p>
        </w:tc>
      </w:tr>
      <w:tr w:rsidR="00FB04C5" w:rsidRPr="00C6706F" w14:paraId="465BF700" w14:textId="77777777" w:rsidTr="00C6706F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478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02.005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A5D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Chefia de Gabinete do Prefeito</w:t>
            </w:r>
          </w:p>
        </w:tc>
      </w:tr>
      <w:tr w:rsidR="00FB04C5" w:rsidRPr="00C6706F" w14:paraId="13C1053D" w14:textId="77777777" w:rsidTr="00C6706F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9E0E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04 122 0031 2347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5DDF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Administrativa/ Chefia de Gabinete</w:t>
            </w:r>
          </w:p>
        </w:tc>
      </w:tr>
      <w:tr w:rsidR="00FB04C5" w:rsidRPr="00C6706F" w14:paraId="0B88540F" w14:textId="77777777" w:rsidTr="00C6706F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A4BD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0067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D9C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C9B1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4.000,00</w:t>
            </w:r>
          </w:p>
        </w:tc>
      </w:tr>
      <w:tr w:rsidR="00FB04C5" w:rsidRPr="00C6706F" w14:paraId="1C4C70AB" w14:textId="77777777" w:rsidTr="00C6706F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853D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0068 – 33.90.40.00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3B12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Serviços de Tecnologia da Informação e Comunicação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8CF6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51.000,00</w:t>
            </w:r>
          </w:p>
        </w:tc>
      </w:tr>
      <w:tr w:rsidR="00FB04C5" w:rsidRPr="00C6706F" w14:paraId="5F6092E4" w14:textId="77777777" w:rsidTr="00FB04C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58C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6F3AAD33" w14:textId="77777777" w:rsidTr="00C6706F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162A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04 244 0031 2298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FAD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Conselho Tutelar</w:t>
            </w:r>
          </w:p>
        </w:tc>
      </w:tr>
      <w:tr w:rsidR="00FB04C5" w:rsidRPr="00C6706F" w14:paraId="6C217663" w14:textId="77777777" w:rsidTr="00C6706F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7138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0093 – 33.90.33.00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3634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Passagens e Despesas com Locomoção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3FF6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22.000,00</w:t>
            </w:r>
          </w:p>
        </w:tc>
      </w:tr>
    </w:tbl>
    <w:p w14:paraId="5AC7B2BE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659C6496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09C0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5B7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Gabinete do Prefeito</w:t>
            </w:r>
          </w:p>
        </w:tc>
      </w:tr>
      <w:tr w:rsidR="00FB04C5" w:rsidRPr="00C6706F" w14:paraId="07834D84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B6CB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02.100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5D9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Gabinete do Poder Executivo</w:t>
            </w:r>
          </w:p>
        </w:tc>
      </w:tr>
      <w:tr w:rsidR="00FB04C5" w:rsidRPr="00C6706F" w14:paraId="5C63A8A3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6465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04 122 0031 2351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4D50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Administrativa/ Gabinete do Prefeito</w:t>
            </w:r>
          </w:p>
        </w:tc>
      </w:tr>
      <w:tr w:rsidR="00FB04C5" w:rsidRPr="00C6706F" w14:paraId="3DA105E1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665B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0117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9589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Diárias -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98F1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2.400,00</w:t>
            </w:r>
          </w:p>
        </w:tc>
      </w:tr>
      <w:tr w:rsidR="00FB04C5" w:rsidRPr="00C6706F" w14:paraId="716B28E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68A5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0121 – 33.90.36.00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6EF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Física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B839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33.000,00</w:t>
            </w:r>
          </w:p>
        </w:tc>
      </w:tr>
    </w:tbl>
    <w:p w14:paraId="370D7A6A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0D20A652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1372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B535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Procuradoria Geral do Município</w:t>
            </w:r>
          </w:p>
        </w:tc>
      </w:tr>
      <w:tr w:rsidR="00FB04C5" w:rsidRPr="00C6706F" w14:paraId="0DA6C8EE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5934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03.100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E95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Procuradoria Geral do Município</w:t>
            </w:r>
          </w:p>
        </w:tc>
      </w:tr>
      <w:tr w:rsidR="00FB04C5" w:rsidRPr="00C6706F" w14:paraId="4B579972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19B8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04 122 0019 2353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77B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Administrativa/Procuradoria Geral do Município</w:t>
            </w:r>
          </w:p>
        </w:tc>
      </w:tr>
      <w:tr w:rsidR="00FB04C5" w:rsidRPr="00C6706F" w14:paraId="315EA555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8ED1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0141 – 33.90.36.00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D10C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Física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B391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17.000,00</w:t>
            </w:r>
          </w:p>
        </w:tc>
      </w:tr>
    </w:tbl>
    <w:p w14:paraId="16F977B0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75F196E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4B30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6FBE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de Finanças</w:t>
            </w:r>
          </w:p>
        </w:tc>
      </w:tr>
      <w:tr w:rsidR="00FB04C5" w:rsidRPr="00C6706F" w14:paraId="6B08381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FAD2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05.100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3669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de Finanças</w:t>
            </w:r>
          </w:p>
        </w:tc>
      </w:tr>
      <w:tr w:rsidR="00FB04C5" w:rsidRPr="00C6706F" w14:paraId="340F3A8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351B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28 843 0032 2343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29CB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Fiscal Justa e Sustentável</w:t>
            </w:r>
          </w:p>
        </w:tc>
      </w:tr>
      <w:tr w:rsidR="00FB04C5" w:rsidRPr="00C6706F" w14:paraId="6C6B9EC1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D29E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0166 – 32.90.21.00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D55B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Juros sobre a Dívida por Contrato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FBB9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222.000,00</w:t>
            </w:r>
          </w:p>
        </w:tc>
      </w:tr>
    </w:tbl>
    <w:p w14:paraId="77B634F1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233D9976" w14:textId="77777777" w:rsidTr="00C6706F">
        <w:trPr>
          <w:trHeight w:val="13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9F1DF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B64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Secretária Municipal de Cidades</w:t>
            </w:r>
          </w:p>
        </w:tc>
      </w:tr>
      <w:tr w:rsidR="00FB04C5" w:rsidRPr="00C6706F" w14:paraId="26D8BFE3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0B47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06.003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5A3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Departamento de Planejamento</w:t>
            </w:r>
          </w:p>
        </w:tc>
      </w:tr>
      <w:tr w:rsidR="00FB04C5" w:rsidRPr="00C6706F" w14:paraId="2D1B1697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2641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15 451 0029 2356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6DB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Administrativa/Planejamento</w:t>
            </w:r>
          </w:p>
        </w:tc>
      </w:tr>
      <w:tr w:rsidR="00FB04C5" w:rsidRPr="00C6706F" w14:paraId="1101E81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58EE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0187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4D2C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58FE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8.500,00</w:t>
            </w:r>
          </w:p>
        </w:tc>
      </w:tr>
      <w:tr w:rsidR="00FB04C5" w:rsidRPr="00C6706F" w14:paraId="4118B4B5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DDDA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5F49655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6CA7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06.005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27E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Departamento de Infra Estrutura Urbana</w:t>
            </w:r>
          </w:p>
        </w:tc>
      </w:tr>
      <w:tr w:rsidR="00FB04C5" w:rsidRPr="00C6706F" w14:paraId="673A131E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A833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15 452 0029 2286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62DB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Qualificação do Ambiente Urbano</w:t>
            </w:r>
          </w:p>
        </w:tc>
      </w:tr>
      <w:tr w:rsidR="00FB04C5" w:rsidRPr="00C6706F" w14:paraId="276F7CD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6282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0209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E254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86D5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150,00</w:t>
            </w:r>
          </w:p>
        </w:tc>
      </w:tr>
    </w:tbl>
    <w:p w14:paraId="7B13EC75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3D1B7685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34DD9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55B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Secretária Municipal de Administração</w:t>
            </w:r>
          </w:p>
        </w:tc>
      </w:tr>
      <w:tr w:rsidR="00FB04C5" w:rsidRPr="00C6706F" w14:paraId="1D1A3687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9DC3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lastRenderedPageBreak/>
              <w:t>Unidade: 07.100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2CB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de Administração</w:t>
            </w:r>
          </w:p>
        </w:tc>
      </w:tr>
      <w:tr w:rsidR="00FB04C5" w:rsidRPr="00C6706F" w14:paraId="29B3E284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A3A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04 122 0031 2275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D40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Administrativa/Administração de Pessoal</w:t>
            </w:r>
          </w:p>
        </w:tc>
      </w:tr>
      <w:tr w:rsidR="00FB04C5" w:rsidRPr="00C6706F" w14:paraId="04CBC10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B0DA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0277 – 33.90.36.00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7F4C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Física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7A3A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10.000,00</w:t>
            </w:r>
          </w:p>
        </w:tc>
      </w:tr>
    </w:tbl>
    <w:p w14:paraId="17B9586E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  <w:r w:rsidRPr="00C6706F">
        <w:rPr>
          <w:rFonts w:ascii="Cambria" w:hAnsi="Cambria" w:cs="Arial"/>
          <w:sz w:val="20"/>
          <w:szCs w:val="20"/>
        </w:rPr>
        <w:t xml:space="preserve"> 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588C72A7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2257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08B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Secretária Municipal de Educação</w:t>
            </w:r>
          </w:p>
        </w:tc>
      </w:tr>
      <w:tr w:rsidR="00FB04C5" w:rsidRPr="00C6706F" w14:paraId="5A8DEC2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5B85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08.005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B18A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Divisão de Assuntos Políticos e Educacionais</w:t>
            </w:r>
          </w:p>
        </w:tc>
      </w:tr>
      <w:tr w:rsidR="00FB04C5" w:rsidRPr="00C6706F" w14:paraId="19ACBB1F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5E2C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12 361 0028 2448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6999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PMDDE –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Progr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Munic. Dinheiro Direto na Escola Municipal</w:t>
            </w:r>
          </w:p>
        </w:tc>
      </w:tr>
      <w:tr w:rsidR="00FB04C5" w:rsidRPr="00C6706F" w14:paraId="1B265ACE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5202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0363 – 33.90.40.00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D49E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Serviços de Tecnologia da Informação e Comunicação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8C96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  <w:p w14:paraId="42283281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3.000,00</w:t>
            </w:r>
          </w:p>
        </w:tc>
      </w:tr>
    </w:tbl>
    <w:p w14:paraId="29763F71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426AB3F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AB24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E5CCB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Secretária Municipal de Saúde</w:t>
            </w:r>
          </w:p>
        </w:tc>
      </w:tr>
      <w:tr w:rsidR="00FB04C5" w:rsidRPr="00C6706F" w14:paraId="4D2BEA05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9507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09.101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F625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Fundo Municipal de Saúde</w:t>
            </w:r>
          </w:p>
        </w:tc>
      </w:tr>
      <w:tr w:rsidR="00FB04C5" w:rsidRPr="00C6706F" w14:paraId="060E44D7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8FF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10 122 0027 2380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E1E2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Adm. das Ações e Serv. Saúde Público/Gestão SUS</w:t>
            </w:r>
          </w:p>
        </w:tc>
      </w:tr>
      <w:tr w:rsidR="00FB04C5" w:rsidRPr="00C6706F" w14:paraId="7275836D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A63F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0512 – 33.90.33.00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BD4B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Passagens e Despesas com Locomoção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AA35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644B0A94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D413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0515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B0E6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32C9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55.000,00</w:t>
            </w:r>
          </w:p>
        </w:tc>
      </w:tr>
      <w:tr w:rsidR="00FB04C5" w:rsidRPr="00C6706F" w14:paraId="4A955308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CD7F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50A01CFD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4833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10 301 0027 2277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4C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Ampliação, Acesso e Melhorias - Atenção Primária</w:t>
            </w:r>
          </w:p>
        </w:tc>
      </w:tr>
      <w:tr w:rsidR="00FB04C5" w:rsidRPr="00C6706F" w14:paraId="01C63025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FDB0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0550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125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7A49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3.000,00</w:t>
            </w:r>
          </w:p>
        </w:tc>
      </w:tr>
      <w:tr w:rsidR="00FB04C5" w:rsidRPr="00C6706F" w14:paraId="3CECE455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C1EA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3D7E6AB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5ECD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10 301 0027 2366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DB15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Ampliação, Acesso e Melhorias – Atenção Primária /ACS</w:t>
            </w:r>
          </w:p>
        </w:tc>
      </w:tr>
      <w:tr w:rsidR="00FB04C5" w:rsidRPr="00C6706F" w14:paraId="31479BA8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40F4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0568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B33F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5339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230.000,00</w:t>
            </w:r>
          </w:p>
        </w:tc>
      </w:tr>
      <w:tr w:rsidR="00FB04C5" w:rsidRPr="00C6706F" w14:paraId="4F9E684A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4FBA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3A1D268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B0EF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10 302 0027 2370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7055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Ampliação, Acesso e Melhorias – MAC – Hospital</w:t>
            </w:r>
          </w:p>
        </w:tc>
      </w:tr>
      <w:tr w:rsidR="00FB04C5" w:rsidRPr="00C6706F" w14:paraId="2A85524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CA21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0612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0E5C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A601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410.000,00</w:t>
            </w:r>
          </w:p>
        </w:tc>
      </w:tr>
      <w:tr w:rsidR="00FB04C5" w:rsidRPr="00C6706F" w14:paraId="200D8114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2B94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0616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ADCC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4D90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230.000,00</w:t>
            </w:r>
          </w:p>
        </w:tc>
      </w:tr>
      <w:tr w:rsidR="00FB04C5" w:rsidRPr="00C6706F" w14:paraId="29C673AB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A818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3F3D85BD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1D85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10 302 0027 2637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4C3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Manutenção CAPS</w:t>
            </w:r>
          </w:p>
        </w:tc>
      </w:tr>
      <w:tr w:rsidR="00FB04C5" w:rsidRPr="00C6706F" w14:paraId="3BE83736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807F" w14:textId="2C944BAE" w:rsidR="00FB04C5" w:rsidRPr="00C6706F" w:rsidRDefault="00C6706F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0645 –</w:t>
            </w:r>
            <w:r w:rsidR="00FB04C5" w:rsidRPr="00C6706F">
              <w:rPr>
                <w:rFonts w:ascii="Cambria" w:hAnsi="Cambria" w:cs="Arial"/>
                <w:sz w:val="20"/>
                <w:szCs w:val="20"/>
              </w:rPr>
              <w:t>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63FF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2200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386.822,80</w:t>
            </w:r>
          </w:p>
        </w:tc>
      </w:tr>
      <w:tr w:rsidR="00FB04C5" w:rsidRPr="00C6706F" w14:paraId="103498C4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EAF5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668199D6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4FEC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10 305 0027 2280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FDD5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Ampliação, Acesso e Melhorias – Vigilância em Saúde</w:t>
            </w:r>
          </w:p>
        </w:tc>
      </w:tr>
      <w:tr w:rsidR="00FB04C5" w:rsidRPr="00C6706F" w14:paraId="15673E0D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8F32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0669 – 33.90.33.00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2C94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Passagens e Despesas com Locomoção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2B8A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15.000,00</w:t>
            </w:r>
          </w:p>
        </w:tc>
      </w:tr>
      <w:tr w:rsidR="00FB04C5" w:rsidRPr="00C6706F" w14:paraId="475C6CA2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484C" w14:textId="2BAAB446" w:rsidR="00FB04C5" w:rsidRPr="00C6706F" w:rsidRDefault="00C6706F" w:rsidP="00C6706F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0698</w:t>
            </w:r>
            <w:r w:rsidR="00FB04C5" w:rsidRPr="00C6706F">
              <w:rPr>
                <w:rFonts w:ascii="Cambria" w:hAnsi="Cambria" w:cs="Arial"/>
                <w:sz w:val="20"/>
                <w:szCs w:val="20"/>
              </w:rPr>
              <w:t>–331.91.13.00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61B3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4EB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5.000,00</w:t>
            </w:r>
          </w:p>
        </w:tc>
      </w:tr>
      <w:tr w:rsidR="00FB04C5" w:rsidRPr="00C6706F" w14:paraId="52E45622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C064B5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5D8536AF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432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1D8C0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Secretária Municipal de Assistência Social</w:t>
            </w:r>
          </w:p>
        </w:tc>
      </w:tr>
      <w:tr w:rsidR="00FB04C5" w:rsidRPr="00C6706F" w14:paraId="5EEC817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B80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10.100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F5CC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de Assistência Social</w:t>
            </w:r>
          </w:p>
        </w:tc>
      </w:tr>
      <w:tr w:rsidR="00FB04C5" w:rsidRPr="00C6706F" w14:paraId="1DE00BE8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1484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08 122 0034 2383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D4B5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Gestão Administrativa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Secret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Municipal de Assistência Social</w:t>
            </w:r>
          </w:p>
        </w:tc>
      </w:tr>
      <w:tr w:rsidR="00FB04C5" w:rsidRPr="00C6706F" w14:paraId="5AD3CFAD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8957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0707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A214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9A14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140.000,00</w:t>
            </w:r>
          </w:p>
        </w:tc>
      </w:tr>
      <w:tr w:rsidR="00FB04C5" w:rsidRPr="00C6706F" w14:paraId="59FE2F67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F498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244EC24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6780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08 243 0034 2387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4E4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Gestão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Admin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.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Secret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>. Assistência Social-Criança e Adolescente</w:t>
            </w:r>
          </w:p>
        </w:tc>
      </w:tr>
      <w:tr w:rsidR="00FB04C5" w:rsidRPr="00C6706F" w14:paraId="64EC21CE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974D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0737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5FE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0A25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7.000,00</w:t>
            </w:r>
          </w:p>
        </w:tc>
      </w:tr>
    </w:tbl>
    <w:p w14:paraId="51D9B91F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76AA594E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B992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EF1AE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Secretária Municipal de Assistência Social</w:t>
            </w:r>
          </w:p>
        </w:tc>
      </w:tr>
      <w:tr w:rsidR="00FB04C5" w:rsidRPr="00C6706F" w14:paraId="6A50BD1D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0EEEA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10.101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37EF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Fundo Municipal de Assistência Social</w:t>
            </w:r>
          </w:p>
        </w:tc>
      </w:tr>
      <w:tr w:rsidR="00FB04C5" w:rsidRPr="00C6706F" w14:paraId="2B68C265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0256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08 241 0034 2545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804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dos Serviços de Proteção Especial – Média Complexidade</w:t>
            </w:r>
          </w:p>
        </w:tc>
      </w:tr>
      <w:tr w:rsidR="00FB04C5" w:rsidRPr="00C6706F" w14:paraId="1A6AA4D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DE9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0769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7FF3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744D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15.000,00</w:t>
            </w:r>
          </w:p>
        </w:tc>
      </w:tr>
      <w:tr w:rsidR="00FB04C5" w:rsidRPr="00C6706F" w14:paraId="7517734F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7630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0771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D2DF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A122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15.000,00</w:t>
            </w:r>
          </w:p>
        </w:tc>
      </w:tr>
      <w:tr w:rsidR="00FB04C5" w:rsidRPr="00C6706F" w14:paraId="2E01C769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955D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0F48916E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CA95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08 243 0034 2545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7BE4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Ampliação, Acesso e Melhorias</w:t>
            </w:r>
          </w:p>
        </w:tc>
      </w:tr>
      <w:tr w:rsidR="00FB04C5" w:rsidRPr="00C6706F" w14:paraId="58B852A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D3E4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0774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D51B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2947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12.000,00</w:t>
            </w:r>
          </w:p>
        </w:tc>
      </w:tr>
      <w:tr w:rsidR="00FB04C5" w:rsidRPr="00C6706F" w14:paraId="1FB37D5C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6E12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578491E9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FD93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08 244 0034 2537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D15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do Serviços de Proteção Social / CRAS</w:t>
            </w:r>
          </w:p>
        </w:tc>
      </w:tr>
      <w:tr w:rsidR="00FB04C5" w:rsidRPr="00C6706F" w14:paraId="6D4B8C83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692B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0782 – 33.90.40.00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6213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Serviços de Tecnologia da Informação e Comunicação-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495E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5.000,00</w:t>
            </w:r>
          </w:p>
        </w:tc>
      </w:tr>
    </w:tbl>
    <w:p w14:paraId="065A770D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p w14:paraId="5795F222" w14:textId="48672CA3" w:rsidR="00FB04C5" w:rsidRPr="00C6706F" w:rsidRDefault="00FB04C5" w:rsidP="00FB04C5">
      <w:pPr>
        <w:ind w:firstLine="1418"/>
        <w:jc w:val="both"/>
        <w:rPr>
          <w:rFonts w:ascii="Cambria" w:hAnsi="Cambria" w:cs="Arial"/>
          <w:sz w:val="20"/>
          <w:szCs w:val="20"/>
        </w:rPr>
      </w:pPr>
      <w:r w:rsidRPr="00C6706F">
        <w:rPr>
          <w:rFonts w:ascii="Cambria" w:hAnsi="Cambria" w:cs="Arial"/>
          <w:sz w:val="20"/>
          <w:szCs w:val="20"/>
        </w:rPr>
        <w:lastRenderedPageBreak/>
        <w:t>Art. 2º As despesas decorrentes do crédito suplementar de que trata o artigo 1º correrão por anulação parcial ou total da dotação abaixo mencionada, nos termos dos artigos 42 e 43 da Lei Federal nº 4.320/64.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512ACFB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8035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476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Gabinete do Prefeito</w:t>
            </w:r>
          </w:p>
        </w:tc>
      </w:tr>
      <w:tr w:rsidR="00FB04C5" w:rsidRPr="00C6706F" w14:paraId="52110C49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F613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02.005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1922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Chefia de Gabinete</w:t>
            </w:r>
          </w:p>
        </w:tc>
      </w:tr>
      <w:tr w:rsidR="00FB04C5" w:rsidRPr="00C6706F" w14:paraId="57C8F56B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2BAD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04 122 0031 2347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7FE9" w14:textId="154E5B32" w:rsidR="00FB04C5" w:rsidRPr="00C6706F" w:rsidRDefault="00C6706F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</w:t>
            </w:r>
            <w:r w:rsidR="00FB04C5" w:rsidRPr="00C6706F">
              <w:rPr>
                <w:rFonts w:ascii="Cambria" w:hAnsi="Cambria" w:cs="Arial"/>
                <w:sz w:val="20"/>
                <w:szCs w:val="20"/>
              </w:rPr>
              <w:t xml:space="preserve"> Administrativa/ Chefia de Gabinete</w:t>
            </w:r>
          </w:p>
        </w:tc>
      </w:tr>
      <w:tr w:rsidR="00FB04C5" w:rsidRPr="00C6706F" w14:paraId="4224F9C5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F9BD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0188 – 33.90.92.00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A8C4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Despe4sas de Exercícios Anteriores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50A0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40.472,80</w:t>
            </w:r>
          </w:p>
        </w:tc>
      </w:tr>
    </w:tbl>
    <w:p w14:paraId="1F8EC6EC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29F83D23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02BB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A637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de Cidades</w:t>
            </w:r>
          </w:p>
        </w:tc>
      </w:tr>
      <w:tr w:rsidR="00FB04C5" w:rsidRPr="00C6706F" w14:paraId="7CCB2A99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2130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06.003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EE20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Departamento de Planejamento</w:t>
            </w:r>
          </w:p>
        </w:tc>
      </w:tr>
      <w:tr w:rsidR="00FB04C5" w:rsidRPr="00C6706F" w14:paraId="44E605E2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1BC8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15 451 0029 2356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8639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Administrativa/ Planejamento</w:t>
            </w:r>
          </w:p>
        </w:tc>
      </w:tr>
      <w:tr w:rsidR="00FB04C5" w:rsidRPr="00C6706F" w14:paraId="48F199A2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8C63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0188 – 33.90.40.00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9147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Serviços de Tecnologia da Informação e Comunicação-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0612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30.000,00</w:t>
            </w:r>
          </w:p>
        </w:tc>
      </w:tr>
    </w:tbl>
    <w:p w14:paraId="779FC56C" w14:textId="77777777" w:rsidR="00FB04C5" w:rsidRPr="00C6706F" w:rsidRDefault="00FB04C5" w:rsidP="00FB04C5">
      <w:pPr>
        <w:ind w:firstLine="1418"/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33BADAA4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BDD0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BEE3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de Administração</w:t>
            </w:r>
          </w:p>
        </w:tc>
      </w:tr>
      <w:tr w:rsidR="00FB04C5" w:rsidRPr="00C6706F" w14:paraId="060636F8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86B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07.100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0839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de Administração</w:t>
            </w:r>
          </w:p>
        </w:tc>
      </w:tr>
      <w:tr w:rsidR="00FB04C5" w:rsidRPr="00C6706F" w14:paraId="51A3DFF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8DC7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04 122 0031 2275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E24A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Administrativa – Administração de Pessoal</w:t>
            </w:r>
          </w:p>
        </w:tc>
      </w:tr>
      <w:tr w:rsidR="00FB04C5" w:rsidRPr="00C6706F" w14:paraId="7286684E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D6BA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0280 – 33.90.92.00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690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Despesas de Exercícios Anteriores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E1A6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20.000,00</w:t>
            </w:r>
          </w:p>
        </w:tc>
      </w:tr>
    </w:tbl>
    <w:p w14:paraId="295C71B9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08C4E3D9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8392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6F2E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Secretaria Municipal de Educação </w:t>
            </w:r>
          </w:p>
        </w:tc>
      </w:tr>
      <w:tr w:rsidR="00FB04C5" w:rsidRPr="00C6706F" w14:paraId="328EBBFB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AECA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08.006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3345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Divisão Educação Infantil</w:t>
            </w:r>
          </w:p>
        </w:tc>
      </w:tr>
      <w:tr w:rsidR="00FB04C5" w:rsidRPr="00C6706F" w14:paraId="77FA6964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5DEF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12 365 0028 2307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53D2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Acesso e Permanência a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Educ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Básica – Educ. Infantil Creche</w:t>
            </w:r>
          </w:p>
        </w:tc>
      </w:tr>
      <w:tr w:rsidR="00FB04C5" w:rsidRPr="00C6706F" w14:paraId="373CCE27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13D1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0376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27C0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96AB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400.000,00</w:t>
            </w:r>
          </w:p>
        </w:tc>
      </w:tr>
      <w:tr w:rsidR="00FB04C5" w:rsidRPr="00C6706F" w14:paraId="28D30C09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7234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773455F3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7243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12 365 0028 2308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48A2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Acesso e Permanência a Educ. Básica /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Educ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Infantil Pré-Escola</w:t>
            </w:r>
          </w:p>
        </w:tc>
      </w:tr>
      <w:tr w:rsidR="00FB04C5" w:rsidRPr="00C6706F" w14:paraId="055E308F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4915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0397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839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42D2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180.000,00</w:t>
            </w:r>
          </w:p>
        </w:tc>
      </w:tr>
    </w:tbl>
    <w:p w14:paraId="09798F42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528"/>
        <w:gridCol w:w="1417"/>
      </w:tblGrid>
      <w:tr w:rsidR="00FB04C5" w:rsidRPr="00C6706F" w14:paraId="30B06A71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8385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43CA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de Educação</w:t>
            </w:r>
          </w:p>
        </w:tc>
      </w:tr>
      <w:tr w:rsidR="00FB04C5" w:rsidRPr="00C6706F" w14:paraId="37E8696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036BB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08.100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A149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e Educação</w:t>
            </w:r>
          </w:p>
        </w:tc>
      </w:tr>
      <w:tr w:rsidR="00FB04C5" w:rsidRPr="00C6706F" w14:paraId="4DE72658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6B74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12 122 0028 2324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2A57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Gestão Administrativa da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Secret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Municipal de Educação</w:t>
            </w:r>
          </w:p>
        </w:tc>
      </w:tr>
      <w:tr w:rsidR="00FB04C5" w:rsidRPr="00C6706F" w14:paraId="06207A6D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D689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0478 – 33.90.34.00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1411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Outras Despesas de Pessoal Decorrentes de Contratos de Terceirização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C942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  <w:p w14:paraId="20E4D733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100.000,00</w:t>
            </w:r>
          </w:p>
        </w:tc>
      </w:tr>
    </w:tbl>
    <w:p w14:paraId="2705523C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670"/>
        <w:gridCol w:w="1275"/>
      </w:tblGrid>
      <w:tr w:rsidR="00FB04C5" w:rsidRPr="00C6706F" w14:paraId="37EAE30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88D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09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E46B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Secretária Municipal de Saúde</w:t>
            </w:r>
          </w:p>
        </w:tc>
      </w:tr>
      <w:tr w:rsidR="00FB04C5" w:rsidRPr="00C6706F" w14:paraId="6B339EA7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08D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09.101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2260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Fundo Municipal de Saúde</w:t>
            </w:r>
          </w:p>
        </w:tc>
      </w:tr>
      <w:tr w:rsidR="00FB04C5" w:rsidRPr="00C6706F" w14:paraId="665C5AA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6E72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10 122 0027 2379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D5F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Gestão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Adminst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. das Ações e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Serv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de Saúde Pública-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Depto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Gestão</w:t>
            </w:r>
          </w:p>
        </w:tc>
      </w:tr>
      <w:tr w:rsidR="00FB04C5" w:rsidRPr="00C6706F" w14:paraId="4FABAAE7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2838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0501 – 31.90.11.00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9481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Vencimentos e Vantagens Fixas – Pessoal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007E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250.000,00</w:t>
            </w:r>
          </w:p>
        </w:tc>
      </w:tr>
      <w:tr w:rsidR="00FB04C5" w:rsidRPr="00C6706F" w14:paraId="28FA8687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448D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0DC1A938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B073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10 122 0027 2380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099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Gestão Adm. das Ações e Serv. de Saúde Pública /Gestão SUS</w:t>
            </w:r>
          </w:p>
        </w:tc>
      </w:tr>
      <w:tr w:rsidR="00FB04C5" w:rsidRPr="00C6706F" w14:paraId="0DB25A9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8835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0514 – 33.90.36.00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424D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Outros Serviços Terceiros - Pessoa Física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7723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80.000,00</w:t>
            </w:r>
          </w:p>
        </w:tc>
      </w:tr>
      <w:tr w:rsidR="00FB04C5" w:rsidRPr="00C6706F" w14:paraId="0657BC51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741B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0517 – 33.90.41.00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DF16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Contribuições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406F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50.000,00</w:t>
            </w:r>
          </w:p>
        </w:tc>
      </w:tr>
      <w:tr w:rsidR="00FB04C5" w:rsidRPr="00C6706F" w14:paraId="28851FA2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28AB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3862EF97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8E7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10 301 0027 2277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6199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Ampliação, Acesso e Melhorias – Atenção Primaria</w:t>
            </w:r>
          </w:p>
        </w:tc>
      </w:tr>
      <w:tr w:rsidR="00FB04C5" w:rsidRPr="00C6706F" w14:paraId="30C87E4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58DC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0559 – 33.90.92.00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C411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Despesas de Exercícios Anteriores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9957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100.000,00</w:t>
            </w:r>
          </w:p>
        </w:tc>
      </w:tr>
      <w:tr w:rsidR="00FB04C5" w:rsidRPr="00C6706F" w14:paraId="54AC6BB9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B514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24AC68C4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7F88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10 301 0027 2548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70C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Prevenções Campanhas e Ações em Saúde</w:t>
            </w:r>
          </w:p>
        </w:tc>
      </w:tr>
      <w:tr w:rsidR="00FB04C5" w:rsidRPr="00C6706F" w14:paraId="512E585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FA14" w14:textId="548F8B22" w:rsidR="00FB04C5" w:rsidRPr="00C6706F" w:rsidRDefault="00C6706F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0583 – 33.</w:t>
            </w:r>
            <w:r w:rsidR="00FB04C5" w:rsidRPr="00C6706F">
              <w:rPr>
                <w:rFonts w:ascii="Cambria" w:hAnsi="Cambria" w:cs="Arial"/>
                <w:sz w:val="20"/>
                <w:szCs w:val="20"/>
              </w:rPr>
              <w:t>90.31.00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80B1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Premiações, Culturais, Artística, Cientificas, Desportivas e Outras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B5F4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10.000,00</w:t>
            </w:r>
          </w:p>
        </w:tc>
      </w:tr>
      <w:tr w:rsidR="00FB04C5" w:rsidRPr="00C6706F" w14:paraId="06B7995B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B209" w14:textId="1F0CC85F" w:rsidR="00FB04C5" w:rsidRPr="00C6706F" w:rsidRDefault="00C6706F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0584 – </w:t>
            </w:r>
            <w:r w:rsidR="00FB04C5" w:rsidRPr="00C6706F">
              <w:rPr>
                <w:rFonts w:ascii="Cambria" w:hAnsi="Cambria" w:cs="Arial"/>
                <w:sz w:val="20"/>
                <w:szCs w:val="20"/>
              </w:rPr>
              <w:t>33.90.32.00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03B3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Material, Bem ou Serviços para Distribuição Gratuita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994B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10.000,00</w:t>
            </w:r>
          </w:p>
        </w:tc>
      </w:tr>
      <w:tr w:rsidR="00FB04C5" w:rsidRPr="00C6706F" w14:paraId="57BD7F7B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F9FF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50DD16C3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7557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10 302 0027 2370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5469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Ampliação, Acesso e Melhorias – MAC Hospital</w:t>
            </w:r>
          </w:p>
        </w:tc>
      </w:tr>
      <w:tr w:rsidR="00FB04C5" w:rsidRPr="00C6706F" w14:paraId="5AC6BC9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0FC7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0615 – 3390.36.00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366F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Outros Serviços Terceiros - Pessoa Física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24CD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60.000,00</w:t>
            </w:r>
          </w:p>
        </w:tc>
      </w:tr>
      <w:tr w:rsidR="00FB04C5" w:rsidRPr="00C6706F" w14:paraId="4C06229A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654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0619 – 33.90.92.00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0B36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Despesas de Exercícios Anteriores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0762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50.000,00</w:t>
            </w:r>
          </w:p>
        </w:tc>
      </w:tr>
      <w:tr w:rsidR="00FB04C5" w:rsidRPr="00C6706F" w14:paraId="62FD33EE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4C48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3F4D42F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2022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10 302 0027 2371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76B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Ampliação, Acesso e Melhorias – - MAC CAPS</w:t>
            </w:r>
          </w:p>
        </w:tc>
      </w:tr>
      <w:tr w:rsidR="00FB04C5" w:rsidRPr="00C6706F" w14:paraId="411A5DB4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B47A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lastRenderedPageBreak/>
              <w:t>0621 – 31.90.11.00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6425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Vencimentos e Vantagens Fixas – Pessoal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F48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50.00,00</w:t>
            </w:r>
          </w:p>
        </w:tc>
      </w:tr>
      <w:tr w:rsidR="00FB04C5" w:rsidRPr="00C6706F" w14:paraId="5ABF63A5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A659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353A2AC2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9D6F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10 302 0027 2364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AC1F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Manutenção SAMU</w:t>
            </w:r>
          </w:p>
        </w:tc>
      </w:tr>
      <w:tr w:rsidR="00FB04C5" w:rsidRPr="00C6706F" w14:paraId="43D523CF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13F2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0637 – 33.90.30.00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D89F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Material de Consumo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1DF4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100.000,00</w:t>
            </w:r>
          </w:p>
        </w:tc>
      </w:tr>
      <w:tr w:rsidR="00FB04C5" w:rsidRPr="00C6706F" w14:paraId="36F752ED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3F0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2E904488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27C9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10 304 0027 2373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341F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Ampliação, Acesso e Melhorias –-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Vig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em Saúde - Sanitária</w:t>
            </w:r>
          </w:p>
        </w:tc>
      </w:tr>
      <w:tr w:rsidR="00FB04C5" w:rsidRPr="00C6706F" w14:paraId="0C004E4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E2E1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0658 – 31.90.11.00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CAE6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Vencimentos e Vantagens Fixas – Pessoal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A875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70.000,00</w:t>
            </w:r>
          </w:p>
        </w:tc>
      </w:tr>
      <w:tr w:rsidR="00FB04C5" w:rsidRPr="00C6706F" w14:paraId="172DE6F9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9424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5D4D7EDB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9348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10 305 0027 2376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242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Ampliação, Acesso e Melhorias –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Vig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em Saúde – Lab. de Água</w:t>
            </w:r>
          </w:p>
        </w:tc>
      </w:tr>
      <w:tr w:rsidR="00FB04C5" w:rsidRPr="00C6706F" w14:paraId="00E8431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6D5B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0686 – 33.90.14.00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EEB6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Diárias –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8DDE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3.000,00</w:t>
            </w:r>
          </w:p>
        </w:tc>
      </w:tr>
      <w:tr w:rsidR="00FB04C5" w:rsidRPr="00C6706F" w14:paraId="3629FE99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4B42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0687 – 33.90.30.00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04C3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Material de Consumo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6D5A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22.000,00</w:t>
            </w:r>
          </w:p>
        </w:tc>
      </w:tr>
      <w:tr w:rsidR="00FB04C5" w:rsidRPr="00C6706F" w14:paraId="79DA15B6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F273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0688 – 33.90.33.00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E877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Passagens e Despesas com Locomoção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EA09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2.700,00</w:t>
            </w:r>
          </w:p>
        </w:tc>
      </w:tr>
      <w:tr w:rsidR="00FB04C5" w:rsidRPr="00C6706F" w14:paraId="4D5DD8D7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DB08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0689 – 33.90.39.00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9BBF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Outros Serviços Terceiros - Pessoa Jurídica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C00F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10.000,00</w:t>
            </w:r>
          </w:p>
        </w:tc>
      </w:tr>
      <w:tr w:rsidR="00FB04C5" w:rsidRPr="00C6706F" w14:paraId="587F4EA1" w14:textId="77777777" w:rsidTr="00C6706F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7E55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04C5" w:rsidRPr="00C6706F" w14:paraId="30B6E513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68D5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10 305 0027 2377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6DE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Ampliação, Acesso e Melhorias – -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Vig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em Saúde - ZOONOSE</w:t>
            </w:r>
          </w:p>
        </w:tc>
      </w:tr>
      <w:tr w:rsidR="00FB04C5" w:rsidRPr="00C6706F" w14:paraId="1E8252B3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DF8B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0691 – 33.90.30.00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C8F0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Material de Consumo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7954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38.000,00</w:t>
            </w:r>
          </w:p>
        </w:tc>
      </w:tr>
      <w:tr w:rsidR="00FB04C5" w:rsidRPr="00C6706F" w14:paraId="6DFF301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65F0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0692 – 33.90.33.00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518D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Passagens e Despesas com Locomoção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4BE3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 3.700,00</w:t>
            </w:r>
          </w:p>
        </w:tc>
      </w:tr>
      <w:tr w:rsidR="00FB04C5" w:rsidRPr="00C6706F" w14:paraId="212210C2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8A8B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0693 – 33.90.39.00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F7C0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Outros Serviços Terceiros – Pessoa Jurídica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40F6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15.000,00</w:t>
            </w:r>
          </w:p>
        </w:tc>
      </w:tr>
    </w:tbl>
    <w:p w14:paraId="32E9B1D4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386"/>
        <w:gridCol w:w="1559"/>
      </w:tblGrid>
      <w:tr w:rsidR="00FB04C5" w:rsidRPr="00C6706F" w14:paraId="24E454C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D334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4CC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de Assistência Social</w:t>
            </w:r>
          </w:p>
        </w:tc>
      </w:tr>
      <w:tr w:rsidR="00FB04C5" w:rsidRPr="00C6706F" w14:paraId="20642689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DC2A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10.101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311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Fundo Municipal de Assistência Social</w:t>
            </w:r>
          </w:p>
        </w:tc>
      </w:tr>
      <w:tr w:rsidR="00FB04C5" w:rsidRPr="00C6706F" w14:paraId="13168DA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0DD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08 122 0034 2538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DFAC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Gestão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Admin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>. do Fundo Municipal de Assistência Social – FMAS</w:t>
            </w:r>
          </w:p>
        </w:tc>
      </w:tr>
      <w:tr w:rsidR="00FB04C5" w:rsidRPr="00C6706F" w14:paraId="31D2E8D2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BE33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0753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85A5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B9A0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80.000,00</w:t>
            </w:r>
          </w:p>
        </w:tc>
      </w:tr>
    </w:tbl>
    <w:p w14:paraId="033A94E3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386"/>
        <w:gridCol w:w="1559"/>
      </w:tblGrid>
      <w:tr w:rsidR="00FB04C5" w:rsidRPr="00C6706F" w14:paraId="5D112F0D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E7EB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11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F97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Secretaria Municipal e Agronegócio</w:t>
            </w:r>
          </w:p>
        </w:tc>
      </w:tr>
      <w:tr w:rsidR="00FB04C5" w:rsidRPr="00C6706F" w14:paraId="45C388FB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FF1A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11.003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9289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Divisão de Inspeção Municipal</w:t>
            </w:r>
          </w:p>
        </w:tc>
      </w:tr>
      <w:tr w:rsidR="00FB04C5" w:rsidRPr="00C6706F" w14:paraId="5BC56F2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DEB8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18 541 0009 2293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3B5F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Gestão Adm.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da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Secret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Agronegócio / Divisão Inspeção Municipal</w:t>
            </w:r>
          </w:p>
        </w:tc>
      </w:tr>
      <w:tr w:rsidR="00FB04C5" w:rsidRPr="00C6706F" w14:paraId="23845DF4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C5A6" w14:textId="77777777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0820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42E6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6A57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100.000,00</w:t>
            </w:r>
          </w:p>
        </w:tc>
      </w:tr>
    </w:tbl>
    <w:p w14:paraId="28152505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386"/>
        <w:gridCol w:w="1559"/>
      </w:tblGrid>
      <w:tr w:rsidR="00FB04C5" w:rsidRPr="00C6706F" w14:paraId="64A7DDDE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A005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12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F28D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Secret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>. Municipal do Esporte, Lazer e da Juventude</w:t>
            </w:r>
          </w:p>
        </w:tc>
      </w:tr>
      <w:tr w:rsidR="00FB04C5" w:rsidRPr="00C6706F" w14:paraId="47FB2172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774E7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12.100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80EF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Secret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>. Municipal do Esporte, Lazer e da Juventude</w:t>
            </w:r>
          </w:p>
        </w:tc>
      </w:tr>
      <w:tr w:rsidR="00FB04C5" w:rsidRPr="00C6706F" w14:paraId="03DD57F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FD57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 27 812 0006 2337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ADCC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Gestão Adm.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da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Secret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Mun. do Esporte, Lazer e da Juventude</w:t>
            </w:r>
          </w:p>
        </w:tc>
      </w:tr>
      <w:tr w:rsidR="00FB04C5" w:rsidRPr="00C6706F" w14:paraId="45795E03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0F2D" w14:textId="33398358" w:rsidR="00FB04C5" w:rsidRPr="00C6706F" w:rsidRDefault="00C6706F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 0862–</w:t>
            </w:r>
            <w:r w:rsidR="00FB04C5" w:rsidRPr="00C6706F">
              <w:rPr>
                <w:rFonts w:ascii="Cambria" w:hAnsi="Cambria" w:cs="Arial"/>
                <w:sz w:val="20"/>
                <w:szCs w:val="20"/>
              </w:rPr>
              <w:t>33.90.92.00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06C4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Despesas de Exercícios Anteriores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69BE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22.000,00</w:t>
            </w:r>
          </w:p>
        </w:tc>
      </w:tr>
    </w:tbl>
    <w:p w14:paraId="5C187793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386"/>
        <w:gridCol w:w="1559"/>
      </w:tblGrid>
      <w:tr w:rsidR="00FB04C5" w:rsidRPr="00C6706F" w14:paraId="6B16D6D1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1E1E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Órgão: 13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24F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Secretária Municipal de Desenvolvimento Econômico</w:t>
            </w:r>
          </w:p>
        </w:tc>
      </w:tr>
      <w:tr w:rsidR="00FB04C5" w:rsidRPr="00C6706F" w14:paraId="34470AF0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0DE1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Unidade: 13.100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579E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Gabinete Secretária Municipal Desenvolvimento Econômico</w:t>
            </w:r>
          </w:p>
        </w:tc>
      </w:tr>
      <w:tr w:rsidR="00FB04C5" w:rsidRPr="00C6706F" w14:paraId="00E21FBC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580E" w14:textId="7A6346D2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04 122 00010 2301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D3C6" w14:textId="77777777" w:rsidR="00FB04C5" w:rsidRPr="00C6706F" w:rsidRDefault="00FB04C5" w:rsidP="008719E0">
            <w:pPr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 xml:space="preserve">Gestão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Administr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 xml:space="preserve"> da </w:t>
            </w:r>
            <w:proofErr w:type="spellStart"/>
            <w:r w:rsidRPr="00C6706F">
              <w:rPr>
                <w:rFonts w:ascii="Cambria" w:hAnsi="Cambria" w:cs="Arial"/>
                <w:sz w:val="20"/>
                <w:szCs w:val="20"/>
              </w:rPr>
              <w:t>Secret</w:t>
            </w:r>
            <w:proofErr w:type="spellEnd"/>
            <w:r w:rsidRPr="00C6706F">
              <w:rPr>
                <w:rFonts w:ascii="Cambria" w:hAnsi="Cambria" w:cs="Arial"/>
                <w:sz w:val="20"/>
                <w:szCs w:val="20"/>
              </w:rPr>
              <w:t>. de Desenvolvimento Econômico</w:t>
            </w:r>
          </w:p>
        </w:tc>
      </w:tr>
      <w:tr w:rsidR="00FB04C5" w:rsidRPr="00C6706F" w14:paraId="4C894847" w14:textId="77777777" w:rsidTr="00C6706F">
        <w:trPr>
          <w:trHeight w:val="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29BD" w14:textId="6A7699A9" w:rsidR="00FB04C5" w:rsidRPr="00C6706F" w:rsidRDefault="00FB04C5" w:rsidP="008719E0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0902 – 33.90.92.00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2B93" w14:textId="77777777" w:rsidR="00FB04C5" w:rsidRPr="00C6706F" w:rsidRDefault="00FB04C5" w:rsidP="008719E0">
            <w:pPr>
              <w:rPr>
                <w:rFonts w:ascii="Cambria" w:hAnsi="Cambria"/>
                <w:sz w:val="20"/>
                <w:szCs w:val="20"/>
              </w:rPr>
            </w:pPr>
            <w:r w:rsidRPr="00C6706F">
              <w:rPr>
                <w:rFonts w:ascii="Cambria" w:hAnsi="Cambria"/>
                <w:sz w:val="20"/>
                <w:szCs w:val="20"/>
              </w:rPr>
              <w:t>Despesas de Exercícios Anteriores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8BC7" w14:textId="77777777" w:rsidR="00FB04C5" w:rsidRPr="00C6706F" w:rsidRDefault="00FB04C5" w:rsidP="008719E0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C6706F">
              <w:rPr>
                <w:rFonts w:ascii="Cambria" w:hAnsi="Cambria" w:cs="Arial"/>
                <w:sz w:val="20"/>
                <w:szCs w:val="20"/>
              </w:rPr>
              <w:t>5.000,00</w:t>
            </w:r>
          </w:p>
        </w:tc>
      </w:tr>
    </w:tbl>
    <w:p w14:paraId="1BBC6C0A" w14:textId="6008116E" w:rsidR="00FB04C5" w:rsidRPr="00C6706F" w:rsidRDefault="00FB04C5" w:rsidP="00C6706F">
      <w:pPr>
        <w:jc w:val="both"/>
        <w:rPr>
          <w:rFonts w:ascii="Cambria" w:hAnsi="Cambria" w:cs="Arial"/>
          <w:sz w:val="20"/>
          <w:szCs w:val="20"/>
        </w:rPr>
      </w:pPr>
    </w:p>
    <w:p w14:paraId="26898224" w14:textId="77777777" w:rsidR="00FB04C5" w:rsidRPr="00C6706F" w:rsidRDefault="00FB04C5" w:rsidP="00FB04C5">
      <w:pPr>
        <w:ind w:firstLine="1418"/>
        <w:jc w:val="both"/>
        <w:rPr>
          <w:rFonts w:ascii="Cambria" w:hAnsi="Cambria" w:cs="Arial"/>
          <w:sz w:val="20"/>
          <w:szCs w:val="20"/>
        </w:rPr>
      </w:pPr>
      <w:r w:rsidRPr="00C6706F">
        <w:rPr>
          <w:rFonts w:ascii="Cambria" w:hAnsi="Cambria" w:cs="Arial"/>
          <w:sz w:val="20"/>
          <w:szCs w:val="20"/>
        </w:rPr>
        <w:t>Art. 3º Este Decreto entra em vigor na data de sua publicação.</w:t>
      </w:r>
    </w:p>
    <w:p w14:paraId="04527600" w14:textId="77777777" w:rsidR="00FB04C5" w:rsidRPr="00C6706F" w:rsidRDefault="00FB04C5" w:rsidP="00FB04C5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0"/>
          <w:szCs w:val="20"/>
          <w:lang w:eastAsia="zh-CN" w:bidi="hi-IN"/>
        </w:rPr>
      </w:pPr>
    </w:p>
    <w:p w14:paraId="6A858616" w14:textId="77777777" w:rsidR="00FB04C5" w:rsidRPr="00C6706F" w:rsidRDefault="00FB04C5" w:rsidP="00FB04C5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0"/>
          <w:szCs w:val="20"/>
          <w:lang w:eastAsia="zh-CN" w:bidi="hi-IN"/>
        </w:rPr>
      </w:pPr>
    </w:p>
    <w:p w14:paraId="1F75DAA7" w14:textId="77777777" w:rsidR="00FB04C5" w:rsidRPr="00C6706F" w:rsidRDefault="00FB04C5" w:rsidP="00FB04C5">
      <w:pPr>
        <w:tabs>
          <w:tab w:val="left" w:pos="0"/>
        </w:tabs>
        <w:jc w:val="center"/>
        <w:rPr>
          <w:rFonts w:ascii="Cambria" w:hAnsi="Cambria" w:cs="Arial"/>
          <w:sz w:val="20"/>
          <w:szCs w:val="20"/>
        </w:rPr>
      </w:pPr>
      <w:r w:rsidRPr="00C6706F">
        <w:rPr>
          <w:rFonts w:ascii="Cambria" w:hAnsi="Cambria" w:cs="Arial"/>
          <w:sz w:val="20"/>
          <w:szCs w:val="20"/>
        </w:rPr>
        <w:t>Governo Municipal de Juara, Estado de Mato</w:t>
      </w:r>
    </w:p>
    <w:p w14:paraId="0751F849" w14:textId="77777777" w:rsidR="00FB04C5" w:rsidRPr="00C6706F" w:rsidRDefault="00FB04C5" w:rsidP="00FB04C5">
      <w:pPr>
        <w:jc w:val="center"/>
        <w:rPr>
          <w:rFonts w:ascii="Cambria" w:hAnsi="Cambria" w:cs="Arial"/>
          <w:sz w:val="20"/>
          <w:szCs w:val="20"/>
        </w:rPr>
      </w:pPr>
      <w:r w:rsidRPr="00C6706F">
        <w:rPr>
          <w:rFonts w:ascii="Cambria" w:hAnsi="Cambria" w:cs="Arial"/>
          <w:sz w:val="20"/>
          <w:szCs w:val="20"/>
        </w:rPr>
        <w:t>Grosso, 05 de maio de 2025.</w:t>
      </w:r>
    </w:p>
    <w:p w14:paraId="6EAEC429" w14:textId="77777777" w:rsidR="00FB04C5" w:rsidRPr="00C6706F" w:rsidRDefault="00FB04C5" w:rsidP="00FB04C5">
      <w:pPr>
        <w:rPr>
          <w:rFonts w:ascii="Cambria" w:hAnsi="Cambria" w:cs="Arial"/>
          <w:sz w:val="20"/>
          <w:szCs w:val="20"/>
        </w:rPr>
      </w:pPr>
    </w:p>
    <w:p w14:paraId="41A84936" w14:textId="30B9BF36" w:rsidR="00FB04C5" w:rsidRDefault="00FB04C5" w:rsidP="00FB04C5">
      <w:pPr>
        <w:rPr>
          <w:rFonts w:ascii="Cambria" w:hAnsi="Cambria" w:cs="Arial"/>
          <w:sz w:val="20"/>
          <w:szCs w:val="20"/>
        </w:rPr>
      </w:pPr>
    </w:p>
    <w:p w14:paraId="60E94E03" w14:textId="77777777" w:rsidR="00C6706F" w:rsidRPr="00C6706F" w:rsidRDefault="00C6706F" w:rsidP="00FB04C5">
      <w:pPr>
        <w:rPr>
          <w:rFonts w:ascii="Cambria" w:hAnsi="Cambria" w:cs="Arial"/>
          <w:sz w:val="20"/>
          <w:szCs w:val="20"/>
        </w:rPr>
      </w:pPr>
    </w:p>
    <w:p w14:paraId="700D813E" w14:textId="77777777" w:rsidR="00FB04C5" w:rsidRPr="00C6706F" w:rsidRDefault="00FB04C5" w:rsidP="00FB04C5">
      <w:pPr>
        <w:jc w:val="both"/>
        <w:rPr>
          <w:rFonts w:ascii="Cambria" w:hAnsi="Cambria" w:cs="Arial"/>
          <w:sz w:val="20"/>
          <w:szCs w:val="20"/>
        </w:rPr>
      </w:pPr>
    </w:p>
    <w:p w14:paraId="5124258D" w14:textId="77777777" w:rsidR="00FB04C5" w:rsidRPr="00C6706F" w:rsidRDefault="00FB04C5" w:rsidP="00FB04C5">
      <w:pPr>
        <w:jc w:val="center"/>
        <w:rPr>
          <w:rFonts w:ascii="Cambria" w:hAnsi="Cambria" w:cs="Arial"/>
          <w:sz w:val="20"/>
          <w:szCs w:val="20"/>
        </w:rPr>
      </w:pPr>
      <w:r w:rsidRPr="00C6706F">
        <w:rPr>
          <w:rFonts w:ascii="Cambria" w:hAnsi="Cambria" w:cs="Arial"/>
          <w:b/>
          <w:bCs/>
          <w:sz w:val="20"/>
          <w:szCs w:val="20"/>
        </w:rPr>
        <w:t>Valdinei Holanda Moraes</w:t>
      </w:r>
    </w:p>
    <w:p w14:paraId="72C18024" w14:textId="77777777" w:rsidR="00FB04C5" w:rsidRPr="00C6706F" w:rsidRDefault="00FB04C5" w:rsidP="00FB04C5">
      <w:pPr>
        <w:jc w:val="center"/>
        <w:rPr>
          <w:rFonts w:ascii="Cambria" w:hAnsi="Cambria" w:cs="Arial"/>
          <w:sz w:val="20"/>
          <w:szCs w:val="20"/>
        </w:rPr>
      </w:pPr>
      <w:r w:rsidRPr="00C6706F">
        <w:rPr>
          <w:rFonts w:ascii="Cambria" w:hAnsi="Cambria" w:cs="Arial"/>
          <w:sz w:val="20"/>
          <w:szCs w:val="20"/>
        </w:rPr>
        <w:t>Prefeito do Município</w:t>
      </w:r>
      <w:bookmarkStart w:id="0" w:name="_GoBack"/>
      <w:bookmarkEnd w:id="0"/>
    </w:p>
    <w:p w14:paraId="3510BD26" w14:textId="77777777" w:rsidR="00E8502F" w:rsidRPr="00C6706F" w:rsidRDefault="00E8502F" w:rsidP="00FB04C5">
      <w:pPr>
        <w:rPr>
          <w:rFonts w:ascii="Cambria" w:hAnsi="Cambria"/>
          <w:sz w:val="20"/>
          <w:szCs w:val="20"/>
        </w:rPr>
      </w:pPr>
    </w:p>
    <w:sectPr w:rsidR="00E8502F" w:rsidRPr="00C6706F" w:rsidSect="0076440B">
      <w:headerReference w:type="default" r:id="rId8"/>
      <w:footerReference w:type="default" r:id="rId9"/>
      <w:pgSz w:w="11907" w:h="16840" w:code="9"/>
      <w:pgMar w:top="1928" w:right="1361" w:bottom="851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88243" w14:textId="77777777" w:rsidR="00CE0383" w:rsidRDefault="00CE0383">
      <w:r>
        <w:separator/>
      </w:r>
    </w:p>
  </w:endnote>
  <w:endnote w:type="continuationSeparator" w:id="0">
    <w:p w14:paraId="4C343AF6" w14:textId="77777777" w:rsidR="00CE0383" w:rsidRDefault="00CE0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0564F7" w14:paraId="159C4458" w14:textId="77777777" w:rsidTr="002D5033">
      <w:tc>
        <w:tcPr>
          <w:tcW w:w="10065" w:type="dxa"/>
        </w:tcPr>
        <w:p w14:paraId="033A2FE8" w14:textId="77777777" w:rsidR="000564F7" w:rsidRPr="001D657C" w:rsidRDefault="000564F7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2C3341D" w:rsidR="000564F7" w:rsidRPr="001D657C" w:rsidRDefault="000564F7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A2F2B">
            <w:rPr>
              <w:noProof/>
            </w:rPr>
            <w:t>4</w:t>
          </w:r>
          <w:r>
            <w:fldChar w:fldCharType="end"/>
          </w:r>
        </w:p>
      </w:tc>
    </w:tr>
  </w:tbl>
  <w:p w14:paraId="26F69AAB" w14:textId="77777777" w:rsidR="000564F7" w:rsidRPr="00833729" w:rsidRDefault="000564F7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B80F0" w14:textId="77777777" w:rsidR="00CE0383" w:rsidRDefault="00CE0383">
      <w:r>
        <w:separator/>
      </w:r>
    </w:p>
  </w:footnote>
  <w:footnote w:type="continuationSeparator" w:id="0">
    <w:p w14:paraId="743E1897" w14:textId="77777777" w:rsidR="00CE0383" w:rsidRDefault="00CE0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0564F7" w:rsidRDefault="000564F7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60463"/>
    <w:multiLevelType w:val="hybridMultilevel"/>
    <w:tmpl w:val="88BE4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3667C82"/>
    <w:multiLevelType w:val="hybridMultilevel"/>
    <w:tmpl w:val="B06EF8DE"/>
    <w:lvl w:ilvl="0" w:tplc="96E2FF8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6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8"/>
  </w:num>
  <w:num w:numId="2">
    <w:abstractNumId w:val="18"/>
  </w:num>
  <w:num w:numId="3">
    <w:abstractNumId w:val="16"/>
  </w:num>
  <w:num w:numId="4">
    <w:abstractNumId w:val="15"/>
  </w:num>
  <w:num w:numId="5">
    <w:abstractNumId w:val="17"/>
  </w:num>
  <w:num w:numId="6">
    <w:abstractNumId w:val="7"/>
  </w:num>
  <w:num w:numId="7">
    <w:abstractNumId w:val="13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4F7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417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578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316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6D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1CA4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941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40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EE7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46F1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837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08D1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302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CA0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9AD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82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6A3C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862F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806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5E2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279F1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0004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CF6"/>
    <w:rsid w:val="00583E11"/>
    <w:rsid w:val="00584C60"/>
    <w:rsid w:val="005852B3"/>
    <w:rsid w:val="005852B7"/>
    <w:rsid w:val="005853C4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00A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03A"/>
    <w:rsid w:val="00626BBE"/>
    <w:rsid w:val="0062762A"/>
    <w:rsid w:val="0063048F"/>
    <w:rsid w:val="006317E2"/>
    <w:rsid w:val="0063240B"/>
    <w:rsid w:val="0063274E"/>
    <w:rsid w:val="006344C1"/>
    <w:rsid w:val="00634DE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2F2B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4DC7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40B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87E99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42D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2C3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E58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4D0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3F7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445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6E22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90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3E76"/>
    <w:rsid w:val="00AA4573"/>
    <w:rsid w:val="00AA5116"/>
    <w:rsid w:val="00AA6F9D"/>
    <w:rsid w:val="00AB01CC"/>
    <w:rsid w:val="00AB038D"/>
    <w:rsid w:val="00AB04C2"/>
    <w:rsid w:val="00AB0D32"/>
    <w:rsid w:val="00AB1800"/>
    <w:rsid w:val="00AB2937"/>
    <w:rsid w:val="00AB298E"/>
    <w:rsid w:val="00AB2B61"/>
    <w:rsid w:val="00AB3AB6"/>
    <w:rsid w:val="00AB512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1D0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8F0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60C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A14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0BC9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06F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31D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31B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383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3F7C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1A8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24D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19D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1BAF"/>
    <w:rsid w:val="00DE31D0"/>
    <w:rsid w:val="00DE35E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502F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5C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7A2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4C5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1BBF"/>
    <w:rsid w:val="00FE26F5"/>
    <w:rsid w:val="00FE3C90"/>
    <w:rsid w:val="00FE3F01"/>
    <w:rsid w:val="00FE5CD4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99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  <w:style w:type="paragraph" w:customStyle="1" w:styleId="Standard">
    <w:name w:val="Standard"/>
    <w:rsid w:val="00C40BC9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F4717-9466-441C-8959-F726E2412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1514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9675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2025-04-30T21:27:00Z</cp:lastPrinted>
  <dcterms:created xsi:type="dcterms:W3CDTF">2025-05-05T18:31:00Z</dcterms:created>
  <dcterms:modified xsi:type="dcterms:W3CDTF">2025-10-24T15:01:00Z</dcterms:modified>
</cp:coreProperties>
</file>