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CA1D1E" w14:textId="2EA51D5F" w:rsidR="00741D94" w:rsidRPr="00961EEC" w:rsidRDefault="00741D94" w:rsidP="00741D94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</w:rPr>
      </w:pPr>
      <w:r w:rsidRPr="00961EEC">
        <w:rPr>
          <w:rFonts w:ascii="Cambria" w:hAnsi="Cambria" w:cs="Arial"/>
          <w:b/>
          <w:bCs/>
        </w:rPr>
        <w:t>Decreto nº 2.21</w:t>
      </w:r>
      <w:r w:rsidR="00961EEC" w:rsidRPr="00961EEC">
        <w:rPr>
          <w:rFonts w:ascii="Cambria" w:hAnsi="Cambria" w:cs="Arial"/>
          <w:b/>
          <w:bCs/>
        </w:rPr>
        <w:t>9</w:t>
      </w:r>
      <w:r w:rsidRPr="00961EEC">
        <w:rPr>
          <w:rFonts w:ascii="Cambria" w:hAnsi="Cambria" w:cs="Arial"/>
          <w:b/>
          <w:bCs/>
        </w:rPr>
        <w:t xml:space="preserve">, de </w:t>
      </w:r>
      <w:r w:rsidR="00961EEC" w:rsidRPr="00961EEC">
        <w:rPr>
          <w:rFonts w:ascii="Cambria" w:hAnsi="Cambria" w:cs="Arial"/>
          <w:b/>
          <w:bCs/>
        </w:rPr>
        <w:t>04</w:t>
      </w:r>
      <w:r w:rsidRPr="00961EEC">
        <w:rPr>
          <w:rFonts w:ascii="Cambria" w:hAnsi="Cambria" w:cs="Arial"/>
          <w:b/>
          <w:bCs/>
        </w:rPr>
        <w:t xml:space="preserve"> de </w:t>
      </w:r>
      <w:r w:rsidR="00961EEC" w:rsidRPr="00961EEC">
        <w:rPr>
          <w:rFonts w:ascii="Cambria" w:hAnsi="Cambria" w:cs="Arial"/>
          <w:b/>
          <w:bCs/>
        </w:rPr>
        <w:t>abril</w:t>
      </w:r>
      <w:r w:rsidRPr="00961EEC">
        <w:rPr>
          <w:rFonts w:ascii="Cambria" w:hAnsi="Cambria" w:cs="Arial"/>
          <w:b/>
          <w:bCs/>
        </w:rPr>
        <w:t xml:space="preserve"> 2025.</w:t>
      </w:r>
    </w:p>
    <w:p w14:paraId="38CBEA81" w14:textId="77777777" w:rsidR="00741D94" w:rsidRPr="00961EEC" w:rsidRDefault="00741D94" w:rsidP="00741D94">
      <w:pPr>
        <w:pStyle w:val="western"/>
        <w:spacing w:before="0" w:beforeAutospacing="0" w:after="0"/>
        <w:jc w:val="both"/>
        <w:rPr>
          <w:rFonts w:ascii="Cambria" w:hAnsi="Cambria" w:cs="Arial"/>
        </w:rPr>
      </w:pPr>
    </w:p>
    <w:p w14:paraId="452AF011" w14:textId="07F10DB0" w:rsidR="00961EEC" w:rsidRPr="00961EEC" w:rsidRDefault="00961EEC" w:rsidP="00961EEC">
      <w:pPr>
        <w:pStyle w:val="western"/>
        <w:spacing w:before="0" w:beforeAutospacing="0" w:after="0"/>
        <w:ind w:left="3969" w:right="-1"/>
        <w:jc w:val="both"/>
        <w:rPr>
          <w:rFonts w:ascii="Cambria" w:hAnsi="Cambria" w:cs="Calibri"/>
          <w:b/>
        </w:rPr>
      </w:pPr>
      <w:r w:rsidRPr="00961EEC">
        <w:rPr>
          <w:rFonts w:ascii="Cambria" w:hAnsi="Cambria" w:cs="Arial"/>
          <w:b/>
        </w:rPr>
        <w:t>Altera o Decreto nº 2.014/2023 que, r</w:t>
      </w:r>
      <w:r w:rsidRPr="00961EEC">
        <w:rPr>
          <w:rFonts w:ascii="Cambria" w:hAnsi="Cambria" w:cs="Calibri"/>
          <w:b/>
        </w:rPr>
        <w:t>egulamenta a aplicação da Lei Federal nº </w:t>
      </w:r>
      <w:hyperlink r:id="rId8" w:history="1">
        <w:r w:rsidRPr="00961EEC">
          <w:rPr>
            <w:rStyle w:val="Hyperlink"/>
            <w:rFonts w:ascii="Cambria" w:hAnsi="Cambria" w:cs="Calibri"/>
            <w:b/>
            <w:color w:val="auto"/>
          </w:rPr>
          <w:t>14.133</w:t>
        </w:r>
      </w:hyperlink>
      <w:r w:rsidRPr="00961EEC">
        <w:rPr>
          <w:rFonts w:ascii="Cambria" w:hAnsi="Cambria" w:cs="Calibri"/>
          <w:b/>
        </w:rPr>
        <w:t>, de 1º de abril de 2021, no âmbito da Administração Pública Municipal, Direta, Autárquica e Fundacional do Município de Juara-MT, e dá outras providências.</w:t>
      </w:r>
    </w:p>
    <w:p w14:paraId="272BF405" w14:textId="77777777" w:rsidR="00741D94" w:rsidRPr="00961EEC" w:rsidRDefault="00741D94" w:rsidP="00741D94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</w:rPr>
      </w:pPr>
    </w:p>
    <w:p w14:paraId="5C3D2A2C" w14:textId="77777777" w:rsidR="00741D94" w:rsidRPr="00961EEC" w:rsidRDefault="00741D94" w:rsidP="00741D94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</w:rPr>
      </w:pPr>
      <w:r w:rsidRPr="00961EEC">
        <w:rPr>
          <w:rFonts w:ascii="Cambria" w:hAnsi="Cambria" w:cs="Arial"/>
        </w:rPr>
        <w:t>O Prefeito do Município de Juara, Estado de Mato Grosso, no uso das atribuições legais que são conferidas pela Lei Orgânica do Município, e;</w:t>
      </w:r>
    </w:p>
    <w:p w14:paraId="53813B29" w14:textId="67B602D6" w:rsidR="00741D94" w:rsidRPr="00961EEC" w:rsidRDefault="00741D94" w:rsidP="00741D94">
      <w:pPr>
        <w:jc w:val="both"/>
        <w:rPr>
          <w:rFonts w:ascii="Cambria" w:hAnsi="Cambria" w:cs="Arial"/>
        </w:rPr>
      </w:pPr>
    </w:p>
    <w:p w14:paraId="1FC780EB" w14:textId="77777777" w:rsidR="00741D94" w:rsidRPr="00961EEC" w:rsidRDefault="00741D94" w:rsidP="00741D94">
      <w:pPr>
        <w:ind w:firstLine="1418"/>
        <w:jc w:val="both"/>
        <w:rPr>
          <w:rFonts w:ascii="Cambria" w:hAnsi="Cambria" w:cs="Arial"/>
        </w:rPr>
      </w:pPr>
      <w:r w:rsidRPr="00961EEC">
        <w:rPr>
          <w:rFonts w:ascii="Cambria" w:hAnsi="Cambria" w:cs="Arial"/>
        </w:rPr>
        <w:t>DECRETA:</w:t>
      </w:r>
    </w:p>
    <w:p w14:paraId="43A975DD" w14:textId="77777777" w:rsidR="00741D94" w:rsidRPr="00961EEC" w:rsidRDefault="00741D94" w:rsidP="00741D94">
      <w:pPr>
        <w:jc w:val="both"/>
        <w:rPr>
          <w:rFonts w:ascii="Cambria" w:hAnsi="Cambria" w:cs="Arial"/>
        </w:rPr>
      </w:pPr>
    </w:p>
    <w:p w14:paraId="4C4C2EBE" w14:textId="7154E31B" w:rsidR="00961EEC" w:rsidRPr="00961EEC" w:rsidRDefault="00741D94" w:rsidP="00961EEC">
      <w:pPr>
        <w:ind w:firstLine="1418"/>
        <w:jc w:val="both"/>
        <w:rPr>
          <w:rFonts w:ascii="Cambria" w:hAnsi="Cambria" w:cs="Arial"/>
        </w:rPr>
      </w:pPr>
      <w:r w:rsidRPr="00961EEC">
        <w:rPr>
          <w:rFonts w:ascii="Cambria" w:hAnsi="Cambria" w:cs="Arial"/>
        </w:rPr>
        <w:t xml:space="preserve">Art. 1º </w:t>
      </w:r>
      <w:r w:rsidR="00961EEC" w:rsidRPr="00961EEC">
        <w:rPr>
          <w:rFonts w:ascii="Cambria" w:hAnsi="Cambria" w:cs="Arial"/>
        </w:rPr>
        <w:t>Fica alterado o art. 148 do Decreto nº 2.014, de 28 de dezembro de 2023, passando a vigorar com nova redação:</w:t>
      </w:r>
    </w:p>
    <w:p w14:paraId="60998974" w14:textId="368BF7AD" w:rsidR="00961EEC" w:rsidRPr="00961EEC" w:rsidRDefault="00961EEC" w:rsidP="00961EEC">
      <w:pPr>
        <w:ind w:firstLine="1418"/>
        <w:jc w:val="both"/>
        <w:rPr>
          <w:rFonts w:ascii="Cambria" w:hAnsi="Cambria" w:cs="Arial"/>
        </w:rPr>
      </w:pPr>
      <w:r w:rsidRPr="00961EEC">
        <w:rPr>
          <w:rFonts w:ascii="Cambria" w:hAnsi="Cambria" w:cs="Arial"/>
        </w:rPr>
        <w:t>(....)</w:t>
      </w:r>
    </w:p>
    <w:p w14:paraId="0550EE51" w14:textId="132AC017" w:rsidR="00961EEC" w:rsidRPr="00961EEC" w:rsidRDefault="00961EEC" w:rsidP="00961EEC">
      <w:pPr>
        <w:ind w:left="1418"/>
        <w:jc w:val="both"/>
        <w:rPr>
          <w:rFonts w:ascii="Cambria" w:hAnsi="Cambria" w:cs="Arial"/>
        </w:rPr>
      </w:pPr>
      <w:r w:rsidRPr="00961EEC">
        <w:rPr>
          <w:rFonts w:ascii="Cambria" w:hAnsi="Cambria" w:cs="Arial"/>
        </w:rPr>
        <w:t xml:space="preserve">Art. 148. </w:t>
      </w:r>
      <w:r w:rsidRPr="00961EEC">
        <w:rPr>
          <w:rFonts w:ascii="Cambria" w:hAnsi="Cambria" w:cs="Calibri"/>
          <w:shd w:val="clear" w:color="auto" w:fill="FFFFFF"/>
        </w:rPr>
        <w:t xml:space="preserve">A aplicação das sanções previstas </w:t>
      </w:r>
      <w:r w:rsidRPr="00961EEC">
        <w:rPr>
          <w:rFonts w:ascii="Cambria" w:hAnsi="Cambria" w:cs="Calibri"/>
          <w:shd w:val="clear" w:color="auto" w:fill="FFFFFF"/>
        </w:rPr>
        <w:t>nos incisos III e IV do Art. 130</w:t>
      </w:r>
      <w:r w:rsidRPr="00961EEC">
        <w:rPr>
          <w:rFonts w:ascii="Cambria" w:hAnsi="Cambria" w:cs="Calibri"/>
          <w:shd w:val="clear" w:color="auto" w:fill="FFFFFF"/>
        </w:rPr>
        <w:t xml:space="preserve"> deste Decreto requererá a instauração de processo de responsabilização, de que trata o Art. 158 da Lei Federal nº </w:t>
      </w:r>
      <w:hyperlink r:id="rId9" w:history="1">
        <w:r w:rsidRPr="00961EEC">
          <w:rPr>
            <w:rStyle w:val="Hyperlink"/>
            <w:rFonts w:ascii="Cambria" w:hAnsi="Cambria" w:cs="Calibri"/>
            <w:bCs/>
            <w:color w:val="auto"/>
            <w:u w:val="none"/>
            <w:shd w:val="clear" w:color="auto" w:fill="FFFFFF"/>
          </w:rPr>
          <w:t>14.133</w:t>
        </w:r>
      </w:hyperlink>
      <w:r w:rsidRPr="00961EEC">
        <w:rPr>
          <w:rFonts w:ascii="Cambria" w:hAnsi="Cambria" w:cs="Calibri"/>
          <w:shd w:val="clear" w:color="auto" w:fill="FFFFFF"/>
        </w:rPr>
        <w:t>, de 2021, a ser conduzido por Comissão Processante, permanente ou designada pela autoridade máxima do órgão, Secretaria Municipal de Administração ou entidade da Administração Pública do município.</w:t>
      </w:r>
    </w:p>
    <w:p w14:paraId="4404675A" w14:textId="77777777" w:rsidR="00961EEC" w:rsidRPr="00961EEC" w:rsidRDefault="00961EEC" w:rsidP="00741D94">
      <w:pPr>
        <w:ind w:firstLine="708"/>
        <w:jc w:val="both"/>
        <w:rPr>
          <w:rFonts w:ascii="Cambria" w:hAnsi="Cambria" w:cs="Arial"/>
        </w:rPr>
      </w:pPr>
    </w:p>
    <w:p w14:paraId="1EED9B6A" w14:textId="67550FAE" w:rsidR="00741D94" w:rsidRPr="00961EEC" w:rsidRDefault="00961EEC" w:rsidP="00741D94">
      <w:pPr>
        <w:ind w:firstLine="1418"/>
        <w:jc w:val="both"/>
        <w:rPr>
          <w:rFonts w:ascii="Cambria" w:hAnsi="Cambria" w:cs="Arial"/>
        </w:rPr>
      </w:pPr>
      <w:r w:rsidRPr="00961EEC">
        <w:rPr>
          <w:rFonts w:ascii="Cambria" w:hAnsi="Cambria" w:cs="Arial"/>
        </w:rPr>
        <w:t>Art. 2</w:t>
      </w:r>
      <w:r w:rsidR="00741D94" w:rsidRPr="00961EEC">
        <w:rPr>
          <w:rFonts w:ascii="Cambria" w:hAnsi="Cambria" w:cs="Arial"/>
        </w:rPr>
        <w:t>º Este Decreto entra em vigor na data de sua publicação.</w:t>
      </w:r>
    </w:p>
    <w:p w14:paraId="1C700727" w14:textId="77777777" w:rsidR="00741D94" w:rsidRPr="00961EEC" w:rsidRDefault="00741D94" w:rsidP="00741D94">
      <w:pPr>
        <w:widowControl w:val="0"/>
        <w:suppressAutoHyphens/>
        <w:autoSpaceDN w:val="0"/>
        <w:ind w:firstLine="1418"/>
        <w:jc w:val="both"/>
        <w:textAlignment w:val="baseline"/>
        <w:rPr>
          <w:rFonts w:ascii="Cambria" w:eastAsia="SimSun" w:hAnsi="Cambria" w:cs="Tahoma"/>
          <w:kern w:val="3"/>
          <w:lang w:eastAsia="zh-CN" w:bidi="hi-IN"/>
        </w:rPr>
      </w:pPr>
    </w:p>
    <w:p w14:paraId="10CF2E40" w14:textId="77777777" w:rsidR="00741D94" w:rsidRPr="00961EEC" w:rsidRDefault="00741D94" w:rsidP="00741D94">
      <w:pPr>
        <w:widowControl w:val="0"/>
        <w:suppressAutoHyphens/>
        <w:autoSpaceDN w:val="0"/>
        <w:ind w:firstLine="1418"/>
        <w:jc w:val="both"/>
        <w:textAlignment w:val="baseline"/>
        <w:rPr>
          <w:rFonts w:ascii="Cambria" w:eastAsia="SimSun" w:hAnsi="Cambria" w:cs="Tahoma"/>
          <w:kern w:val="3"/>
          <w:lang w:eastAsia="zh-CN" w:bidi="hi-IN"/>
        </w:rPr>
      </w:pPr>
    </w:p>
    <w:p w14:paraId="772E00DF" w14:textId="77777777" w:rsidR="00741D94" w:rsidRPr="00961EEC" w:rsidRDefault="00741D94" w:rsidP="00741D94">
      <w:pPr>
        <w:widowControl w:val="0"/>
        <w:suppressAutoHyphens/>
        <w:autoSpaceDN w:val="0"/>
        <w:ind w:firstLine="1418"/>
        <w:jc w:val="both"/>
        <w:textAlignment w:val="baseline"/>
        <w:rPr>
          <w:rFonts w:ascii="Cambria" w:eastAsia="SimSun" w:hAnsi="Cambria" w:cs="Tahoma"/>
          <w:kern w:val="3"/>
          <w:lang w:eastAsia="zh-CN" w:bidi="hi-IN"/>
        </w:rPr>
      </w:pPr>
    </w:p>
    <w:p w14:paraId="3AE470FC" w14:textId="77777777" w:rsidR="00741D94" w:rsidRPr="00961EEC" w:rsidRDefault="00741D94" w:rsidP="00741D94">
      <w:pPr>
        <w:tabs>
          <w:tab w:val="left" w:pos="0"/>
        </w:tabs>
        <w:jc w:val="center"/>
        <w:rPr>
          <w:rFonts w:ascii="Cambria" w:hAnsi="Cambria" w:cs="Arial"/>
        </w:rPr>
      </w:pPr>
      <w:r w:rsidRPr="00961EEC">
        <w:rPr>
          <w:rFonts w:ascii="Cambria" w:hAnsi="Cambria" w:cs="Arial"/>
        </w:rPr>
        <w:t>Governo Municipal de Juara, Estado de Mato</w:t>
      </w:r>
    </w:p>
    <w:p w14:paraId="68CF44B1" w14:textId="02DFB481" w:rsidR="00741D94" w:rsidRPr="00961EEC" w:rsidRDefault="00961EEC" w:rsidP="00741D94">
      <w:pPr>
        <w:jc w:val="center"/>
        <w:rPr>
          <w:rFonts w:ascii="Cambria" w:hAnsi="Cambria" w:cs="Arial"/>
        </w:rPr>
      </w:pPr>
      <w:r>
        <w:rPr>
          <w:rFonts w:ascii="Cambria" w:hAnsi="Cambria" w:cs="Arial"/>
        </w:rPr>
        <w:t>Grosso, 04</w:t>
      </w:r>
      <w:r w:rsidR="00741D94" w:rsidRPr="00961EEC">
        <w:rPr>
          <w:rFonts w:ascii="Cambria" w:hAnsi="Cambria" w:cs="Arial"/>
        </w:rPr>
        <w:t xml:space="preserve"> de </w:t>
      </w:r>
      <w:r>
        <w:rPr>
          <w:rFonts w:ascii="Cambria" w:hAnsi="Cambria" w:cs="Arial"/>
        </w:rPr>
        <w:t>abril</w:t>
      </w:r>
      <w:bookmarkStart w:id="0" w:name="_GoBack"/>
      <w:bookmarkEnd w:id="0"/>
      <w:r w:rsidR="00741D94" w:rsidRPr="00961EEC">
        <w:rPr>
          <w:rFonts w:ascii="Cambria" w:hAnsi="Cambria" w:cs="Arial"/>
        </w:rPr>
        <w:t xml:space="preserve"> de 2025.</w:t>
      </w:r>
    </w:p>
    <w:p w14:paraId="728B2FA3" w14:textId="77777777" w:rsidR="00741D94" w:rsidRPr="00961EEC" w:rsidRDefault="00741D94" w:rsidP="00741D94">
      <w:pPr>
        <w:jc w:val="both"/>
        <w:rPr>
          <w:rFonts w:ascii="Cambria" w:hAnsi="Cambria" w:cs="Arial"/>
        </w:rPr>
      </w:pPr>
    </w:p>
    <w:p w14:paraId="60AF6B49" w14:textId="480AB1E6" w:rsidR="00741D94" w:rsidRPr="00961EEC" w:rsidRDefault="00741D94" w:rsidP="00741D94">
      <w:pPr>
        <w:jc w:val="both"/>
        <w:rPr>
          <w:rFonts w:ascii="Cambria" w:hAnsi="Cambria" w:cs="Arial"/>
        </w:rPr>
      </w:pPr>
    </w:p>
    <w:p w14:paraId="5D57B206" w14:textId="77777777" w:rsidR="00741D94" w:rsidRPr="00961EEC" w:rsidRDefault="00741D94" w:rsidP="00741D94">
      <w:pPr>
        <w:jc w:val="both"/>
        <w:rPr>
          <w:rFonts w:ascii="Cambria" w:hAnsi="Cambria" w:cs="Arial"/>
        </w:rPr>
      </w:pPr>
    </w:p>
    <w:p w14:paraId="44B3BF16" w14:textId="77777777" w:rsidR="00741D94" w:rsidRPr="00961EEC" w:rsidRDefault="00741D94" w:rsidP="00741D94">
      <w:pPr>
        <w:jc w:val="both"/>
        <w:rPr>
          <w:rFonts w:ascii="Cambria" w:hAnsi="Cambria" w:cs="Arial"/>
        </w:rPr>
      </w:pPr>
    </w:p>
    <w:p w14:paraId="3EB69A97" w14:textId="77777777" w:rsidR="00741D94" w:rsidRPr="00961EEC" w:rsidRDefault="00741D94" w:rsidP="00741D94">
      <w:pPr>
        <w:jc w:val="center"/>
        <w:rPr>
          <w:rFonts w:ascii="Cambria" w:hAnsi="Cambria" w:cs="Arial"/>
        </w:rPr>
      </w:pPr>
      <w:r w:rsidRPr="00961EEC">
        <w:rPr>
          <w:rFonts w:ascii="Cambria" w:hAnsi="Cambria" w:cs="Arial"/>
          <w:b/>
          <w:bCs/>
        </w:rPr>
        <w:t>Valdinei Holanda Moraes</w:t>
      </w:r>
    </w:p>
    <w:p w14:paraId="7E556666" w14:textId="77777777" w:rsidR="00741D94" w:rsidRPr="00961EEC" w:rsidRDefault="00741D94" w:rsidP="00741D94">
      <w:pPr>
        <w:jc w:val="center"/>
        <w:rPr>
          <w:rFonts w:ascii="Cambria" w:hAnsi="Cambria" w:cs="Arial"/>
        </w:rPr>
      </w:pPr>
      <w:r w:rsidRPr="00961EEC">
        <w:rPr>
          <w:rFonts w:ascii="Cambria" w:hAnsi="Cambria" w:cs="Arial"/>
        </w:rPr>
        <w:t>Prefeito do Município</w:t>
      </w:r>
    </w:p>
    <w:p w14:paraId="5849335B" w14:textId="3A01CFD0" w:rsidR="00092385" w:rsidRPr="00961EEC" w:rsidRDefault="00092385" w:rsidP="00741D94">
      <w:pPr>
        <w:rPr>
          <w:rFonts w:ascii="Cambria" w:hAnsi="Cambria"/>
        </w:rPr>
      </w:pPr>
    </w:p>
    <w:sectPr w:rsidR="00092385" w:rsidRPr="00961EEC" w:rsidSect="008205B6">
      <w:headerReference w:type="default" r:id="rId10"/>
      <w:footerReference w:type="default" r:id="rId11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5FBD5E" w14:textId="77777777" w:rsidR="00363641" w:rsidRDefault="00363641">
      <w:r>
        <w:separator/>
      </w:r>
    </w:p>
  </w:endnote>
  <w:endnote w:type="continuationSeparator" w:id="0">
    <w:p w14:paraId="20CDF7B9" w14:textId="77777777" w:rsidR="00363641" w:rsidRDefault="00363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7F826377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961EEC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02C77E" w14:textId="77777777" w:rsidR="00363641" w:rsidRDefault="00363641">
      <w:r>
        <w:separator/>
      </w:r>
    </w:p>
  </w:footnote>
  <w:footnote w:type="continuationSeparator" w:id="0">
    <w:p w14:paraId="641F0B5C" w14:textId="77777777" w:rsidR="00363641" w:rsidRDefault="003636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8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4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5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6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6"/>
  </w:num>
  <w:num w:numId="2">
    <w:abstractNumId w:val="16"/>
  </w:num>
  <w:num w:numId="3">
    <w:abstractNumId w:val="14"/>
  </w:num>
  <w:num w:numId="4">
    <w:abstractNumId w:val="13"/>
  </w:num>
  <w:num w:numId="5">
    <w:abstractNumId w:val="15"/>
  </w:num>
  <w:num w:numId="6">
    <w:abstractNumId w:val="7"/>
  </w:num>
  <w:num w:numId="7">
    <w:abstractNumId w:val="12"/>
  </w:num>
  <w:num w:numId="8">
    <w:abstractNumId w:val="4"/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3"/>
  </w:num>
  <w:num w:numId="13">
    <w:abstractNumId w:val="5"/>
  </w:num>
  <w:num w:numId="14">
    <w:abstractNumId w:val="9"/>
  </w:num>
  <w:num w:numId="15">
    <w:abstractNumId w:val="8"/>
  </w:num>
  <w:num w:numId="16">
    <w:abstractNumId w:val="11"/>
  </w:num>
  <w:num w:numId="17">
    <w:abstractNumId w:val="1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949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385"/>
    <w:rsid w:val="00092E1A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803"/>
    <w:rsid w:val="000F1A60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3D72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57C"/>
    <w:rsid w:val="001D66AC"/>
    <w:rsid w:val="001D68DA"/>
    <w:rsid w:val="001D7693"/>
    <w:rsid w:val="001E0E58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36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07F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3641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1E6E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5C07"/>
    <w:rsid w:val="0038735D"/>
    <w:rsid w:val="003878D5"/>
    <w:rsid w:val="00390772"/>
    <w:rsid w:val="003918D7"/>
    <w:rsid w:val="00391B0B"/>
    <w:rsid w:val="00391E2D"/>
    <w:rsid w:val="0039231A"/>
    <w:rsid w:val="00392E64"/>
    <w:rsid w:val="00393205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BED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096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0BAF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1D94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2FA8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6DD3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673FF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4E74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1EEC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AB9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81F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1F4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0A0"/>
    <w:rsid w:val="00B63BCB"/>
    <w:rsid w:val="00B64BAA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3604"/>
    <w:rsid w:val="00C163D8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5B1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496A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C7996"/>
    <w:rsid w:val="00DD0F1D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47EAF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DF8"/>
    <w:rsid w:val="00F71FEB"/>
    <w:rsid w:val="00F72481"/>
    <w:rsid w:val="00F72BAD"/>
    <w:rsid w:val="00F74485"/>
    <w:rsid w:val="00F7585F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1566"/>
    <w:rsid w:val="00FB219F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basedOn w:val="Fontepargpadro"/>
    <w:rsid w:val="004120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alto.gov.br/ccivil_03/_ato2019-2022/2021/lei/L14133.ht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lanalto.gov.br/ccivil_03/_ato2019-2022/2021/lei/L14133.ht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110EAD-A097-4AC2-A1CC-BA4F31553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1317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2</cp:revision>
  <cp:lastPrinted>2025-03-20T20:05:00Z</cp:lastPrinted>
  <dcterms:created xsi:type="dcterms:W3CDTF">2025-04-04T18:02:00Z</dcterms:created>
  <dcterms:modified xsi:type="dcterms:W3CDTF">2025-04-04T18:02:00Z</dcterms:modified>
</cp:coreProperties>
</file>