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FDD28" w14:textId="06DFAB9E" w:rsidR="003B0BED" w:rsidRDefault="003B0BED" w:rsidP="003B0BED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7E1B64">
        <w:rPr>
          <w:rFonts w:ascii="Cambria" w:hAnsi="Cambria" w:cs="Arial"/>
          <w:b/>
          <w:bCs/>
          <w:sz w:val="23"/>
          <w:szCs w:val="23"/>
        </w:rPr>
        <w:t xml:space="preserve">Decreto nº </w:t>
      </w:r>
      <w:r>
        <w:rPr>
          <w:rFonts w:ascii="Cambria" w:hAnsi="Cambria" w:cs="Arial"/>
          <w:b/>
          <w:bCs/>
          <w:sz w:val="23"/>
          <w:szCs w:val="23"/>
        </w:rPr>
        <w:t>2.217</w:t>
      </w:r>
      <w:r w:rsidRPr="007E1B64">
        <w:rPr>
          <w:rFonts w:ascii="Cambria" w:hAnsi="Cambria" w:cs="Arial"/>
          <w:b/>
          <w:bCs/>
          <w:sz w:val="23"/>
          <w:szCs w:val="23"/>
        </w:rPr>
        <w:t xml:space="preserve"> </w:t>
      </w:r>
      <w:r>
        <w:rPr>
          <w:rFonts w:ascii="Cambria" w:hAnsi="Cambria" w:cs="Arial"/>
          <w:b/>
          <w:bCs/>
          <w:sz w:val="23"/>
          <w:szCs w:val="23"/>
        </w:rPr>
        <w:t xml:space="preserve">de </w:t>
      </w:r>
      <w:r>
        <w:rPr>
          <w:rFonts w:ascii="Cambria" w:hAnsi="Cambria" w:cs="Arial"/>
          <w:b/>
          <w:bCs/>
          <w:sz w:val="23"/>
          <w:szCs w:val="23"/>
        </w:rPr>
        <w:t>31</w:t>
      </w:r>
      <w:r>
        <w:rPr>
          <w:rFonts w:ascii="Cambria" w:hAnsi="Cambria" w:cs="Arial"/>
          <w:b/>
          <w:bCs/>
          <w:sz w:val="23"/>
          <w:szCs w:val="23"/>
        </w:rPr>
        <w:t xml:space="preserve"> de março 2025</w:t>
      </w:r>
      <w:r w:rsidRPr="007E1B64">
        <w:rPr>
          <w:rFonts w:ascii="Cambria" w:hAnsi="Cambria" w:cs="Arial"/>
          <w:b/>
          <w:bCs/>
          <w:sz w:val="23"/>
          <w:szCs w:val="23"/>
        </w:rPr>
        <w:t>.</w:t>
      </w:r>
    </w:p>
    <w:p w14:paraId="2D643082" w14:textId="77777777" w:rsidR="003B0BED" w:rsidRPr="007E1B64" w:rsidRDefault="003B0BED" w:rsidP="003B0BED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77A5B10F" w14:textId="77777777" w:rsidR="003B0BED" w:rsidRPr="007E1B64" w:rsidRDefault="003B0BED" w:rsidP="003B0BED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/>
          <w:sz w:val="23"/>
          <w:szCs w:val="23"/>
        </w:rPr>
        <w:t xml:space="preserve">Dispõe sobre abertura de Crédito </w:t>
      </w:r>
      <w:r>
        <w:rPr>
          <w:rFonts w:ascii="Cambria" w:hAnsi="Cambria" w:cs="Arial"/>
          <w:b/>
          <w:sz w:val="23"/>
          <w:szCs w:val="23"/>
        </w:rPr>
        <w:t>Suplementar</w:t>
      </w:r>
      <w:r w:rsidRPr="007E1B64">
        <w:rPr>
          <w:rFonts w:ascii="Cambria" w:hAnsi="Cambria" w:cs="Arial"/>
          <w:b/>
          <w:sz w:val="23"/>
          <w:szCs w:val="23"/>
        </w:rPr>
        <w:t xml:space="preserve"> autorizado no Orçamento Vigente, e dá outras providências</w:t>
      </w:r>
      <w:r w:rsidRPr="007E1B64">
        <w:rPr>
          <w:rFonts w:ascii="Cambria" w:hAnsi="Cambria" w:cs="Arial"/>
          <w:bCs/>
          <w:sz w:val="23"/>
          <w:szCs w:val="23"/>
        </w:rPr>
        <w:t>.</w:t>
      </w:r>
    </w:p>
    <w:p w14:paraId="2A867161" w14:textId="77777777" w:rsidR="003B0BED" w:rsidRPr="007E1B64" w:rsidRDefault="003B0BED" w:rsidP="003B0BED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02B8637E" w14:textId="77777777" w:rsidR="003B0BED" w:rsidRPr="007E1B64" w:rsidRDefault="003B0BED" w:rsidP="003B0BED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7E1B64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76CD96A9" w14:textId="77777777" w:rsidR="003B0BED" w:rsidRPr="007E1B64" w:rsidRDefault="003B0BED" w:rsidP="003B0BED">
      <w:pPr>
        <w:jc w:val="both"/>
        <w:rPr>
          <w:rFonts w:ascii="Cambria" w:hAnsi="Cambria" w:cs="Arial"/>
          <w:sz w:val="23"/>
          <w:szCs w:val="23"/>
        </w:rPr>
      </w:pPr>
    </w:p>
    <w:p w14:paraId="4819D2F3" w14:textId="77777777" w:rsidR="003B0BED" w:rsidRPr="00B96903" w:rsidRDefault="003B0BED" w:rsidP="003B0BED">
      <w:pPr>
        <w:ind w:firstLine="1418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Cs/>
          <w:sz w:val="23"/>
          <w:szCs w:val="23"/>
        </w:rPr>
        <w:t>Considerando a Lei Municipal nº 3.</w:t>
      </w:r>
      <w:r>
        <w:rPr>
          <w:rFonts w:ascii="Cambria" w:hAnsi="Cambria" w:cs="Arial"/>
          <w:bCs/>
          <w:sz w:val="23"/>
          <w:szCs w:val="23"/>
        </w:rPr>
        <w:t>255</w:t>
      </w:r>
      <w:r w:rsidRPr="007E1B64">
        <w:rPr>
          <w:rFonts w:ascii="Cambria" w:hAnsi="Cambria" w:cs="Arial"/>
          <w:bCs/>
          <w:sz w:val="23"/>
          <w:szCs w:val="23"/>
        </w:rPr>
        <w:t xml:space="preserve">, de </w:t>
      </w:r>
      <w:r>
        <w:rPr>
          <w:rFonts w:ascii="Cambria" w:hAnsi="Cambria" w:cs="Arial"/>
          <w:bCs/>
          <w:sz w:val="23"/>
          <w:szCs w:val="23"/>
        </w:rPr>
        <w:t>27 de janeiro de 2025</w:t>
      </w:r>
      <w:r w:rsidRPr="007E1B64">
        <w:rPr>
          <w:rFonts w:ascii="Cambria" w:hAnsi="Cambria" w:cs="Arial"/>
          <w:bCs/>
          <w:sz w:val="23"/>
          <w:szCs w:val="23"/>
        </w:rPr>
        <w:t xml:space="preserve"> que, </w:t>
      </w:r>
      <w:r w:rsidRPr="007E1B64">
        <w:rPr>
          <w:rFonts w:ascii="Cambria" w:hAnsi="Cambria" w:cs="Arial"/>
          <w:sz w:val="23"/>
          <w:szCs w:val="23"/>
        </w:rPr>
        <w:t xml:space="preserve">Autoriza o Poder Executivo a realizar no orçamento vigente, abertura de </w:t>
      </w:r>
      <w:r w:rsidRPr="00B96903">
        <w:rPr>
          <w:rFonts w:ascii="Cambria" w:hAnsi="Cambria" w:cs="Calibri"/>
        </w:rPr>
        <w:t>Crédito Adicional Suplementar por Superávit Financeiro do Exercício Anterior</w:t>
      </w:r>
      <w:r>
        <w:rPr>
          <w:rFonts w:ascii="Cambria" w:hAnsi="Cambria" w:cs="Calibri"/>
        </w:rPr>
        <w:t>.</w:t>
      </w:r>
    </w:p>
    <w:p w14:paraId="21BE80EE" w14:textId="77777777" w:rsidR="003B0BED" w:rsidRPr="000D505E" w:rsidRDefault="003B0BED" w:rsidP="003B0BED">
      <w:pPr>
        <w:jc w:val="both"/>
        <w:rPr>
          <w:rFonts w:ascii="Cambria" w:hAnsi="Cambria" w:cs="Arial"/>
          <w:sz w:val="23"/>
          <w:szCs w:val="23"/>
        </w:rPr>
      </w:pPr>
    </w:p>
    <w:p w14:paraId="2464FD55" w14:textId="77777777" w:rsidR="003B0BED" w:rsidRDefault="003B0BED" w:rsidP="003B0BED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0E2739">
        <w:rPr>
          <w:rFonts w:ascii="Cambria" w:hAnsi="Cambria" w:cs="Arial"/>
          <w:sz w:val="23"/>
          <w:szCs w:val="23"/>
        </w:rPr>
        <w:t>DECRETA:</w:t>
      </w:r>
    </w:p>
    <w:p w14:paraId="51577BAC" w14:textId="77777777" w:rsidR="003B0BED" w:rsidRPr="000E2739" w:rsidRDefault="003B0BED" w:rsidP="003B0BED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24304E80" w14:textId="2219ACD3" w:rsidR="003B0BED" w:rsidRDefault="003B0BED" w:rsidP="003B0BED">
      <w:pPr>
        <w:ind w:firstLine="1423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1º Fica aberto no orçamento do exercício corrente, um </w:t>
      </w:r>
      <w:r w:rsidRPr="005D46B8">
        <w:rPr>
          <w:rFonts w:ascii="Cambria" w:hAnsi="Cambria" w:cs="Arial"/>
        </w:rPr>
        <w:t xml:space="preserve">crédito </w:t>
      </w:r>
      <w:r>
        <w:rPr>
          <w:rFonts w:ascii="Cambria" w:hAnsi="Cambria" w:cs="Arial"/>
        </w:rPr>
        <w:t xml:space="preserve">suplementar, no valor de </w:t>
      </w:r>
      <w:r w:rsidRPr="00C26415">
        <w:rPr>
          <w:rFonts w:ascii="Cambria" w:hAnsi="Cambria" w:cs="Arial"/>
        </w:rPr>
        <w:t xml:space="preserve">R$ </w:t>
      </w:r>
      <w:r>
        <w:rPr>
          <w:rFonts w:ascii="Cambria" w:hAnsi="Cambria" w:cs="Arial"/>
          <w:sz w:val="23"/>
          <w:szCs w:val="23"/>
        </w:rPr>
        <w:t>1.698.167,03 (</w:t>
      </w:r>
      <w:r>
        <w:rPr>
          <w:rFonts w:ascii="Cambria" w:hAnsi="Cambria" w:cs="Arial"/>
          <w:sz w:val="23"/>
          <w:szCs w:val="23"/>
        </w:rPr>
        <w:t>um milhão seiscentos e noventa e oito mil cento e sessenta e sete reais e três centavos</w:t>
      </w:r>
      <w:r w:rsidRPr="00C26415">
        <w:rPr>
          <w:rFonts w:ascii="Cambria" w:hAnsi="Cambria" w:cs="Arial"/>
        </w:rPr>
        <w:t>), na</w:t>
      </w:r>
      <w:r>
        <w:rPr>
          <w:rFonts w:ascii="Cambria" w:hAnsi="Cambria" w:cs="Arial"/>
        </w:rPr>
        <w:t>s</w:t>
      </w:r>
      <w:r w:rsidRPr="00C26415">
        <w:rPr>
          <w:rFonts w:ascii="Cambria" w:hAnsi="Cambria" w:cs="Arial"/>
        </w:rPr>
        <w:t xml:space="preserve"> dotaç</w:t>
      </w:r>
      <w:r>
        <w:rPr>
          <w:rFonts w:ascii="Cambria" w:hAnsi="Cambria" w:cs="Arial"/>
        </w:rPr>
        <w:t xml:space="preserve">ões </w:t>
      </w:r>
      <w:r w:rsidRPr="00C26415">
        <w:rPr>
          <w:rFonts w:ascii="Cambria" w:hAnsi="Cambria" w:cs="Arial"/>
        </w:rPr>
        <w:t>abaixo discriminada</w:t>
      </w:r>
      <w:r>
        <w:rPr>
          <w:rFonts w:ascii="Cambria" w:hAnsi="Cambria" w:cs="Arial"/>
        </w:rPr>
        <w:t>s</w:t>
      </w:r>
      <w:r w:rsidRPr="00C26415">
        <w:rPr>
          <w:rFonts w:ascii="Cambria" w:hAnsi="Cambria" w:cs="Arial"/>
        </w:rPr>
        <w:t>: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4"/>
        <w:gridCol w:w="6944"/>
      </w:tblGrid>
      <w:tr w:rsidR="003B0BED" w14:paraId="3DFC7C9D" w14:textId="77777777" w:rsidTr="003B0BED">
        <w:tc>
          <w:tcPr>
            <w:tcW w:w="1980" w:type="dxa"/>
          </w:tcPr>
          <w:p w14:paraId="42A33D5B" w14:textId="2513361C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06.002</w:t>
            </w:r>
          </w:p>
        </w:tc>
        <w:tc>
          <w:tcPr>
            <w:tcW w:w="6968" w:type="dxa"/>
          </w:tcPr>
          <w:p w14:paraId="0B75B70F" w14:textId="398038A7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Divisão de Serv. de Pavimentação Asfáltica</w:t>
            </w:r>
          </w:p>
        </w:tc>
      </w:tr>
      <w:tr w:rsidR="003B0BED" w14:paraId="4D7FFC51" w14:textId="77777777" w:rsidTr="003B0BED">
        <w:tc>
          <w:tcPr>
            <w:tcW w:w="1980" w:type="dxa"/>
          </w:tcPr>
          <w:p w14:paraId="0E925BE3" w14:textId="73462EE6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15</w:t>
            </w:r>
          </w:p>
        </w:tc>
        <w:tc>
          <w:tcPr>
            <w:tcW w:w="6968" w:type="dxa"/>
          </w:tcPr>
          <w:p w14:paraId="1FDBC778" w14:textId="6B0A76FB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Urbanismo</w:t>
            </w:r>
          </w:p>
        </w:tc>
      </w:tr>
      <w:tr w:rsidR="003B0BED" w14:paraId="1DAE8D71" w14:textId="77777777" w:rsidTr="003B0BED">
        <w:tc>
          <w:tcPr>
            <w:tcW w:w="1980" w:type="dxa"/>
          </w:tcPr>
          <w:p w14:paraId="5D038E61" w14:textId="6E596909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15.451</w:t>
            </w:r>
          </w:p>
        </w:tc>
        <w:tc>
          <w:tcPr>
            <w:tcW w:w="6968" w:type="dxa"/>
          </w:tcPr>
          <w:p w14:paraId="6C79F4BB" w14:textId="5E9BDA2E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Infra – Estrutura Urbana</w:t>
            </w:r>
          </w:p>
        </w:tc>
      </w:tr>
      <w:tr w:rsidR="003B0BED" w14:paraId="2A6E821E" w14:textId="77777777" w:rsidTr="003B0BED">
        <w:tc>
          <w:tcPr>
            <w:tcW w:w="1980" w:type="dxa"/>
          </w:tcPr>
          <w:p w14:paraId="1042EB7E" w14:textId="73475104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15.451.0029</w:t>
            </w:r>
          </w:p>
        </w:tc>
        <w:tc>
          <w:tcPr>
            <w:tcW w:w="6968" w:type="dxa"/>
          </w:tcPr>
          <w:p w14:paraId="72510D0C" w14:textId="60FFB81C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Gestão da Infra Estrutura Urbana</w:t>
            </w:r>
          </w:p>
        </w:tc>
      </w:tr>
      <w:tr w:rsidR="003B0BED" w14:paraId="2A387F3C" w14:textId="77777777" w:rsidTr="003B0BED">
        <w:tc>
          <w:tcPr>
            <w:tcW w:w="1980" w:type="dxa"/>
          </w:tcPr>
          <w:p w14:paraId="7B91795E" w14:textId="264739BD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15.451.0029.1255</w:t>
            </w:r>
          </w:p>
        </w:tc>
        <w:tc>
          <w:tcPr>
            <w:tcW w:w="6968" w:type="dxa"/>
          </w:tcPr>
          <w:p w14:paraId="16EA0117" w14:textId="063102D9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Sistemas de Drenagem Pluvial e Pavimentação Asfáltica</w:t>
            </w:r>
          </w:p>
        </w:tc>
      </w:tr>
      <w:tr w:rsidR="003B0BED" w14:paraId="1A102254" w14:textId="77777777" w:rsidTr="003B0BED">
        <w:tc>
          <w:tcPr>
            <w:tcW w:w="1980" w:type="dxa"/>
          </w:tcPr>
          <w:p w14:paraId="232B7D66" w14:textId="39AA15E0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44.90.51.00</w:t>
            </w:r>
          </w:p>
        </w:tc>
        <w:tc>
          <w:tcPr>
            <w:tcW w:w="6968" w:type="dxa"/>
          </w:tcPr>
          <w:p w14:paraId="56767916" w14:textId="5FC0107A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Obras e Instalações .............................................</w:t>
            </w:r>
            <w:r>
              <w:rPr>
                <w:rFonts w:ascii="Cambria" w:hAnsi="Cambria" w:cs="Arial"/>
                <w:sz w:val="23"/>
                <w:szCs w:val="23"/>
              </w:rPr>
              <w:t>.........</w:t>
            </w:r>
            <w:r>
              <w:rPr>
                <w:rFonts w:ascii="Cambria" w:hAnsi="Cambria" w:cs="Arial"/>
                <w:sz w:val="23"/>
                <w:szCs w:val="23"/>
              </w:rPr>
              <w:t>.............R$ 1.441.911,37</w:t>
            </w:r>
          </w:p>
        </w:tc>
      </w:tr>
      <w:tr w:rsidR="003B0BED" w14:paraId="3BD21618" w14:textId="77777777" w:rsidTr="003B0BED">
        <w:tc>
          <w:tcPr>
            <w:tcW w:w="1980" w:type="dxa"/>
          </w:tcPr>
          <w:p w14:paraId="3813063C" w14:textId="3C2C11E1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FONTE</w:t>
            </w:r>
          </w:p>
        </w:tc>
        <w:tc>
          <w:tcPr>
            <w:tcW w:w="6968" w:type="dxa"/>
          </w:tcPr>
          <w:p w14:paraId="4CE3020A" w14:textId="42E0A731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 xml:space="preserve">1.701.000.000 – </w:t>
            </w:r>
            <w:r w:rsidRPr="00A1458F">
              <w:rPr>
                <w:rFonts w:ascii="Cambria" w:hAnsi="Cambria" w:cs="Arial"/>
                <w:sz w:val="23"/>
                <w:szCs w:val="23"/>
              </w:rPr>
              <w:t xml:space="preserve">Outras Transf. de Convênios ou Instrum. Cong. </w:t>
            </w:r>
            <w:r>
              <w:rPr>
                <w:rFonts w:ascii="Cambria" w:hAnsi="Cambria" w:cs="Arial"/>
                <w:sz w:val="23"/>
                <w:szCs w:val="23"/>
              </w:rPr>
              <w:t>do Estado</w:t>
            </w:r>
          </w:p>
        </w:tc>
      </w:tr>
      <w:tr w:rsidR="003B0BED" w14:paraId="18133BE3" w14:textId="77777777" w:rsidTr="003B0BED">
        <w:tc>
          <w:tcPr>
            <w:tcW w:w="1980" w:type="dxa"/>
          </w:tcPr>
          <w:p w14:paraId="4AD46430" w14:textId="77777777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6968" w:type="dxa"/>
          </w:tcPr>
          <w:p w14:paraId="51146FD6" w14:textId="77777777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B0BED" w14:paraId="45A724B8" w14:textId="77777777" w:rsidTr="003B0BED">
        <w:tc>
          <w:tcPr>
            <w:tcW w:w="1980" w:type="dxa"/>
          </w:tcPr>
          <w:p w14:paraId="549EC02E" w14:textId="056C4560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06.002</w:t>
            </w:r>
            <w:r>
              <w:rPr>
                <w:rFonts w:ascii="Cambria" w:hAnsi="Cambria" w:cs="Arial"/>
                <w:sz w:val="23"/>
                <w:szCs w:val="23"/>
              </w:rPr>
              <w:tab/>
            </w:r>
          </w:p>
        </w:tc>
        <w:tc>
          <w:tcPr>
            <w:tcW w:w="6968" w:type="dxa"/>
          </w:tcPr>
          <w:p w14:paraId="693F8A3D" w14:textId="24CD1749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Divisão de Serv. de Pavimentação Asfáltica</w:t>
            </w:r>
          </w:p>
        </w:tc>
      </w:tr>
      <w:tr w:rsidR="003B0BED" w14:paraId="3B59E34F" w14:textId="77777777" w:rsidTr="003B0BED">
        <w:tc>
          <w:tcPr>
            <w:tcW w:w="1980" w:type="dxa"/>
          </w:tcPr>
          <w:p w14:paraId="12B231B7" w14:textId="45FA8443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15</w:t>
            </w:r>
          </w:p>
        </w:tc>
        <w:tc>
          <w:tcPr>
            <w:tcW w:w="6968" w:type="dxa"/>
          </w:tcPr>
          <w:p w14:paraId="592A0049" w14:textId="5CB8ED71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Urbanismo</w:t>
            </w:r>
          </w:p>
        </w:tc>
      </w:tr>
      <w:tr w:rsidR="003B0BED" w14:paraId="09DAB8C2" w14:textId="77777777" w:rsidTr="003B0BED">
        <w:tc>
          <w:tcPr>
            <w:tcW w:w="1980" w:type="dxa"/>
          </w:tcPr>
          <w:p w14:paraId="7BAB4707" w14:textId="230C5150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15.451</w:t>
            </w:r>
            <w:r>
              <w:rPr>
                <w:rFonts w:ascii="Cambria" w:hAnsi="Cambria" w:cs="Arial"/>
                <w:sz w:val="23"/>
                <w:szCs w:val="23"/>
              </w:rPr>
              <w:tab/>
            </w:r>
          </w:p>
        </w:tc>
        <w:tc>
          <w:tcPr>
            <w:tcW w:w="6968" w:type="dxa"/>
          </w:tcPr>
          <w:p w14:paraId="74D0D079" w14:textId="4B509B9A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Infra – Estrutura Urbana</w:t>
            </w:r>
          </w:p>
        </w:tc>
      </w:tr>
      <w:tr w:rsidR="003B0BED" w14:paraId="3F877FA1" w14:textId="77777777" w:rsidTr="003B0BED">
        <w:tc>
          <w:tcPr>
            <w:tcW w:w="1980" w:type="dxa"/>
          </w:tcPr>
          <w:p w14:paraId="716A65AF" w14:textId="03A83CCE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15.451.0029</w:t>
            </w:r>
          </w:p>
        </w:tc>
        <w:tc>
          <w:tcPr>
            <w:tcW w:w="6968" w:type="dxa"/>
          </w:tcPr>
          <w:p w14:paraId="19CBEE73" w14:textId="374EE19F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Gestão da Infra Estrutura Urbana</w:t>
            </w:r>
          </w:p>
        </w:tc>
      </w:tr>
      <w:tr w:rsidR="003B0BED" w14:paraId="5E0B0A40" w14:textId="77777777" w:rsidTr="003B0BED">
        <w:tc>
          <w:tcPr>
            <w:tcW w:w="1980" w:type="dxa"/>
          </w:tcPr>
          <w:p w14:paraId="1C5B12CD" w14:textId="5DED57CA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15.451.0029.1255</w:t>
            </w:r>
          </w:p>
        </w:tc>
        <w:tc>
          <w:tcPr>
            <w:tcW w:w="6968" w:type="dxa"/>
          </w:tcPr>
          <w:p w14:paraId="6CED1351" w14:textId="69DDE1F8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Sistemas de Drenagem Pluvial e Pavimentação Asfáltica</w:t>
            </w:r>
          </w:p>
        </w:tc>
      </w:tr>
      <w:tr w:rsidR="003B0BED" w14:paraId="3421BD35" w14:textId="77777777" w:rsidTr="003B0BED">
        <w:tc>
          <w:tcPr>
            <w:tcW w:w="1980" w:type="dxa"/>
          </w:tcPr>
          <w:p w14:paraId="7BF3BB46" w14:textId="33E02F62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44.90.51.00</w:t>
            </w:r>
          </w:p>
        </w:tc>
        <w:tc>
          <w:tcPr>
            <w:tcW w:w="6968" w:type="dxa"/>
          </w:tcPr>
          <w:p w14:paraId="5064551B" w14:textId="27EC3713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Obras e Instalações ......................</w:t>
            </w:r>
            <w:r>
              <w:rPr>
                <w:rFonts w:ascii="Cambria" w:hAnsi="Cambria" w:cs="Arial"/>
                <w:sz w:val="23"/>
                <w:szCs w:val="23"/>
              </w:rPr>
              <w:t>.............</w:t>
            </w:r>
            <w:r>
              <w:rPr>
                <w:rFonts w:ascii="Cambria" w:hAnsi="Cambria" w:cs="Arial"/>
                <w:sz w:val="23"/>
                <w:szCs w:val="23"/>
              </w:rPr>
              <w:t>....................................R$ 256.255,66</w:t>
            </w:r>
          </w:p>
        </w:tc>
      </w:tr>
      <w:tr w:rsidR="003B0BED" w14:paraId="667DCE2D" w14:textId="77777777" w:rsidTr="003B0BED">
        <w:tc>
          <w:tcPr>
            <w:tcW w:w="1980" w:type="dxa"/>
          </w:tcPr>
          <w:p w14:paraId="0EAD9BE9" w14:textId="67280C13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FONTE</w:t>
            </w:r>
            <w:r>
              <w:rPr>
                <w:rFonts w:ascii="Cambria" w:hAnsi="Cambria" w:cs="Arial"/>
                <w:sz w:val="23"/>
                <w:szCs w:val="23"/>
              </w:rPr>
              <w:tab/>
            </w:r>
          </w:p>
        </w:tc>
        <w:tc>
          <w:tcPr>
            <w:tcW w:w="6968" w:type="dxa"/>
          </w:tcPr>
          <w:p w14:paraId="354300AD" w14:textId="197AFE96" w:rsidR="003B0BED" w:rsidRDefault="003B0BED" w:rsidP="003B0BED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 xml:space="preserve">1.500.000.000 – </w:t>
            </w:r>
            <w:r w:rsidRPr="00AA78A8">
              <w:rPr>
                <w:rFonts w:ascii="Cambria" w:hAnsi="Cambria" w:cs="Arial"/>
                <w:sz w:val="23"/>
                <w:szCs w:val="23"/>
              </w:rPr>
              <w:t xml:space="preserve">Rec. não </w:t>
            </w:r>
            <w:r>
              <w:rPr>
                <w:rFonts w:ascii="Cambria" w:hAnsi="Cambria" w:cs="Arial"/>
                <w:sz w:val="23"/>
                <w:szCs w:val="23"/>
              </w:rPr>
              <w:t>Vinculados</w:t>
            </w:r>
            <w:r w:rsidRPr="00AA78A8">
              <w:rPr>
                <w:rFonts w:ascii="Cambria" w:hAnsi="Cambria" w:cs="Arial"/>
                <w:sz w:val="23"/>
                <w:szCs w:val="23"/>
              </w:rPr>
              <w:t xml:space="preserve"> de Impostos</w:t>
            </w:r>
          </w:p>
        </w:tc>
      </w:tr>
    </w:tbl>
    <w:p w14:paraId="4B5FF2DB" w14:textId="77777777" w:rsidR="003B0BED" w:rsidRDefault="003B0BED" w:rsidP="003B0BED">
      <w:pPr>
        <w:jc w:val="both"/>
        <w:rPr>
          <w:rFonts w:ascii="Cambria" w:hAnsi="Cambria" w:cs="Arial"/>
        </w:rPr>
      </w:pPr>
    </w:p>
    <w:p w14:paraId="3AF49493" w14:textId="4200E545" w:rsidR="003B0BED" w:rsidRDefault="003B0BED" w:rsidP="003B0BED">
      <w:pPr>
        <w:ind w:firstLine="1418"/>
        <w:jc w:val="both"/>
        <w:rPr>
          <w:rFonts w:ascii="Cambria" w:hAnsi="Cambria" w:cs="Arial"/>
        </w:rPr>
      </w:pPr>
      <w:r w:rsidRPr="00C87892">
        <w:rPr>
          <w:rFonts w:ascii="Cambria" w:hAnsi="Cambria" w:cs="Arial"/>
        </w:rPr>
        <w:t xml:space="preserve"> </w:t>
      </w:r>
      <w:r w:rsidRPr="00472DF0">
        <w:rPr>
          <w:rFonts w:ascii="Cambria" w:hAnsi="Cambria" w:cs="Arial"/>
        </w:rPr>
        <w:t>Art. 2º As despesas decorrente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</w:t>
      </w:r>
      <w:r>
        <w:rPr>
          <w:rFonts w:ascii="Cambria" w:hAnsi="Cambria" w:cs="Arial"/>
        </w:rPr>
        <w:t>trata o artigo 1º correrão por anulação parcial ou total da dotação abaixo mencionada</w:t>
      </w:r>
      <w:r w:rsidRPr="00472DF0">
        <w:rPr>
          <w:rFonts w:ascii="Cambria" w:hAnsi="Cambria" w:cs="Arial"/>
        </w:rPr>
        <w:t>, nos termos do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artigo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42 e 43 da Lei Federal nº 4.320/64.</w:t>
      </w:r>
    </w:p>
    <w:p w14:paraId="6A3D9B29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06.005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Divisão de Serv. de Pavimentação Asfáltica</w:t>
      </w:r>
    </w:p>
    <w:p w14:paraId="5876645C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15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Urbanismo</w:t>
      </w:r>
    </w:p>
    <w:p w14:paraId="50F50FE9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15.452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Serviços Urbanos</w:t>
      </w:r>
    </w:p>
    <w:p w14:paraId="64704C76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15.452.0029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Gestão da Infra Estrutura Urbana</w:t>
      </w:r>
    </w:p>
    <w:p w14:paraId="43323D82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15.452.0029.1258</w:t>
      </w:r>
      <w:r>
        <w:rPr>
          <w:rFonts w:ascii="Cambria" w:hAnsi="Cambria" w:cs="Arial"/>
          <w:sz w:val="23"/>
          <w:szCs w:val="23"/>
        </w:rPr>
        <w:tab/>
        <w:t>Gestão Admin. Infra Estrut. Viária Urbana – Veic. Maquinários</w:t>
      </w:r>
    </w:p>
    <w:p w14:paraId="796E7A9E" w14:textId="13C1B7BB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44.90.52.00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Equipamentos e Material Permanente .....</w:t>
      </w:r>
      <w:r>
        <w:rPr>
          <w:rFonts w:ascii="Cambria" w:hAnsi="Cambria" w:cs="Arial"/>
          <w:sz w:val="23"/>
          <w:szCs w:val="23"/>
        </w:rPr>
        <w:t>..........................</w:t>
      </w:r>
      <w:r>
        <w:rPr>
          <w:rFonts w:ascii="Cambria" w:hAnsi="Cambria" w:cs="Arial"/>
          <w:sz w:val="23"/>
          <w:szCs w:val="23"/>
        </w:rPr>
        <w:t>.....R$ 250.000,00</w:t>
      </w:r>
    </w:p>
    <w:p w14:paraId="1E62E9CD" w14:textId="77777777" w:rsidR="003B0BED" w:rsidRDefault="003B0BED" w:rsidP="003B0BED">
      <w:pPr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1.700.000.000 – </w:t>
      </w:r>
      <w:r w:rsidRPr="00A1458F">
        <w:rPr>
          <w:rFonts w:ascii="Cambria" w:hAnsi="Cambria" w:cs="Arial"/>
          <w:sz w:val="23"/>
          <w:szCs w:val="23"/>
        </w:rPr>
        <w:t xml:space="preserve">Outras Transf. de Convênios ou Instrum. Cong. </w:t>
      </w:r>
    </w:p>
    <w:p w14:paraId="53B00E40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da União</w:t>
      </w:r>
    </w:p>
    <w:p w14:paraId="241F909B" w14:textId="77777777" w:rsidR="003B0BED" w:rsidRPr="00572676" w:rsidRDefault="003B0BED" w:rsidP="003B0BED">
      <w:pPr>
        <w:ind w:firstLine="1418"/>
        <w:jc w:val="both"/>
        <w:rPr>
          <w:rFonts w:ascii="Cambria" w:hAnsi="Cambria" w:cs="Arial"/>
        </w:rPr>
      </w:pPr>
    </w:p>
    <w:p w14:paraId="69FB5E9A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</w:p>
    <w:p w14:paraId="6B69210B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lastRenderedPageBreak/>
        <w:t>06.005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Divisão de Serv. de Pavimentação Asfáltica</w:t>
      </w:r>
    </w:p>
    <w:p w14:paraId="3B25A0CD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25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Energia</w:t>
      </w:r>
    </w:p>
    <w:p w14:paraId="2D96B16A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25.752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Energia Elétrica</w:t>
      </w:r>
    </w:p>
    <w:p w14:paraId="0920FA4A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25.752.0029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Gestão da Infra Estrutura Urbana</w:t>
      </w:r>
    </w:p>
    <w:p w14:paraId="512EA6FF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25.752.0029.1264</w:t>
      </w:r>
      <w:r>
        <w:rPr>
          <w:rFonts w:ascii="Cambria" w:hAnsi="Cambria" w:cs="Arial"/>
          <w:sz w:val="23"/>
          <w:szCs w:val="23"/>
        </w:rPr>
        <w:tab/>
        <w:t>Gestão Admin. Infra Estrut. Viária Urbana – Iluminação Publica</w:t>
      </w:r>
    </w:p>
    <w:p w14:paraId="05C974BC" w14:textId="48E76B61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33.90.39.00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Outros Serviços Terceiros – Pessoa Jurídica .....</w:t>
      </w:r>
      <w:r>
        <w:rPr>
          <w:rFonts w:ascii="Cambria" w:hAnsi="Cambria" w:cs="Arial"/>
          <w:sz w:val="23"/>
          <w:szCs w:val="23"/>
        </w:rPr>
        <w:t>..............</w:t>
      </w:r>
      <w:r>
        <w:rPr>
          <w:rFonts w:ascii="Cambria" w:hAnsi="Cambria" w:cs="Arial"/>
          <w:sz w:val="23"/>
          <w:szCs w:val="23"/>
        </w:rPr>
        <w:t>.....  R$ 498.167,03</w:t>
      </w:r>
    </w:p>
    <w:p w14:paraId="1C8FF996" w14:textId="1FCE5184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44.90.51.00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Obras e Instalações ....................................................</w:t>
      </w:r>
      <w:r>
        <w:rPr>
          <w:rFonts w:ascii="Cambria" w:hAnsi="Cambria" w:cs="Arial"/>
          <w:sz w:val="23"/>
          <w:szCs w:val="23"/>
        </w:rPr>
        <w:t>............</w:t>
      </w:r>
      <w:r>
        <w:rPr>
          <w:rFonts w:ascii="Cambria" w:hAnsi="Cambria" w:cs="Arial"/>
          <w:sz w:val="23"/>
          <w:szCs w:val="23"/>
        </w:rPr>
        <w:t>......... R$ 290.000,00</w:t>
      </w:r>
    </w:p>
    <w:p w14:paraId="5A66A630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1.751.000.000 – Recursos de Contribuição para Custeio do Serviços </w:t>
      </w:r>
    </w:p>
    <w:p w14:paraId="2F027035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de Iluminação  Pública - COSIP</w:t>
      </w:r>
    </w:p>
    <w:p w14:paraId="0B9762E5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</w:p>
    <w:p w14:paraId="49B9A32A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14.100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Secretaria Municipal de Transportes</w:t>
      </w:r>
    </w:p>
    <w:p w14:paraId="71B55008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26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Transporte</w:t>
      </w:r>
    </w:p>
    <w:p w14:paraId="53CC3193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26.782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Transporte Rodoviário</w:t>
      </w:r>
    </w:p>
    <w:p w14:paraId="5B96B92E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26.782.0030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Gestão da Infra Estrutura Rural</w:t>
      </w:r>
    </w:p>
    <w:p w14:paraId="404AFF50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26.782.0030.1298</w:t>
      </w:r>
      <w:r>
        <w:rPr>
          <w:rFonts w:ascii="Cambria" w:hAnsi="Cambria" w:cs="Arial"/>
          <w:sz w:val="23"/>
          <w:szCs w:val="23"/>
        </w:rPr>
        <w:tab/>
        <w:t>Requalificação Infra Estrutura Viária Rural – Veiculo e Maquinário</w:t>
      </w:r>
    </w:p>
    <w:p w14:paraId="18318598" w14:textId="2DF327FD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44.90.52.00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Equipamentos e Material Permanente .......</w:t>
      </w:r>
      <w:r>
        <w:rPr>
          <w:rFonts w:ascii="Cambria" w:hAnsi="Cambria" w:cs="Arial"/>
          <w:sz w:val="23"/>
          <w:szCs w:val="23"/>
        </w:rPr>
        <w:t>.............</w:t>
      </w:r>
      <w:r>
        <w:rPr>
          <w:rFonts w:ascii="Cambria" w:hAnsi="Cambria" w:cs="Arial"/>
          <w:sz w:val="23"/>
          <w:szCs w:val="23"/>
        </w:rPr>
        <w:t>............... R$ 350.000,00</w:t>
      </w:r>
    </w:p>
    <w:p w14:paraId="3EDED06A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1.700.000.000 – </w:t>
      </w:r>
      <w:r w:rsidRPr="00A1458F">
        <w:rPr>
          <w:rFonts w:ascii="Cambria" w:hAnsi="Cambria" w:cs="Arial"/>
          <w:sz w:val="23"/>
          <w:szCs w:val="23"/>
        </w:rPr>
        <w:t xml:space="preserve">Outras Transf. de Convênios ou Instrum. Cong. </w:t>
      </w:r>
    </w:p>
    <w:p w14:paraId="04EE5531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da União</w:t>
      </w:r>
    </w:p>
    <w:p w14:paraId="4646F4BE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</w:p>
    <w:p w14:paraId="2B2802DA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14.100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Secretaria Municipal de Transportes</w:t>
      </w:r>
    </w:p>
    <w:p w14:paraId="39023944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26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Transporte</w:t>
      </w:r>
    </w:p>
    <w:p w14:paraId="255BB7E7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26.782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Transporte Rodoviário</w:t>
      </w:r>
    </w:p>
    <w:p w14:paraId="4AAAD65C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26.782.0030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Gestão da Infra Estrutura Rural</w:t>
      </w:r>
    </w:p>
    <w:p w14:paraId="16EE5F2A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26.782.0030.1300</w:t>
      </w:r>
      <w:r>
        <w:rPr>
          <w:rFonts w:ascii="Cambria" w:hAnsi="Cambria" w:cs="Arial"/>
          <w:sz w:val="23"/>
          <w:szCs w:val="23"/>
        </w:rPr>
        <w:tab/>
        <w:t>Requalificação Infra Estrutura Viária Rural – Obras</w:t>
      </w:r>
    </w:p>
    <w:p w14:paraId="51C59CA2" w14:textId="2F3CFCAF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44.90.30.00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Material de Consumo .................................................</w:t>
      </w:r>
      <w:r>
        <w:rPr>
          <w:rFonts w:ascii="Cambria" w:hAnsi="Cambria" w:cs="Arial"/>
          <w:sz w:val="23"/>
          <w:szCs w:val="23"/>
        </w:rPr>
        <w:t>..........</w:t>
      </w:r>
      <w:r>
        <w:rPr>
          <w:rFonts w:ascii="Cambria" w:hAnsi="Cambria" w:cs="Arial"/>
          <w:sz w:val="23"/>
          <w:szCs w:val="23"/>
        </w:rPr>
        <w:t>...........R$     60.000,00</w:t>
      </w:r>
    </w:p>
    <w:p w14:paraId="2516CC8B" w14:textId="3BDEB41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44.90.39.00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Outros Serviços Terceiros – Pessoa Jurídica ..</w:t>
      </w:r>
      <w:r>
        <w:rPr>
          <w:rFonts w:ascii="Cambria" w:hAnsi="Cambria" w:cs="Arial"/>
          <w:sz w:val="23"/>
          <w:szCs w:val="23"/>
        </w:rPr>
        <w:t>..........</w:t>
      </w:r>
      <w:r>
        <w:rPr>
          <w:rFonts w:ascii="Cambria" w:hAnsi="Cambria" w:cs="Arial"/>
          <w:sz w:val="23"/>
          <w:szCs w:val="23"/>
        </w:rPr>
        <w:t>.............R$    50.000,00</w:t>
      </w:r>
    </w:p>
    <w:p w14:paraId="76B1B43A" w14:textId="16CBAA6D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44.90.51.00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Obras e Instalações ....................................................</w:t>
      </w:r>
      <w:r>
        <w:rPr>
          <w:rFonts w:ascii="Cambria" w:hAnsi="Cambria" w:cs="Arial"/>
          <w:sz w:val="23"/>
          <w:szCs w:val="23"/>
        </w:rPr>
        <w:t>.........</w:t>
      </w:r>
      <w:r>
        <w:rPr>
          <w:rFonts w:ascii="Cambria" w:hAnsi="Cambria" w:cs="Arial"/>
          <w:sz w:val="23"/>
          <w:szCs w:val="23"/>
        </w:rPr>
        <w:t>.............R$ 200.000,00</w:t>
      </w:r>
    </w:p>
    <w:p w14:paraId="1A5C1D11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1.500.000.000 – Rec. Não Vinculados de Impostos</w:t>
      </w:r>
    </w:p>
    <w:p w14:paraId="5AD3E2BA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</w:p>
    <w:p w14:paraId="0DADD356" w14:textId="77777777" w:rsidR="003B0BED" w:rsidRPr="00645B9A" w:rsidRDefault="003B0BED" w:rsidP="003B0BED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</w:t>
      </w:r>
      <w:r>
        <w:rPr>
          <w:rFonts w:ascii="Cambria" w:hAnsi="Cambria" w:cs="Arial"/>
          <w:sz w:val="23"/>
          <w:szCs w:val="23"/>
        </w:rPr>
        <w:t>3</w:t>
      </w:r>
      <w:r w:rsidRPr="00645B9A">
        <w:rPr>
          <w:rFonts w:ascii="Cambria" w:hAnsi="Cambria" w:cs="Arial"/>
          <w:sz w:val="23"/>
          <w:szCs w:val="23"/>
        </w:rPr>
        <w:t>º Est</w:t>
      </w:r>
      <w:r>
        <w:rPr>
          <w:rFonts w:ascii="Cambria" w:hAnsi="Cambria" w:cs="Arial"/>
          <w:sz w:val="23"/>
          <w:szCs w:val="23"/>
        </w:rPr>
        <w:t>e</w:t>
      </w:r>
      <w:r w:rsidRPr="00645B9A">
        <w:rPr>
          <w:rFonts w:ascii="Cambria" w:hAnsi="Cambria" w:cs="Arial"/>
          <w:sz w:val="23"/>
          <w:szCs w:val="23"/>
        </w:rPr>
        <w:t xml:space="preserve"> </w:t>
      </w:r>
      <w:r>
        <w:rPr>
          <w:rFonts w:ascii="Cambria" w:hAnsi="Cambria" w:cs="Arial"/>
          <w:sz w:val="23"/>
          <w:szCs w:val="23"/>
        </w:rPr>
        <w:t>Decreto</w:t>
      </w:r>
      <w:r w:rsidRPr="00645B9A">
        <w:rPr>
          <w:rFonts w:ascii="Cambria" w:hAnsi="Cambria" w:cs="Arial"/>
          <w:sz w:val="23"/>
          <w:szCs w:val="23"/>
        </w:rPr>
        <w:t xml:space="preserve"> entra em vigor na data de sua publicação.</w:t>
      </w:r>
    </w:p>
    <w:p w14:paraId="609154F2" w14:textId="77777777" w:rsidR="003B0BED" w:rsidRDefault="003B0BED" w:rsidP="003B0BED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4274A56D" w14:textId="77777777" w:rsidR="003B0BED" w:rsidRPr="00645B9A" w:rsidRDefault="003B0BED" w:rsidP="003B0BED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0FFB1474" w14:textId="77777777" w:rsidR="003B0BED" w:rsidRPr="00645B9A" w:rsidRDefault="003B0BED" w:rsidP="003B0BED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Governo Municipal de Juara, Estado de Mato</w:t>
      </w:r>
    </w:p>
    <w:p w14:paraId="2E4C4F0E" w14:textId="4CF3F3AD" w:rsidR="003B0BED" w:rsidRPr="00645B9A" w:rsidRDefault="003B0BED" w:rsidP="003B0BED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Grosso, </w:t>
      </w:r>
      <w:r>
        <w:rPr>
          <w:rFonts w:ascii="Cambria" w:hAnsi="Cambria" w:cs="Arial"/>
          <w:sz w:val="23"/>
          <w:szCs w:val="23"/>
        </w:rPr>
        <w:t>31</w:t>
      </w:r>
      <w:bookmarkStart w:id="0" w:name="_GoBack"/>
      <w:bookmarkEnd w:id="0"/>
      <w:r>
        <w:rPr>
          <w:rFonts w:ascii="Cambria" w:hAnsi="Cambria" w:cs="Arial"/>
          <w:sz w:val="23"/>
          <w:szCs w:val="23"/>
        </w:rPr>
        <w:t xml:space="preserve"> de março de 2025</w:t>
      </w:r>
      <w:r w:rsidRPr="00645B9A">
        <w:rPr>
          <w:rFonts w:ascii="Cambria" w:hAnsi="Cambria" w:cs="Arial"/>
          <w:sz w:val="23"/>
          <w:szCs w:val="23"/>
        </w:rPr>
        <w:t>.</w:t>
      </w:r>
    </w:p>
    <w:p w14:paraId="4081864E" w14:textId="77777777" w:rsidR="003B0BED" w:rsidRPr="00645B9A" w:rsidRDefault="003B0BED" w:rsidP="003B0BED">
      <w:pPr>
        <w:jc w:val="both"/>
        <w:rPr>
          <w:rFonts w:ascii="Cambria" w:hAnsi="Cambria" w:cs="Arial"/>
          <w:sz w:val="23"/>
          <w:szCs w:val="23"/>
        </w:rPr>
      </w:pPr>
    </w:p>
    <w:p w14:paraId="440A3D58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</w:p>
    <w:p w14:paraId="57E03F18" w14:textId="77777777" w:rsidR="003B0BED" w:rsidRDefault="003B0BED" w:rsidP="003B0BED">
      <w:pPr>
        <w:jc w:val="both"/>
        <w:rPr>
          <w:rFonts w:ascii="Cambria" w:hAnsi="Cambria" w:cs="Arial"/>
          <w:sz w:val="23"/>
          <w:szCs w:val="23"/>
        </w:rPr>
      </w:pPr>
    </w:p>
    <w:p w14:paraId="50E16BA9" w14:textId="77777777" w:rsidR="003B0BED" w:rsidRPr="00645B9A" w:rsidRDefault="003B0BED" w:rsidP="003B0BED">
      <w:pPr>
        <w:jc w:val="both"/>
        <w:rPr>
          <w:rFonts w:ascii="Cambria" w:hAnsi="Cambria" w:cs="Arial"/>
          <w:sz w:val="23"/>
          <w:szCs w:val="23"/>
        </w:rPr>
      </w:pPr>
    </w:p>
    <w:p w14:paraId="72EC1A78" w14:textId="77777777" w:rsidR="003B0BED" w:rsidRPr="00645B9A" w:rsidRDefault="003B0BED" w:rsidP="003B0BED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66C052E5" w14:textId="77777777" w:rsidR="003B0BED" w:rsidRPr="00645B9A" w:rsidRDefault="003B0BED" w:rsidP="003B0BED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Prefeito do Município</w:t>
      </w:r>
    </w:p>
    <w:p w14:paraId="5849335B" w14:textId="3A01CFD0" w:rsidR="00092385" w:rsidRPr="003B0BED" w:rsidRDefault="00092385" w:rsidP="003B0BED"/>
    <w:sectPr w:rsidR="00092385" w:rsidRPr="003B0BED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605231" w14:textId="77777777" w:rsidR="00846DD3" w:rsidRDefault="00846DD3">
      <w:r>
        <w:separator/>
      </w:r>
    </w:p>
  </w:endnote>
  <w:endnote w:type="continuationSeparator" w:id="0">
    <w:p w14:paraId="33493F7D" w14:textId="77777777" w:rsidR="00846DD3" w:rsidRDefault="00846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MS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A927C97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B0BED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0B7BFB" w14:textId="77777777" w:rsidR="00846DD3" w:rsidRDefault="00846DD3">
      <w:r>
        <w:separator/>
      </w:r>
    </w:p>
  </w:footnote>
  <w:footnote w:type="continuationSeparator" w:id="0">
    <w:p w14:paraId="4F9214DA" w14:textId="77777777" w:rsidR="00846DD3" w:rsidRDefault="00846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6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6"/>
  </w:num>
  <w:num w:numId="2">
    <w:abstractNumId w:val="16"/>
  </w:num>
  <w:num w:numId="3">
    <w:abstractNumId w:val="14"/>
  </w:num>
  <w:num w:numId="4">
    <w:abstractNumId w:val="13"/>
  </w:num>
  <w:num w:numId="5">
    <w:abstractNumId w:val="15"/>
  </w:num>
  <w:num w:numId="6">
    <w:abstractNumId w:val="7"/>
  </w:num>
  <w:num w:numId="7">
    <w:abstractNumId w:val="12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949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E1A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803"/>
    <w:rsid w:val="000F1A60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3D72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36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07F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1E6E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5C07"/>
    <w:rsid w:val="0038735D"/>
    <w:rsid w:val="003878D5"/>
    <w:rsid w:val="00390772"/>
    <w:rsid w:val="003918D7"/>
    <w:rsid w:val="00391B0B"/>
    <w:rsid w:val="00391E2D"/>
    <w:rsid w:val="0039231A"/>
    <w:rsid w:val="00392E64"/>
    <w:rsid w:val="00393205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BED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096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0BAF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2FA8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6DD3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673FF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4E7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81F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1F4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0A0"/>
    <w:rsid w:val="00B63BCB"/>
    <w:rsid w:val="00B64BAA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3604"/>
    <w:rsid w:val="00C163D8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5B1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496A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C7996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EAF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585F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basedOn w:val="Fontepargpadro"/>
    <w:rsid w:val="00412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5FF52-6448-4328-8E4A-C06D23BB3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3976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2</cp:revision>
  <cp:lastPrinted>2025-03-20T20:05:00Z</cp:lastPrinted>
  <dcterms:created xsi:type="dcterms:W3CDTF">2025-03-31T18:55:00Z</dcterms:created>
  <dcterms:modified xsi:type="dcterms:W3CDTF">2025-03-31T18:55:00Z</dcterms:modified>
</cp:coreProperties>
</file>