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AF566" w14:textId="11E7E7EA" w:rsidR="00DC7996" w:rsidRDefault="00DC7996" w:rsidP="00DC799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2.21</w:t>
      </w:r>
      <w:r w:rsidR="00371E6E">
        <w:rPr>
          <w:rFonts w:ascii="Cambria" w:hAnsi="Cambria" w:cs="Arial"/>
          <w:b/>
          <w:bCs/>
          <w:sz w:val="23"/>
          <w:szCs w:val="23"/>
        </w:rPr>
        <w:t>3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2</w:t>
      </w:r>
      <w:r w:rsidR="00371E6E">
        <w:rPr>
          <w:rFonts w:ascii="Cambria" w:hAnsi="Cambria" w:cs="Arial"/>
          <w:b/>
          <w:bCs/>
          <w:sz w:val="23"/>
          <w:szCs w:val="23"/>
        </w:rPr>
        <w:t>4</w:t>
      </w:r>
      <w:r>
        <w:rPr>
          <w:rFonts w:ascii="Cambria" w:hAnsi="Cambria" w:cs="Arial"/>
          <w:b/>
          <w:bCs/>
          <w:sz w:val="23"/>
          <w:szCs w:val="23"/>
        </w:rPr>
        <w:t xml:space="preserve"> de março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B352684" w14:textId="77777777" w:rsidR="00DC7996" w:rsidRPr="007E1B64" w:rsidRDefault="00DC7996" w:rsidP="00DC7996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A6296ED" w14:textId="77777777" w:rsidR="00371E6E" w:rsidRDefault="00371E6E" w:rsidP="00371E6E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  <w:sz w:val="22"/>
          <w:szCs w:val="22"/>
        </w:rPr>
        <w:t>.</w:t>
      </w:r>
    </w:p>
    <w:p w14:paraId="3344EA53" w14:textId="77777777" w:rsidR="00371E6E" w:rsidRDefault="00371E6E" w:rsidP="00371E6E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75DE3F1A" w14:textId="77777777" w:rsidR="00371E6E" w:rsidRDefault="00371E6E" w:rsidP="00371E6E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6A27B730" w14:textId="77777777" w:rsidR="00371E6E" w:rsidRDefault="00371E6E" w:rsidP="00371E6E">
      <w:pPr>
        <w:jc w:val="both"/>
        <w:rPr>
          <w:rFonts w:ascii="Cambria" w:hAnsi="Cambria" w:cs="Arial"/>
          <w:sz w:val="22"/>
          <w:szCs w:val="22"/>
        </w:rPr>
      </w:pPr>
    </w:p>
    <w:p w14:paraId="10AB9843" w14:textId="77777777" w:rsidR="00371E6E" w:rsidRDefault="00371E6E" w:rsidP="00371E6E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  <w:sz w:val="22"/>
          <w:szCs w:val="22"/>
        </w:rPr>
        <w:t xml:space="preserve">Considerando a Lei Municipal nº 3.249, de 14 de janeiro de 2025 que, </w:t>
      </w:r>
      <w:proofErr w:type="gramStart"/>
      <w:r>
        <w:rPr>
          <w:rFonts w:ascii="Cambria" w:hAnsi="Cambria" w:cs="Arial"/>
          <w:sz w:val="22"/>
          <w:szCs w:val="22"/>
        </w:rPr>
        <w:t>Autoriza</w:t>
      </w:r>
      <w:proofErr w:type="gramEnd"/>
      <w:r>
        <w:rPr>
          <w:rFonts w:ascii="Cambria" w:hAnsi="Cambria" w:cs="Arial"/>
          <w:sz w:val="22"/>
          <w:szCs w:val="22"/>
        </w:rPr>
        <w:t xml:space="preserve"> o Poder Executivo a realizar no orçamento </w:t>
      </w:r>
      <w:r>
        <w:rPr>
          <w:rFonts w:ascii="Cambria" w:hAnsi="Cambria" w:cs="Arial"/>
        </w:rPr>
        <w:t>vigente, abertura de Crédito Suplementar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21FD046E" w14:textId="77777777" w:rsidR="00371E6E" w:rsidRDefault="00371E6E" w:rsidP="00371E6E">
      <w:pPr>
        <w:pStyle w:val="western"/>
        <w:spacing w:before="0" w:beforeAutospacing="0" w:after="0"/>
        <w:jc w:val="both"/>
        <w:rPr>
          <w:rFonts w:ascii="Cambria" w:hAnsi="Cambria"/>
          <w:sz w:val="22"/>
          <w:szCs w:val="22"/>
        </w:rPr>
      </w:pPr>
    </w:p>
    <w:p w14:paraId="029FAB62" w14:textId="77777777" w:rsidR="00371E6E" w:rsidRPr="00B86678" w:rsidRDefault="00371E6E" w:rsidP="00371E6E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2"/>
          <w:szCs w:val="22"/>
        </w:rPr>
      </w:pPr>
      <w:r w:rsidRPr="00B86678">
        <w:rPr>
          <w:rFonts w:ascii="Cambria" w:hAnsi="Cambria"/>
          <w:sz w:val="22"/>
          <w:szCs w:val="22"/>
        </w:rPr>
        <w:t>D E C R E T A:</w:t>
      </w:r>
    </w:p>
    <w:p w14:paraId="427E83A7" w14:textId="77777777" w:rsidR="00371E6E" w:rsidRPr="004D3893" w:rsidRDefault="00371E6E" w:rsidP="00371E6E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0A8D683A" w14:textId="77777777" w:rsidR="00371E6E" w:rsidRDefault="00371E6E" w:rsidP="00371E6E">
      <w:pPr>
        <w:ind w:firstLine="1400"/>
        <w:jc w:val="both"/>
        <w:rPr>
          <w:rFonts w:ascii="Cambria" w:hAnsi="Cambria" w:cs="Arial"/>
        </w:rPr>
      </w:pPr>
      <w:r w:rsidRPr="00EA5DD6">
        <w:rPr>
          <w:rFonts w:ascii="Cambria" w:hAnsi="Cambria" w:cs="Arial"/>
        </w:rPr>
        <w:t>Art. 1º Fica</w:t>
      </w:r>
      <w:r>
        <w:rPr>
          <w:rFonts w:ascii="Cambria" w:hAnsi="Cambria" w:cs="Arial"/>
        </w:rPr>
        <w:t xml:space="preserve"> aberto no orçamento do exercício financeiro corrente, um credito</w:t>
      </w:r>
      <w:r w:rsidRPr="00EA5DD6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suplementar, </w:t>
      </w:r>
      <w:r w:rsidRPr="00EA5DD6">
        <w:rPr>
          <w:rFonts w:ascii="Cambria" w:hAnsi="Cambria" w:cs="Arial"/>
        </w:rPr>
        <w:t>no valor de R$</w:t>
      </w:r>
      <w:r>
        <w:rPr>
          <w:rFonts w:ascii="Cambria" w:hAnsi="Cambria" w:cs="Arial"/>
        </w:rPr>
        <w:t xml:space="preserve"> 98.000,00 (noventa e oito mil reais), na</w:t>
      </w:r>
      <w:r w:rsidRPr="00EA5DD6">
        <w:rPr>
          <w:rFonts w:ascii="Cambria" w:hAnsi="Cambria" w:cs="Arial"/>
        </w:rPr>
        <w:t xml:space="preserve"> dotaç</w:t>
      </w:r>
      <w:r>
        <w:rPr>
          <w:rFonts w:ascii="Cambria" w:hAnsi="Cambria" w:cs="Arial"/>
        </w:rPr>
        <w:t>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0"/>
        <w:gridCol w:w="6868"/>
      </w:tblGrid>
      <w:tr w:rsidR="00371E6E" w:rsidRPr="009A2C28" w14:paraId="03D805BA" w14:textId="77777777" w:rsidTr="000961A8">
        <w:tc>
          <w:tcPr>
            <w:tcW w:w="2093" w:type="dxa"/>
            <w:shd w:val="clear" w:color="auto" w:fill="auto"/>
          </w:tcPr>
          <w:p w14:paraId="6776728B" w14:textId="77777777" w:rsidR="00371E6E" w:rsidRPr="00747756" w:rsidRDefault="00371E6E" w:rsidP="000961A8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14.100</w:t>
            </w:r>
          </w:p>
        </w:tc>
        <w:tc>
          <w:tcPr>
            <w:tcW w:w="7004" w:type="dxa"/>
            <w:shd w:val="clear" w:color="auto" w:fill="auto"/>
          </w:tcPr>
          <w:p w14:paraId="3680BCCE" w14:textId="77777777" w:rsidR="00371E6E" w:rsidRPr="00747756" w:rsidRDefault="00371E6E" w:rsidP="000961A8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Secretaria Municipal de Transporte</w:t>
            </w:r>
          </w:p>
        </w:tc>
      </w:tr>
      <w:tr w:rsidR="00371E6E" w:rsidRPr="009A2C28" w14:paraId="51CFDDD1" w14:textId="77777777" w:rsidTr="000961A8">
        <w:tc>
          <w:tcPr>
            <w:tcW w:w="2093" w:type="dxa"/>
            <w:shd w:val="clear" w:color="auto" w:fill="auto"/>
          </w:tcPr>
          <w:p w14:paraId="116070B6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</w:t>
            </w:r>
          </w:p>
        </w:tc>
        <w:tc>
          <w:tcPr>
            <w:tcW w:w="7004" w:type="dxa"/>
            <w:shd w:val="clear" w:color="auto" w:fill="auto"/>
          </w:tcPr>
          <w:p w14:paraId="3BD0BC2D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</w:t>
            </w:r>
          </w:p>
        </w:tc>
      </w:tr>
      <w:tr w:rsidR="00371E6E" w:rsidRPr="009A2C28" w14:paraId="14BB8F4E" w14:textId="77777777" w:rsidTr="000961A8">
        <w:tc>
          <w:tcPr>
            <w:tcW w:w="2093" w:type="dxa"/>
            <w:shd w:val="clear" w:color="auto" w:fill="auto"/>
          </w:tcPr>
          <w:p w14:paraId="2E7D821A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</w:t>
            </w:r>
          </w:p>
        </w:tc>
        <w:tc>
          <w:tcPr>
            <w:tcW w:w="7004" w:type="dxa"/>
            <w:shd w:val="clear" w:color="auto" w:fill="auto"/>
          </w:tcPr>
          <w:p w14:paraId="1FF4FDDB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 Rodoviário</w:t>
            </w:r>
          </w:p>
        </w:tc>
      </w:tr>
      <w:tr w:rsidR="00371E6E" w:rsidRPr="009A2C28" w14:paraId="019383E2" w14:textId="77777777" w:rsidTr="000961A8">
        <w:tc>
          <w:tcPr>
            <w:tcW w:w="2093" w:type="dxa"/>
            <w:shd w:val="clear" w:color="auto" w:fill="auto"/>
          </w:tcPr>
          <w:p w14:paraId="7A756784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</w:t>
            </w:r>
          </w:p>
        </w:tc>
        <w:tc>
          <w:tcPr>
            <w:tcW w:w="7004" w:type="dxa"/>
            <w:shd w:val="clear" w:color="auto" w:fill="auto"/>
          </w:tcPr>
          <w:p w14:paraId="05113E66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 xml:space="preserve">Gestão da Infra Estrutura </w:t>
            </w:r>
            <w:r>
              <w:rPr>
                <w:rFonts w:ascii="Cambria" w:hAnsi="Cambria" w:cs="Arial"/>
                <w:sz w:val="23"/>
                <w:szCs w:val="23"/>
              </w:rPr>
              <w:t>Rural</w:t>
            </w:r>
          </w:p>
        </w:tc>
      </w:tr>
      <w:tr w:rsidR="00371E6E" w:rsidRPr="009A2C28" w14:paraId="1D9F6F83" w14:textId="77777777" w:rsidTr="000961A8">
        <w:tc>
          <w:tcPr>
            <w:tcW w:w="2093" w:type="dxa"/>
            <w:shd w:val="clear" w:color="auto" w:fill="auto"/>
          </w:tcPr>
          <w:p w14:paraId="13372AC1" w14:textId="77777777" w:rsidR="00371E6E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26.782.0030.2394</w:t>
            </w:r>
          </w:p>
          <w:p w14:paraId="466FE3B0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33.90.30.00</w:t>
            </w:r>
          </w:p>
        </w:tc>
        <w:tc>
          <w:tcPr>
            <w:tcW w:w="7004" w:type="dxa"/>
            <w:shd w:val="clear" w:color="auto" w:fill="auto"/>
          </w:tcPr>
          <w:p w14:paraId="4D7EB768" w14:textId="6F649C97" w:rsidR="00371E6E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 xml:space="preserve">Requalificação da Infraestrutura Viária Rural </w:t>
            </w:r>
            <w:r>
              <w:rPr>
                <w:rFonts w:ascii="Cambria" w:hAnsi="Cambria" w:cs="Arial"/>
                <w:sz w:val="23"/>
                <w:szCs w:val="23"/>
              </w:rPr>
              <w:t>FETHAB</w:t>
            </w:r>
          </w:p>
          <w:p w14:paraId="114EF87C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.....................................................................R$ 98.000,00</w:t>
            </w:r>
          </w:p>
        </w:tc>
      </w:tr>
      <w:tr w:rsidR="00371E6E" w:rsidRPr="004930EC" w14:paraId="57C376C5" w14:textId="77777777" w:rsidTr="000961A8">
        <w:tc>
          <w:tcPr>
            <w:tcW w:w="2093" w:type="dxa"/>
            <w:shd w:val="clear" w:color="auto" w:fill="auto"/>
          </w:tcPr>
          <w:p w14:paraId="0885AC7D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0B36FE39" w14:textId="77777777" w:rsidR="00371E6E" w:rsidRPr="004930EC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1.759.0000.700</w:t>
            </w:r>
            <w:r w:rsidRPr="004930EC">
              <w:rPr>
                <w:rFonts w:ascii="Cambria" w:hAnsi="Cambria" w:cs="Arial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Cambria" w:hAnsi="Cambria" w:cs="Arial"/>
                <w:sz w:val="23"/>
                <w:szCs w:val="23"/>
              </w:rPr>
              <w:t>Transf</w:t>
            </w:r>
            <w:proofErr w:type="spellEnd"/>
            <w:r>
              <w:rPr>
                <w:rFonts w:ascii="Cambria" w:hAnsi="Cambria" w:cs="Arial"/>
                <w:sz w:val="23"/>
                <w:szCs w:val="23"/>
              </w:rPr>
              <w:t>. do Fundo de Transporte e Hab. - FETHAB</w:t>
            </w:r>
          </w:p>
        </w:tc>
      </w:tr>
    </w:tbl>
    <w:p w14:paraId="00B047E6" w14:textId="77777777" w:rsidR="00371E6E" w:rsidRDefault="00371E6E" w:rsidP="00371E6E">
      <w:pPr>
        <w:tabs>
          <w:tab w:val="left" w:pos="1701"/>
        </w:tabs>
        <w:jc w:val="both"/>
        <w:rPr>
          <w:rFonts w:ascii="Cambria" w:hAnsi="Cambria" w:cs="Arial"/>
        </w:rPr>
      </w:pPr>
    </w:p>
    <w:p w14:paraId="05C2FE5A" w14:textId="0EAE1DFE" w:rsidR="00371E6E" w:rsidRDefault="00371E6E" w:rsidP="00371E6E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1"/>
        <w:gridCol w:w="6867"/>
      </w:tblGrid>
      <w:tr w:rsidR="00371E6E" w:rsidRPr="00747756" w14:paraId="42B02B38" w14:textId="77777777" w:rsidTr="000961A8">
        <w:tc>
          <w:tcPr>
            <w:tcW w:w="2093" w:type="dxa"/>
            <w:shd w:val="clear" w:color="auto" w:fill="auto"/>
          </w:tcPr>
          <w:p w14:paraId="540B9684" w14:textId="77777777" w:rsidR="00371E6E" w:rsidRPr="00747756" w:rsidRDefault="00371E6E" w:rsidP="000961A8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14.100</w:t>
            </w:r>
          </w:p>
        </w:tc>
        <w:tc>
          <w:tcPr>
            <w:tcW w:w="7004" w:type="dxa"/>
            <w:shd w:val="clear" w:color="auto" w:fill="auto"/>
          </w:tcPr>
          <w:p w14:paraId="428D52D9" w14:textId="77777777" w:rsidR="00371E6E" w:rsidRPr="00747756" w:rsidRDefault="00371E6E" w:rsidP="000961A8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Secretaria Municipal de Transporte</w:t>
            </w:r>
          </w:p>
        </w:tc>
      </w:tr>
      <w:tr w:rsidR="00371E6E" w:rsidRPr="009A2C28" w14:paraId="494B0DEE" w14:textId="77777777" w:rsidTr="000961A8">
        <w:tc>
          <w:tcPr>
            <w:tcW w:w="2093" w:type="dxa"/>
            <w:shd w:val="clear" w:color="auto" w:fill="auto"/>
          </w:tcPr>
          <w:p w14:paraId="7B76DBC1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</w:t>
            </w:r>
          </w:p>
        </w:tc>
        <w:tc>
          <w:tcPr>
            <w:tcW w:w="7004" w:type="dxa"/>
            <w:shd w:val="clear" w:color="auto" w:fill="auto"/>
          </w:tcPr>
          <w:p w14:paraId="19D98835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</w:t>
            </w:r>
          </w:p>
        </w:tc>
      </w:tr>
      <w:tr w:rsidR="00371E6E" w:rsidRPr="009A2C28" w14:paraId="5D7C967F" w14:textId="77777777" w:rsidTr="000961A8">
        <w:tc>
          <w:tcPr>
            <w:tcW w:w="2093" w:type="dxa"/>
            <w:shd w:val="clear" w:color="auto" w:fill="auto"/>
          </w:tcPr>
          <w:p w14:paraId="5F623189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</w:t>
            </w:r>
          </w:p>
        </w:tc>
        <w:tc>
          <w:tcPr>
            <w:tcW w:w="7004" w:type="dxa"/>
            <w:shd w:val="clear" w:color="auto" w:fill="auto"/>
          </w:tcPr>
          <w:p w14:paraId="551338F3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 Rodoviário</w:t>
            </w:r>
          </w:p>
        </w:tc>
      </w:tr>
      <w:tr w:rsidR="00371E6E" w:rsidRPr="009A2C28" w14:paraId="20F238FB" w14:textId="77777777" w:rsidTr="000961A8">
        <w:tc>
          <w:tcPr>
            <w:tcW w:w="2093" w:type="dxa"/>
            <w:shd w:val="clear" w:color="auto" w:fill="auto"/>
          </w:tcPr>
          <w:p w14:paraId="0FA66646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</w:t>
            </w:r>
          </w:p>
        </w:tc>
        <w:tc>
          <w:tcPr>
            <w:tcW w:w="7004" w:type="dxa"/>
            <w:shd w:val="clear" w:color="auto" w:fill="auto"/>
          </w:tcPr>
          <w:p w14:paraId="7DAE40A0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 xml:space="preserve">Gestão da Infra Estrutura </w:t>
            </w:r>
            <w:r>
              <w:rPr>
                <w:rFonts w:ascii="Cambria" w:hAnsi="Cambria" w:cs="Arial"/>
                <w:sz w:val="23"/>
                <w:szCs w:val="23"/>
              </w:rPr>
              <w:t>Rural</w:t>
            </w:r>
          </w:p>
        </w:tc>
      </w:tr>
      <w:tr w:rsidR="00371E6E" w:rsidRPr="009A2C28" w14:paraId="6E9EC57B" w14:textId="77777777" w:rsidTr="000961A8">
        <w:tc>
          <w:tcPr>
            <w:tcW w:w="2093" w:type="dxa"/>
            <w:shd w:val="clear" w:color="auto" w:fill="auto"/>
          </w:tcPr>
          <w:p w14:paraId="0780BC98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26.782.0030.2394</w:t>
            </w:r>
          </w:p>
        </w:tc>
        <w:tc>
          <w:tcPr>
            <w:tcW w:w="7004" w:type="dxa"/>
            <w:shd w:val="clear" w:color="auto" w:fill="auto"/>
          </w:tcPr>
          <w:p w14:paraId="70CFCAAA" w14:textId="077AA1E0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 xml:space="preserve">Requalificação da Infraestrutura Viária Rural </w:t>
            </w:r>
            <w:r>
              <w:rPr>
                <w:rFonts w:ascii="Cambria" w:hAnsi="Cambria" w:cs="Arial"/>
                <w:sz w:val="23"/>
                <w:szCs w:val="23"/>
              </w:rPr>
              <w:t>FETHAB</w:t>
            </w:r>
          </w:p>
        </w:tc>
      </w:tr>
      <w:tr w:rsidR="00371E6E" w:rsidRPr="004930EC" w14:paraId="7FBD0455" w14:textId="77777777" w:rsidTr="000961A8">
        <w:tc>
          <w:tcPr>
            <w:tcW w:w="2093" w:type="dxa"/>
            <w:shd w:val="clear" w:color="auto" w:fill="auto"/>
          </w:tcPr>
          <w:p w14:paraId="5C0AE4E9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33.90.39.00</w:t>
            </w:r>
          </w:p>
        </w:tc>
        <w:tc>
          <w:tcPr>
            <w:tcW w:w="7004" w:type="dxa"/>
            <w:shd w:val="clear" w:color="auto" w:fill="auto"/>
          </w:tcPr>
          <w:p w14:paraId="28FCA7C5" w14:textId="77777777" w:rsidR="00371E6E" w:rsidRPr="004930EC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Outros Serviços Terceiros – Pessoa Jurídica.......................R$ 98.000,00</w:t>
            </w:r>
          </w:p>
        </w:tc>
      </w:tr>
      <w:tr w:rsidR="00371E6E" w:rsidRPr="004930EC" w14:paraId="6D952F13" w14:textId="77777777" w:rsidTr="000961A8">
        <w:tc>
          <w:tcPr>
            <w:tcW w:w="2093" w:type="dxa"/>
            <w:shd w:val="clear" w:color="auto" w:fill="auto"/>
          </w:tcPr>
          <w:p w14:paraId="115C33EF" w14:textId="77777777" w:rsidR="00371E6E" w:rsidRPr="009A2C28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1940FF77" w14:textId="77777777" w:rsidR="00371E6E" w:rsidRPr="004930EC" w:rsidRDefault="00371E6E" w:rsidP="000961A8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1.759.0000.700</w:t>
            </w:r>
            <w:r w:rsidRPr="004930EC">
              <w:rPr>
                <w:rFonts w:ascii="Cambria" w:hAnsi="Cambria" w:cs="Arial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Cambria" w:hAnsi="Cambria" w:cs="Arial"/>
                <w:sz w:val="23"/>
                <w:szCs w:val="23"/>
              </w:rPr>
              <w:t>Transf</w:t>
            </w:r>
            <w:proofErr w:type="spellEnd"/>
            <w:r>
              <w:rPr>
                <w:rFonts w:ascii="Cambria" w:hAnsi="Cambria" w:cs="Arial"/>
                <w:sz w:val="23"/>
                <w:szCs w:val="23"/>
              </w:rPr>
              <w:t>. do Fundo de Transporte e Hab. - FETHAB</w:t>
            </w:r>
          </w:p>
        </w:tc>
      </w:tr>
    </w:tbl>
    <w:p w14:paraId="0F3BEA9C" w14:textId="77777777" w:rsidR="00371E6E" w:rsidRDefault="00371E6E" w:rsidP="00371E6E">
      <w:pPr>
        <w:jc w:val="both"/>
        <w:rPr>
          <w:rFonts w:ascii="Cambria" w:hAnsi="Cambria" w:cs="Arial"/>
          <w:sz w:val="23"/>
          <w:szCs w:val="23"/>
        </w:rPr>
      </w:pPr>
    </w:p>
    <w:p w14:paraId="1AD87722" w14:textId="77777777" w:rsidR="00371E6E" w:rsidRPr="003549BB" w:rsidRDefault="00371E6E" w:rsidP="00371E6E">
      <w:pPr>
        <w:ind w:firstLine="1418"/>
        <w:jc w:val="both"/>
        <w:rPr>
          <w:rFonts w:ascii="Cambria" w:hAnsi="Cambria" w:cs="Arial"/>
        </w:rPr>
      </w:pPr>
      <w:r w:rsidRPr="003549BB">
        <w:rPr>
          <w:rFonts w:ascii="Cambria" w:hAnsi="Cambria" w:cs="Arial"/>
        </w:rPr>
        <w:t xml:space="preserve">Art. </w:t>
      </w:r>
      <w:r>
        <w:rPr>
          <w:rFonts w:ascii="Cambria" w:hAnsi="Cambria" w:cs="Arial"/>
        </w:rPr>
        <w:t>3</w:t>
      </w:r>
      <w:r w:rsidRPr="003549BB">
        <w:rPr>
          <w:rFonts w:ascii="Cambria" w:hAnsi="Cambria" w:cs="Arial"/>
        </w:rPr>
        <w:t xml:space="preserve">º </w:t>
      </w:r>
      <w:r>
        <w:rPr>
          <w:rFonts w:ascii="Cambria" w:hAnsi="Cambria" w:cs="Arial"/>
        </w:rPr>
        <w:t>Este decreto</w:t>
      </w:r>
      <w:r w:rsidRPr="003549BB">
        <w:rPr>
          <w:rFonts w:ascii="Cambria" w:hAnsi="Cambria" w:cs="Arial"/>
        </w:rPr>
        <w:t xml:space="preserve"> entra em vigor na data de sua publicação.</w:t>
      </w:r>
    </w:p>
    <w:p w14:paraId="7D5F15F6" w14:textId="77777777" w:rsidR="00371E6E" w:rsidRPr="004D3893" w:rsidRDefault="00371E6E" w:rsidP="00371E6E">
      <w:pPr>
        <w:autoSpaceDE w:val="0"/>
        <w:autoSpaceDN w:val="0"/>
        <w:adjustRightInd w:val="0"/>
        <w:ind w:firstLine="1418"/>
        <w:jc w:val="both"/>
        <w:rPr>
          <w:rFonts w:ascii="Cambria" w:eastAsia="Calibri" w:hAnsi="Cambria" w:cs="Arial"/>
          <w:lang w:eastAsia="en-US"/>
        </w:rPr>
      </w:pPr>
    </w:p>
    <w:p w14:paraId="43DA6A90" w14:textId="77777777" w:rsidR="00371E6E" w:rsidRPr="004D3893" w:rsidRDefault="00371E6E" w:rsidP="00371E6E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3291B283" w14:textId="27624B4C" w:rsidR="00DC7996" w:rsidRPr="00645B9A" w:rsidRDefault="00DC7996" w:rsidP="00371E6E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A7A0D9B" w14:textId="77777777" w:rsidR="00DC7996" w:rsidRPr="00645B9A" w:rsidRDefault="00DC7996" w:rsidP="00DC7996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5768A7C2" w14:textId="4556C113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2</w:t>
      </w:r>
      <w:r w:rsidR="00371E6E">
        <w:rPr>
          <w:rFonts w:ascii="Cambria" w:hAnsi="Cambria" w:cs="Arial"/>
          <w:sz w:val="23"/>
          <w:szCs w:val="23"/>
        </w:rPr>
        <w:t>4</w:t>
      </w:r>
      <w:bookmarkStart w:id="0" w:name="_GoBack"/>
      <w:bookmarkEnd w:id="0"/>
      <w:r>
        <w:rPr>
          <w:rFonts w:ascii="Cambria" w:hAnsi="Cambria" w:cs="Arial"/>
          <w:sz w:val="23"/>
          <w:szCs w:val="23"/>
        </w:rPr>
        <w:t xml:space="preserve"> de março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64F89D02" w14:textId="77777777" w:rsidR="00DC7996" w:rsidRPr="00645B9A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30AC4645" w14:textId="77777777" w:rsidR="00DC7996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5C109829" w14:textId="77777777" w:rsidR="00DC7996" w:rsidRPr="00645B9A" w:rsidRDefault="00DC7996" w:rsidP="00DC7996">
      <w:pPr>
        <w:jc w:val="both"/>
        <w:rPr>
          <w:rFonts w:ascii="Cambria" w:hAnsi="Cambria" w:cs="Arial"/>
          <w:sz w:val="23"/>
          <w:szCs w:val="23"/>
        </w:rPr>
      </w:pPr>
    </w:p>
    <w:p w14:paraId="03AA4799" w14:textId="77777777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6895EDF" w14:textId="77777777" w:rsidR="00DC7996" w:rsidRPr="00645B9A" w:rsidRDefault="00DC7996" w:rsidP="00DC7996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849335B" w14:textId="3A01CFD0" w:rsidR="00092385" w:rsidRPr="00DC7996" w:rsidRDefault="00092385" w:rsidP="00DC7996"/>
    <w:sectPr w:rsidR="00092385" w:rsidRPr="00DC7996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07EDC" w14:textId="77777777" w:rsidR="002A07F2" w:rsidRDefault="002A07F2">
      <w:r>
        <w:separator/>
      </w:r>
    </w:p>
  </w:endnote>
  <w:endnote w:type="continuationSeparator" w:id="0">
    <w:p w14:paraId="3A967052" w14:textId="77777777" w:rsidR="002A07F2" w:rsidRDefault="002A0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0CB3FB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71E6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94DC2" w14:textId="77777777" w:rsidR="002A07F2" w:rsidRDefault="002A07F2">
      <w:r>
        <w:separator/>
      </w:r>
    </w:p>
  </w:footnote>
  <w:footnote w:type="continuationSeparator" w:id="0">
    <w:p w14:paraId="1F106ED3" w14:textId="77777777" w:rsidR="002A07F2" w:rsidRDefault="002A0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BA59F-8CF5-4A66-8932-C4224318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1813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2025-03-24T21:52:00Z</dcterms:created>
  <dcterms:modified xsi:type="dcterms:W3CDTF">2025-03-24T21:52:00Z</dcterms:modified>
</cp:coreProperties>
</file>