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1062DE" w14:textId="236AFF74" w:rsidR="0059083C" w:rsidRDefault="0059083C" w:rsidP="009B4304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bookmarkStart w:id="0" w:name="_GoBack"/>
      <w:r>
        <w:rPr>
          <w:rFonts w:ascii="Cambria" w:hAnsi="Cambria" w:cs="Arial"/>
          <w:b/>
          <w:bCs/>
        </w:rPr>
        <w:t>Decreto nº 2.</w:t>
      </w:r>
      <w:r w:rsidR="009B4304">
        <w:rPr>
          <w:rFonts w:ascii="Cambria" w:hAnsi="Cambria" w:cs="Arial"/>
          <w:b/>
          <w:bCs/>
        </w:rPr>
        <w:t>202</w:t>
      </w:r>
      <w:r>
        <w:rPr>
          <w:rFonts w:ascii="Cambria" w:hAnsi="Cambria" w:cs="Arial"/>
          <w:b/>
          <w:bCs/>
        </w:rPr>
        <w:t>,</w:t>
      </w:r>
      <w:r w:rsidRPr="00E743FE">
        <w:rPr>
          <w:rFonts w:ascii="Cambria" w:hAnsi="Cambria" w:cs="Arial"/>
          <w:b/>
          <w:bCs/>
        </w:rPr>
        <w:t xml:space="preserve"> de </w:t>
      </w:r>
      <w:r w:rsidR="009B4304">
        <w:rPr>
          <w:rFonts w:ascii="Cambria" w:hAnsi="Cambria" w:cs="Arial"/>
          <w:b/>
          <w:bCs/>
        </w:rPr>
        <w:t>24</w:t>
      </w:r>
      <w:r w:rsidRPr="00E743FE">
        <w:rPr>
          <w:rFonts w:ascii="Cambria" w:hAnsi="Cambria" w:cs="Arial"/>
          <w:b/>
          <w:bCs/>
        </w:rPr>
        <w:t xml:space="preserve"> de </w:t>
      </w:r>
      <w:r w:rsidR="009B4304">
        <w:rPr>
          <w:rFonts w:ascii="Cambria" w:hAnsi="Cambria" w:cs="Arial"/>
          <w:b/>
          <w:bCs/>
        </w:rPr>
        <w:t>fevereiro</w:t>
      </w:r>
      <w:r w:rsidRPr="00E743FE">
        <w:rPr>
          <w:rFonts w:ascii="Cambria" w:hAnsi="Cambria" w:cs="Arial"/>
          <w:b/>
          <w:bCs/>
        </w:rPr>
        <w:t xml:space="preserve"> de 202</w:t>
      </w:r>
      <w:r>
        <w:rPr>
          <w:rFonts w:ascii="Cambria" w:hAnsi="Cambria" w:cs="Arial"/>
          <w:b/>
          <w:bCs/>
        </w:rPr>
        <w:t>4</w:t>
      </w:r>
      <w:r w:rsidRPr="00E743FE">
        <w:rPr>
          <w:rFonts w:ascii="Cambria" w:hAnsi="Cambria" w:cs="Arial"/>
          <w:b/>
          <w:bCs/>
        </w:rPr>
        <w:t>.</w:t>
      </w:r>
    </w:p>
    <w:p w14:paraId="09ADC741" w14:textId="77777777" w:rsidR="0059083C" w:rsidRPr="00EB4A81" w:rsidRDefault="0059083C" w:rsidP="0059083C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</w:p>
    <w:p w14:paraId="6AC1AB9A" w14:textId="309E6457" w:rsidR="0059083C" w:rsidRPr="000A3682" w:rsidRDefault="0059083C" w:rsidP="0059083C">
      <w:pPr>
        <w:autoSpaceDE w:val="0"/>
        <w:autoSpaceDN w:val="0"/>
        <w:adjustRightInd w:val="0"/>
        <w:ind w:left="3969"/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Altera o Decreto nº 2.058, de 12 de março de 2024 que, </w:t>
      </w:r>
      <w:proofErr w:type="gramStart"/>
      <w:r w:rsidRPr="000A3682">
        <w:rPr>
          <w:rFonts w:ascii="Cambria" w:hAnsi="Cambria" w:cs="Arial"/>
          <w:b/>
          <w:bCs/>
        </w:rPr>
        <w:t>Dispõe</w:t>
      </w:r>
      <w:proofErr w:type="gramEnd"/>
      <w:r w:rsidRPr="000A3682">
        <w:rPr>
          <w:rFonts w:ascii="Cambria" w:hAnsi="Cambria" w:cs="Arial"/>
          <w:b/>
          <w:bCs/>
        </w:rPr>
        <w:t xml:space="preserve"> sobre a regulamentação de Incentivo à solicitação da nota fiscal para a Campanha da Nota Fiscal Premiada </w:t>
      </w:r>
      <w:r>
        <w:rPr>
          <w:rFonts w:ascii="Cambria" w:hAnsi="Cambria" w:cs="Arial"/>
          <w:b/>
          <w:bCs/>
        </w:rPr>
        <w:t>do Ano Vigente.</w:t>
      </w:r>
    </w:p>
    <w:p w14:paraId="22E12C7B" w14:textId="77777777" w:rsidR="0059083C" w:rsidRPr="000A3682" w:rsidRDefault="0059083C" w:rsidP="0059083C">
      <w:pPr>
        <w:pStyle w:val="Corpodetexto"/>
        <w:rPr>
          <w:rFonts w:ascii="Cambria" w:hAnsi="Cambria" w:cs="Cambria"/>
          <w:b w:val="0"/>
          <w:bCs w:val="0"/>
        </w:rPr>
      </w:pPr>
    </w:p>
    <w:p w14:paraId="337435FD" w14:textId="77777777" w:rsidR="0059083C" w:rsidRPr="000A3682" w:rsidRDefault="0059083C" w:rsidP="0059083C">
      <w:pPr>
        <w:pStyle w:val="western"/>
        <w:spacing w:before="0" w:beforeAutospacing="0" w:after="0"/>
        <w:ind w:firstLine="1423"/>
        <w:jc w:val="both"/>
        <w:rPr>
          <w:rFonts w:ascii="Cambria" w:hAnsi="Cambria" w:cs="Cambria"/>
        </w:rPr>
      </w:pPr>
      <w:r w:rsidRPr="000A3682">
        <w:rPr>
          <w:rFonts w:ascii="Cambria" w:hAnsi="Cambria" w:cs="Cambria"/>
        </w:rPr>
        <w:t>O Prefeito do Município de Juara, Estado de Mato Grosso, no uso das atribuições legais que são conferidas pela Lei Orgânica do Município,</w:t>
      </w:r>
    </w:p>
    <w:p w14:paraId="6F987AE1" w14:textId="0ECE3796" w:rsidR="0059083C" w:rsidRPr="000A3682" w:rsidRDefault="0059083C" w:rsidP="0059083C">
      <w:pPr>
        <w:autoSpaceDE w:val="0"/>
        <w:autoSpaceDN w:val="0"/>
        <w:adjustRightInd w:val="0"/>
        <w:jc w:val="both"/>
        <w:rPr>
          <w:rFonts w:ascii="Cambria" w:hAnsi="Cambria" w:cs="Arial"/>
        </w:rPr>
      </w:pPr>
    </w:p>
    <w:p w14:paraId="47AEF483" w14:textId="77777777" w:rsidR="0059083C" w:rsidRPr="000A3682" w:rsidRDefault="0059083C" w:rsidP="0059083C">
      <w:pPr>
        <w:autoSpaceDE w:val="0"/>
        <w:autoSpaceDN w:val="0"/>
        <w:adjustRightInd w:val="0"/>
        <w:ind w:firstLine="1433"/>
        <w:jc w:val="both"/>
        <w:rPr>
          <w:rFonts w:ascii="Cambria" w:hAnsi="Cambria" w:cs="Arial"/>
        </w:rPr>
      </w:pPr>
      <w:r w:rsidRPr="000A3682">
        <w:rPr>
          <w:rFonts w:ascii="Cambria" w:hAnsi="Cambria" w:cs="Arial"/>
        </w:rPr>
        <w:t>Considerando a necessidade de proceder ao incentivo fiscal, visando uma maior arrecadação dos tributos municipais, e a necessidade de dar efetividade a aplicação da Lei Municipal nº 2.560/2015.</w:t>
      </w:r>
    </w:p>
    <w:p w14:paraId="1A37B283" w14:textId="77777777" w:rsidR="0059083C" w:rsidRDefault="0059083C" w:rsidP="0059083C">
      <w:pPr>
        <w:autoSpaceDE w:val="0"/>
        <w:autoSpaceDN w:val="0"/>
        <w:adjustRightInd w:val="0"/>
        <w:ind w:firstLine="1433"/>
        <w:jc w:val="both"/>
        <w:rPr>
          <w:rFonts w:ascii="Cambria" w:hAnsi="Cambria" w:cs="Arial"/>
        </w:rPr>
      </w:pPr>
    </w:p>
    <w:p w14:paraId="4503141D" w14:textId="1B195D12" w:rsidR="0059083C" w:rsidRPr="000A3682" w:rsidRDefault="0059083C" w:rsidP="0059083C">
      <w:pPr>
        <w:autoSpaceDE w:val="0"/>
        <w:autoSpaceDN w:val="0"/>
        <w:adjustRightInd w:val="0"/>
        <w:ind w:firstLine="1433"/>
        <w:jc w:val="both"/>
        <w:rPr>
          <w:rFonts w:ascii="Cambria" w:hAnsi="Cambria" w:cs="Arial"/>
        </w:rPr>
      </w:pPr>
      <w:r w:rsidRPr="000A3682">
        <w:rPr>
          <w:rFonts w:ascii="Cambria" w:hAnsi="Cambria" w:cs="Arial"/>
        </w:rPr>
        <w:t xml:space="preserve">Considerando a </w:t>
      </w:r>
      <w:r>
        <w:rPr>
          <w:rFonts w:ascii="Cambria" w:hAnsi="Cambria" w:cs="Arial"/>
        </w:rPr>
        <w:t>reunião do Conselho Municipal de Defesa do Consumidor realizada em 31/01/2025, deliberando sobre a premiação da Nota Fiscal premiada</w:t>
      </w:r>
      <w:r w:rsidR="009B4304">
        <w:rPr>
          <w:rFonts w:ascii="Cambria" w:hAnsi="Cambria" w:cs="Arial"/>
        </w:rPr>
        <w:t xml:space="preserve"> para o exercício de 2025</w:t>
      </w:r>
      <w:r>
        <w:rPr>
          <w:rFonts w:ascii="Cambria" w:hAnsi="Cambria" w:cs="Arial"/>
        </w:rPr>
        <w:t>.</w:t>
      </w:r>
    </w:p>
    <w:p w14:paraId="1DE7194A" w14:textId="77777777" w:rsidR="0059083C" w:rsidRPr="000A3682" w:rsidRDefault="0059083C" w:rsidP="0059083C">
      <w:pPr>
        <w:autoSpaceDE w:val="0"/>
        <w:autoSpaceDN w:val="0"/>
        <w:adjustRightInd w:val="0"/>
        <w:ind w:firstLine="1433"/>
        <w:jc w:val="both"/>
        <w:rPr>
          <w:rFonts w:ascii="Cambria" w:hAnsi="Cambria" w:cs="Arial"/>
        </w:rPr>
      </w:pPr>
    </w:p>
    <w:p w14:paraId="45C1DB3D" w14:textId="77777777" w:rsidR="0059083C" w:rsidRPr="000A3682" w:rsidRDefault="0059083C" w:rsidP="0059083C">
      <w:pPr>
        <w:pStyle w:val="western"/>
        <w:spacing w:before="0" w:beforeAutospacing="0" w:after="0"/>
        <w:ind w:firstLine="1418"/>
        <w:rPr>
          <w:rFonts w:ascii="Cambria" w:hAnsi="Cambria" w:cs="Cambria"/>
        </w:rPr>
      </w:pPr>
      <w:r w:rsidRPr="000A3682">
        <w:rPr>
          <w:rFonts w:ascii="Cambria" w:hAnsi="Cambria" w:cs="Cambria"/>
        </w:rPr>
        <w:t>DECRETA:</w:t>
      </w:r>
    </w:p>
    <w:p w14:paraId="39048535" w14:textId="77777777" w:rsidR="0059083C" w:rsidRPr="000A3682" w:rsidRDefault="0059083C" w:rsidP="0059083C">
      <w:pPr>
        <w:autoSpaceDE w:val="0"/>
        <w:autoSpaceDN w:val="0"/>
        <w:adjustRightInd w:val="0"/>
        <w:ind w:firstLine="1433"/>
        <w:jc w:val="both"/>
        <w:rPr>
          <w:rFonts w:ascii="Cambria" w:hAnsi="Cambria" w:cs="Arial"/>
        </w:rPr>
      </w:pPr>
    </w:p>
    <w:p w14:paraId="1A1286DD" w14:textId="150F45DE" w:rsidR="0059083C" w:rsidRDefault="0059083C" w:rsidP="0059083C">
      <w:pPr>
        <w:autoSpaceDE w:val="0"/>
        <w:autoSpaceDN w:val="0"/>
        <w:adjustRightInd w:val="0"/>
        <w:ind w:firstLine="1433"/>
        <w:jc w:val="both"/>
        <w:rPr>
          <w:rFonts w:ascii="Cambria" w:hAnsi="Cambria" w:cs="Arial"/>
        </w:rPr>
      </w:pPr>
      <w:r w:rsidRPr="000A3682">
        <w:rPr>
          <w:rFonts w:ascii="Cambria" w:hAnsi="Cambria" w:cs="Arial"/>
        </w:rPr>
        <w:t xml:space="preserve">Art. 1º </w:t>
      </w:r>
      <w:r w:rsidR="009B4304">
        <w:rPr>
          <w:rFonts w:ascii="Cambria" w:hAnsi="Cambria" w:cs="Arial"/>
        </w:rPr>
        <w:t xml:space="preserve">Fica </w:t>
      </w:r>
      <w:r>
        <w:rPr>
          <w:rFonts w:ascii="Cambria" w:hAnsi="Cambria" w:cs="Arial"/>
        </w:rPr>
        <w:t>Altera</w:t>
      </w:r>
      <w:r w:rsidR="009B4304">
        <w:rPr>
          <w:rFonts w:ascii="Cambria" w:hAnsi="Cambria" w:cs="Arial"/>
        </w:rPr>
        <w:t>do</w:t>
      </w:r>
      <w:r>
        <w:rPr>
          <w:rFonts w:ascii="Cambria" w:hAnsi="Cambria" w:cs="Arial"/>
        </w:rPr>
        <w:t xml:space="preserve"> o Decreto nº 2.058/2024, pass</w:t>
      </w:r>
      <w:r w:rsidR="00F0498A">
        <w:rPr>
          <w:rFonts w:ascii="Cambria" w:hAnsi="Cambria" w:cs="Arial"/>
        </w:rPr>
        <w:t>ando a vigorar com nova redação:</w:t>
      </w:r>
    </w:p>
    <w:p w14:paraId="5425D092" w14:textId="122DB904" w:rsidR="0059083C" w:rsidRDefault="0059083C" w:rsidP="0059083C">
      <w:pPr>
        <w:autoSpaceDE w:val="0"/>
        <w:autoSpaceDN w:val="0"/>
        <w:adjustRightInd w:val="0"/>
        <w:ind w:firstLine="1433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(...) </w:t>
      </w:r>
    </w:p>
    <w:p w14:paraId="102C1631" w14:textId="77777777" w:rsidR="0059083C" w:rsidRPr="000A3682" w:rsidRDefault="0059083C" w:rsidP="0059083C">
      <w:pPr>
        <w:autoSpaceDE w:val="0"/>
        <w:autoSpaceDN w:val="0"/>
        <w:adjustRightInd w:val="0"/>
        <w:jc w:val="center"/>
        <w:rPr>
          <w:rFonts w:ascii="Cambria" w:hAnsi="Cambria" w:cs="Arial"/>
          <w:b/>
          <w:u w:val="single"/>
        </w:rPr>
      </w:pPr>
    </w:p>
    <w:p w14:paraId="065C042F" w14:textId="098A59F8" w:rsidR="0059083C" w:rsidRDefault="0059083C" w:rsidP="0059083C">
      <w:pPr>
        <w:autoSpaceDE w:val="0"/>
        <w:autoSpaceDN w:val="0"/>
        <w:adjustRightInd w:val="0"/>
        <w:ind w:firstLine="1433"/>
        <w:jc w:val="both"/>
        <w:rPr>
          <w:rFonts w:ascii="Cambria" w:hAnsi="Cambria" w:cs="Arial"/>
        </w:rPr>
      </w:pPr>
      <w:r w:rsidRPr="00CF03AE">
        <w:rPr>
          <w:rFonts w:ascii="Cambria" w:hAnsi="Cambria" w:cs="Arial"/>
        </w:rPr>
        <w:t xml:space="preserve">Art. 4º </w:t>
      </w:r>
      <w:r>
        <w:rPr>
          <w:rFonts w:ascii="Cambria" w:hAnsi="Cambria" w:cs="Arial"/>
        </w:rPr>
        <w:t>...</w:t>
      </w:r>
    </w:p>
    <w:p w14:paraId="13194343" w14:textId="77777777" w:rsidR="0059083C" w:rsidRPr="00CF03AE" w:rsidRDefault="0059083C" w:rsidP="0059083C">
      <w:pPr>
        <w:autoSpaceDE w:val="0"/>
        <w:autoSpaceDN w:val="0"/>
        <w:adjustRightInd w:val="0"/>
        <w:ind w:firstLine="1433"/>
        <w:jc w:val="both"/>
        <w:rPr>
          <w:rFonts w:ascii="Cambria" w:hAnsi="Cambria" w:cs="Arial"/>
        </w:rPr>
      </w:pPr>
      <w:r w:rsidRPr="00CF03AE">
        <w:rPr>
          <w:rFonts w:ascii="Cambria" w:hAnsi="Cambria" w:cs="Arial"/>
        </w:rPr>
        <w:t>I – 05 (cinco) prêmios de 10.000,00 (dez mil reais);</w:t>
      </w:r>
    </w:p>
    <w:p w14:paraId="4B36200E" w14:textId="2CDD80E3" w:rsidR="0059083C" w:rsidRPr="00CF03AE" w:rsidRDefault="0059083C" w:rsidP="0059083C">
      <w:pPr>
        <w:autoSpaceDE w:val="0"/>
        <w:autoSpaceDN w:val="0"/>
        <w:adjustRightInd w:val="0"/>
        <w:ind w:firstLine="1433"/>
        <w:jc w:val="both"/>
        <w:rPr>
          <w:rFonts w:ascii="Cambria" w:hAnsi="Cambria" w:cs="Arial"/>
        </w:rPr>
      </w:pPr>
      <w:r w:rsidRPr="00CF03AE">
        <w:rPr>
          <w:rFonts w:ascii="Cambria" w:hAnsi="Cambria" w:cs="Arial"/>
        </w:rPr>
        <w:t xml:space="preserve">II – 02 (dois) prêmios de </w:t>
      </w:r>
      <w:r w:rsidR="009B4304">
        <w:rPr>
          <w:rFonts w:ascii="Cambria" w:hAnsi="Cambria" w:cs="Arial"/>
        </w:rPr>
        <w:t>5.0</w:t>
      </w:r>
      <w:r w:rsidRPr="00CF03AE">
        <w:rPr>
          <w:rFonts w:ascii="Cambria" w:hAnsi="Cambria" w:cs="Arial"/>
        </w:rPr>
        <w:t>00,00 (</w:t>
      </w:r>
      <w:r w:rsidR="009B4304">
        <w:rPr>
          <w:rFonts w:ascii="Cambria" w:hAnsi="Cambria" w:cs="Arial"/>
        </w:rPr>
        <w:t>cinco mil</w:t>
      </w:r>
      <w:r w:rsidRPr="00CF03AE">
        <w:rPr>
          <w:rFonts w:ascii="Cambria" w:hAnsi="Cambria" w:cs="Arial"/>
        </w:rPr>
        <w:t xml:space="preserve"> reais);</w:t>
      </w:r>
    </w:p>
    <w:p w14:paraId="76789432" w14:textId="198CE700" w:rsidR="0059083C" w:rsidRPr="000A3682" w:rsidRDefault="009B4304" w:rsidP="0059083C">
      <w:pPr>
        <w:autoSpaceDE w:val="0"/>
        <w:autoSpaceDN w:val="0"/>
        <w:adjustRightInd w:val="0"/>
        <w:ind w:firstLine="1433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III – 10 (dez) prêmios de 1.5</w:t>
      </w:r>
      <w:r w:rsidR="0059083C" w:rsidRPr="00CF03AE">
        <w:rPr>
          <w:rFonts w:ascii="Cambria" w:hAnsi="Cambria" w:cs="Arial"/>
        </w:rPr>
        <w:t xml:space="preserve">00,00 (um mil </w:t>
      </w:r>
      <w:r>
        <w:rPr>
          <w:rFonts w:ascii="Cambria" w:hAnsi="Cambria" w:cs="Arial"/>
        </w:rPr>
        <w:t xml:space="preserve">e quinhentos </w:t>
      </w:r>
      <w:r w:rsidR="0059083C" w:rsidRPr="00CF03AE">
        <w:rPr>
          <w:rFonts w:ascii="Cambria" w:hAnsi="Cambria" w:cs="Arial"/>
        </w:rPr>
        <w:t>reais).</w:t>
      </w:r>
    </w:p>
    <w:p w14:paraId="0ADA3D93" w14:textId="77777777" w:rsidR="0059083C" w:rsidRPr="000A3682" w:rsidRDefault="0059083C" w:rsidP="0059083C">
      <w:pPr>
        <w:ind w:firstLine="1418"/>
        <w:jc w:val="both"/>
        <w:rPr>
          <w:rFonts w:ascii="Cambria" w:hAnsi="Cambria" w:cs="Arial"/>
        </w:rPr>
      </w:pPr>
    </w:p>
    <w:p w14:paraId="7178EA2B" w14:textId="644B0F61" w:rsidR="0059083C" w:rsidRDefault="0059083C" w:rsidP="0059083C">
      <w:pPr>
        <w:ind w:firstLine="1418"/>
        <w:jc w:val="both"/>
        <w:rPr>
          <w:rFonts w:ascii="Cambria" w:hAnsi="Cambria" w:cs="Arial"/>
        </w:rPr>
      </w:pPr>
      <w:r w:rsidRPr="000A3682">
        <w:rPr>
          <w:rFonts w:ascii="Cambria" w:hAnsi="Cambria" w:cs="Arial"/>
        </w:rPr>
        <w:t xml:space="preserve">Art. 5º </w:t>
      </w:r>
    </w:p>
    <w:p w14:paraId="6A90F321" w14:textId="022FA67F" w:rsidR="009B4304" w:rsidRPr="000A3682" w:rsidRDefault="009B4304" w:rsidP="0059083C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(...)</w:t>
      </w:r>
    </w:p>
    <w:p w14:paraId="226583C8" w14:textId="77777777" w:rsidR="009B4304" w:rsidRDefault="0059083C" w:rsidP="0059083C">
      <w:pPr>
        <w:ind w:firstLine="1418"/>
        <w:jc w:val="both"/>
        <w:rPr>
          <w:rFonts w:ascii="Cambria" w:hAnsi="Cambria" w:cs="Arial"/>
        </w:rPr>
      </w:pPr>
      <w:r w:rsidRPr="000A3682">
        <w:rPr>
          <w:rFonts w:ascii="Cambria" w:hAnsi="Cambria" w:cs="Arial"/>
        </w:rPr>
        <w:t>§</w:t>
      </w:r>
      <w:r>
        <w:rPr>
          <w:rFonts w:ascii="Cambria" w:hAnsi="Cambria" w:cs="Arial"/>
        </w:rPr>
        <w:t xml:space="preserve"> </w:t>
      </w:r>
      <w:r w:rsidRPr="000A3682">
        <w:rPr>
          <w:rFonts w:ascii="Cambria" w:hAnsi="Cambria" w:cs="Arial"/>
        </w:rPr>
        <w:t xml:space="preserve">1º </w:t>
      </w:r>
    </w:p>
    <w:p w14:paraId="040908A8" w14:textId="77777777" w:rsidR="009B4304" w:rsidRDefault="009B4304" w:rsidP="0059083C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(...) </w:t>
      </w:r>
    </w:p>
    <w:p w14:paraId="7CA2BEF1" w14:textId="605B8401" w:rsidR="009B4304" w:rsidRDefault="009B4304" w:rsidP="0059083C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IX – Distrito de Aguas Claras;</w:t>
      </w:r>
    </w:p>
    <w:p w14:paraId="31E3FC98" w14:textId="5D3D0D80" w:rsidR="009B4304" w:rsidRDefault="009B4304" w:rsidP="0059083C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X – Distrito de </w:t>
      </w:r>
      <w:proofErr w:type="spellStart"/>
      <w:r>
        <w:rPr>
          <w:rFonts w:ascii="Cambria" w:hAnsi="Cambria" w:cs="Arial"/>
        </w:rPr>
        <w:t>Paranorte</w:t>
      </w:r>
      <w:proofErr w:type="spellEnd"/>
      <w:r>
        <w:rPr>
          <w:rFonts w:ascii="Cambria" w:hAnsi="Cambria" w:cs="Arial"/>
        </w:rPr>
        <w:t>.</w:t>
      </w:r>
    </w:p>
    <w:p w14:paraId="75906900" w14:textId="040CEDA4" w:rsidR="0059083C" w:rsidRPr="000A3682" w:rsidRDefault="0059083C" w:rsidP="009B4304">
      <w:pPr>
        <w:jc w:val="both"/>
        <w:rPr>
          <w:rFonts w:ascii="Cambria" w:hAnsi="Cambria"/>
          <w:bCs/>
        </w:rPr>
      </w:pPr>
    </w:p>
    <w:p w14:paraId="40191F0F" w14:textId="56969D05" w:rsidR="0059083C" w:rsidRPr="000A3682" w:rsidRDefault="0059083C" w:rsidP="0059083C">
      <w:pPr>
        <w:ind w:firstLine="1418"/>
        <w:jc w:val="both"/>
        <w:rPr>
          <w:rFonts w:ascii="Cambria" w:hAnsi="Cambria"/>
        </w:rPr>
      </w:pPr>
      <w:r w:rsidRPr="000A3682">
        <w:rPr>
          <w:rFonts w:ascii="Cambria" w:hAnsi="Cambria"/>
          <w:bCs/>
        </w:rPr>
        <w:t xml:space="preserve">Art. </w:t>
      </w:r>
      <w:r w:rsidR="00F0498A">
        <w:rPr>
          <w:rFonts w:ascii="Cambria" w:hAnsi="Cambria"/>
          <w:bCs/>
        </w:rPr>
        <w:t>2º</w:t>
      </w:r>
      <w:r w:rsidRPr="000A3682">
        <w:rPr>
          <w:rFonts w:ascii="Cambria" w:hAnsi="Cambria"/>
        </w:rPr>
        <w:t xml:space="preserve"> Este Decreto entra em vigor na data de sua publicação</w:t>
      </w:r>
      <w:r>
        <w:rPr>
          <w:rFonts w:ascii="Cambria" w:hAnsi="Cambria"/>
        </w:rPr>
        <w:t>.</w:t>
      </w:r>
    </w:p>
    <w:p w14:paraId="1EC9583F" w14:textId="77777777" w:rsidR="0059083C" w:rsidRPr="000A3682" w:rsidRDefault="0059083C" w:rsidP="0059083C">
      <w:pPr>
        <w:pStyle w:val="Corpodetexto"/>
        <w:ind w:right="68" w:firstLine="1418"/>
        <w:rPr>
          <w:rFonts w:ascii="Cambria" w:hAnsi="Cambria" w:cs="Cambria"/>
        </w:rPr>
      </w:pPr>
    </w:p>
    <w:p w14:paraId="2D4B1B8A" w14:textId="77777777" w:rsidR="0059083C" w:rsidRPr="000A3682" w:rsidRDefault="0059083C" w:rsidP="0059083C">
      <w:pPr>
        <w:pStyle w:val="Corpodetexto"/>
        <w:ind w:right="68" w:firstLine="1418"/>
        <w:rPr>
          <w:rFonts w:ascii="Cambria" w:hAnsi="Cambria" w:cs="Cambria"/>
        </w:rPr>
      </w:pPr>
    </w:p>
    <w:p w14:paraId="356C4EE1" w14:textId="77777777" w:rsidR="0059083C" w:rsidRPr="00CF03AE" w:rsidRDefault="0059083C" w:rsidP="0059083C">
      <w:pPr>
        <w:pStyle w:val="western"/>
        <w:spacing w:before="0" w:beforeAutospacing="0" w:after="0"/>
        <w:jc w:val="center"/>
        <w:rPr>
          <w:rFonts w:ascii="Cambria" w:hAnsi="Cambria" w:cs="Cambria"/>
        </w:rPr>
      </w:pPr>
      <w:r w:rsidRPr="00CF03AE">
        <w:rPr>
          <w:rFonts w:ascii="Cambria" w:hAnsi="Cambria" w:cs="Cambria"/>
        </w:rPr>
        <w:t>Governo Municipal de Juara, Estado de Mato</w:t>
      </w:r>
    </w:p>
    <w:p w14:paraId="171AEE19" w14:textId="796B5EA8" w:rsidR="0059083C" w:rsidRPr="00CF03AE" w:rsidRDefault="0059083C" w:rsidP="0059083C">
      <w:pPr>
        <w:pStyle w:val="western"/>
        <w:spacing w:before="0" w:beforeAutospacing="0" w:after="0"/>
        <w:jc w:val="center"/>
        <w:rPr>
          <w:rFonts w:ascii="Cambria" w:hAnsi="Cambria" w:cs="Cambria"/>
        </w:rPr>
      </w:pPr>
      <w:r w:rsidRPr="00CF03AE">
        <w:rPr>
          <w:rFonts w:ascii="Cambria" w:hAnsi="Cambria" w:cs="Cambria"/>
        </w:rPr>
        <w:t xml:space="preserve">Grosso, em </w:t>
      </w:r>
      <w:r w:rsidR="009B4304">
        <w:rPr>
          <w:rFonts w:ascii="Cambria" w:hAnsi="Cambria" w:cs="Cambria"/>
        </w:rPr>
        <w:t>24</w:t>
      </w:r>
      <w:r w:rsidRPr="00CF03AE">
        <w:rPr>
          <w:rFonts w:ascii="Cambria" w:hAnsi="Cambria" w:cs="Cambria"/>
        </w:rPr>
        <w:t xml:space="preserve"> de </w:t>
      </w:r>
      <w:r w:rsidR="009B4304">
        <w:rPr>
          <w:rFonts w:ascii="Cambria" w:hAnsi="Cambria" w:cs="Cambria"/>
        </w:rPr>
        <w:t>fevereiro</w:t>
      </w:r>
      <w:r w:rsidRPr="00CF03AE">
        <w:rPr>
          <w:rFonts w:ascii="Cambria" w:hAnsi="Cambria" w:cs="Cambria"/>
        </w:rPr>
        <w:t xml:space="preserve"> de 2024.</w:t>
      </w:r>
    </w:p>
    <w:p w14:paraId="7F2CFF2F" w14:textId="77777777" w:rsidR="0059083C" w:rsidRPr="00CF03AE" w:rsidRDefault="0059083C" w:rsidP="0059083C">
      <w:pPr>
        <w:pStyle w:val="western"/>
        <w:spacing w:before="0" w:beforeAutospacing="0" w:after="0"/>
        <w:jc w:val="both"/>
        <w:rPr>
          <w:rFonts w:ascii="Cambria" w:hAnsi="Cambria" w:cs="Cambria"/>
        </w:rPr>
      </w:pPr>
    </w:p>
    <w:p w14:paraId="7C46A090" w14:textId="77777777" w:rsidR="0059083C" w:rsidRPr="00CF03AE" w:rsidRDefault="0059083C" w:rsidP="0059083C">
      <w:pPr>
        <w:pStyle w:val="western"/>
        <w:spacing w:before="0" w:beforeAutospacing="0" w:after="0"/>
        <w:jc w:val="both"/>
        <w:rPr>
          <w:rFonts w:ascii="Cambria" w:hAnsi="Cambria" w:cs="Cambria"/>
        </w:rPr>
      </w:pPr>
    </w:p>
    <w:p w14:paraId="2DA11BB4" w14:textId="01C29012" w:rsidR="0059083C" w:rsidRPr="00CF03AE" w:rsidRDefault="0059083C" w:rsidP="0059083C">
      <w:pPr>
        <w:pStyle w:val="western"/>
        <w:spacing w:before="0" w:beforeAutospacing="0" w:after="0"/>
        <w:jc w:val="both"/>
        <w:rPr>
          <w:rFonts w:ascii="Cambria" w:hAnsi="Cambria" w:cs="Cambria"/>
        </w:rPr>
      </w:pPr>
    </w:p>
    <w:p w14:paraId="18B0A5C1" w14:textId="6BD403CA" w:rsidR="0059083C" w:rsidRPr="00CF03AE" w:rsidRDefault="009B4304" w:rsidP="0059083C">
      <w:pPr>
        <w:tabs>
          <w:tab w:val="left" w:pos="3934"/>
        </w:tabs>
        <w:jc w:val="center"/>
        <w:rPr>
          <w:rFonts w:ascii="Cambria" w:hAnsi="Cambria" w:cs="Arial"/>
        </w:rPr>
      </w:pPr>
      <w:proofErr w:type="spellStart"/>
      <w:r>
        <w:rPr>
          <w:rFonts w:ascii="Cambria" w:hAnsi="Cambria" w:cs="Arial"/>
          <w:b/>
          <w:bCs/>
        </w:rPr>
        <w:t>Valdeinei</w:t>
      </w:r>
      <w:proofErr w:type="spellEnd"/>
      <w:r>
        <w:rPr>
          <w:rFonts w:ascii="Cambria" w:hAnsi="Cambria" w:cs="Arial"/>
          <w:b/>
          <w:bCs/>
        </w:rPr>
        <w:t xml:space="preserve"> Holanda Moraes</w:t>
      </w:r>
    </w:p>
    <w:p w14:paraId="4BD39D07" w14:textId="77777777" w:rsidR="0059083C" w:rsidRPr="00B32BE8" w:rsidRDefault="0059083C" w:rsidP="0059083C">
      <w:pPr>
        <w:tabs>
          <w:tab w:val="left" w:pos="3934"/>
        </w:tabs>
        <w:jc w:val="center"/>
        <w:rPr>
          <w:rFonts w:ascii="Cambria" w:hAnsi="Cambria" w:cs="Arial"/>
        </w:rPr>
      </w:pPr>
      <w:r w:rsidRPr="00CF03AE">
        <w:rPr>
          <w:rFonts w:ascii="Cambria" w:hAnsi="Cambria" w:cs="Arial"/>
        </w:rPr>
        <w:t>Prefeito do Município</w:t>
      </w:r>
      <w:bookmarkEnd w:id="0"/>
    </w:p>
    <w:sectPr w:rsidR="0059083C" w:rsidRPr="00B32BE8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36E32B" w14:textId="77777777" w:rsidR="000D365E" w:rsidRDefault="000D365E">
      <w:r>
        <w:separator/>
      </w:r>
    </w:p>
  </w:endnote>
  <w:endnote w:type="continuationSeparator" w:id="0">
    <w:p w14:paraId="7AA17E28" w14:textId="77777777" w:rsidR="000D365E" w:rsidRDefault="000D3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07C404AC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F0498A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2D4294" w14:textId="77777777" w:rsidR="000D365E" w:rsidRDefault="000D365E">
      <w:r>
        <w:separator/>
      </w:r>
    </w:p>
  </w:footnote>
  <w:footnote w:type="continuationSeparator" w:id="0">
    <w:p w14:paraId="49091B1B" w14:textId="77777777" w:rsidR="000D365E" w:rsidRDefault="000D36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4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2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66E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365E"/>
    <w:rsid w:val="000D49C4"/>
    <w:rsid w:val="000D57D8"/>
    <w:rsid w:val="000D6BA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2CD5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2A5C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224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668F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90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83C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8F3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105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7EF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458D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304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3BCB"/>
    <w:rsid w:val="00B6686B"/>
    <w:rsid w:val="00B672B6"/>
    <w:rsid w:val="00B701AE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A7ACA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37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2BE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77E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648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2CA1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0AFA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498A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5512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85E8D-AF27-41A7-9D99-404B8253F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204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1305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2025-02-24T20:31:00Z</cp:lastPrinted>
  <dcterms:created xsi:type="dcterms:W3CDTF">2025-02-24T20:08:00Z</dcterms:created>
  <dcterms:modified xsi:type="dcterms:W3CDTF">2025-02-24T20:31:00Z</dcterms:modified>
</cp:coreProperties>
</file>