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77777777" w:rsidR="00037C91" w:rsidRDefault="00037C9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89D1915" w14:textId="20918FDE" w:rsidR="00FD7F41" w:rsidRPr="00A92499" w:rsidRDefault="00FD7F4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A92499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 w:rsidR="00100995" w:rsidRPr="00A92499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3</w:t>
      </w:r>
      <w:r w:rsidR="00CA4E06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50</w:t>
      </w:r>
      <w:r w:rsidRPr="00A92499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A92499" w:rsidRDefault="00FD7F41" w:rsidP="00FD7F4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324A6739" w14:textId="21A540FB" w:rsidR="00FD7F41" w:rsidRPr="00A92499" w:rsidRDefault="00FD7F41" w:rsidP="00A92499">
      <w:pPr>
        <w:autoSpaceDE w:val="0"/>
        <w:autoSpaceDN w:val="0"/>
        <w:spacing w:after="0" w:line="240" w:lineRule="auto"/>
        <w:ind w:left="3402"/>
        <w:jc w:val="both"/>
        <w:rPr>
          <w:rFonts w:ascii="Cambria" w:eastAsia="Times New Roman" w:hAnsi="Cambria" w:cs="Times New Roman"/>
          <w:b/>
          <w:caps/>
          <w:sz w:val="24"/>
          <w:szCs w:val="24"/>
          <w:lang w:eastAsia="pt-BR"/>
        </w:rPr>
      </w:pPr>
      <w:r w:rsidRPr="00A92499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Dispõe sobre a </w:t>
      </w:r>
      <w:r w:rsidR="001A42C6" w:rsidRPr="00A92499">
        <w:rPr>
          <w:rFonts w:ascii="Cambria" w:eastAsia="Times New Roman" w:hAnsi="Cambria" w:cs="Times New Roman"/>
          <w:b/>
          <w:sz w:val="24"/>
          <w:szCs w:val="24"/>
          <w:lang w:eastAsia="pt-BR"/>
        </w:rPr>
        <w:t>designa</w:t>
      </w:r>
      <w:r w:rsidR="00A34947" w:rsidRPr="00A92499">
        <w:rPr>
          <w:rFonts w:ascii="Cambria" w:eastAsia="Times New Roman" w:hAnsi="Cambria" w:cs="Times New Roman"/>
          <w:b/>
          <w:sz w:val="24"/>
          <w:szCs w:val="24"/>
          <w:lang w:eastAsia="pt-BR"/>
        </w:rPr>
        <w:t>ção</w:t>
      </w:r>
      <w:r w:rsidRPr="00A92499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para o cargo de </w:t>
      </w:r>
      <w:bookmarkStart w:id="0" w:name="_Hlk202369242"/>
      <w:r w:rsidR="00CA4E06">
        <w:rPr>
          <w:rFonts w:ascii="Cambria" w:eastAsia="Times New Roman" w:hAnsi="Cambria" w:cs="Times New Roman"/>
          <w:b/>
          <w:sz w:val="24"/>
          <w:szCs w:val="24"/>
          <w:lang w:eastAsia="pt-BR"/>
        </w:rPr>
        <w:t>Coordenador da Divisão de Regulação e Faturamento</w:t>
      </w:r>
      <w:bookmarkEnd w:id="0"/>
      <w:r w:rsidR="00241178" w:rsidRPr="00A92499">
        <w:rPr>
          <w:rFonts w:ascii="Cambria" w:eastAsia="Times New Roman" w:hAnsi="Cambria" w:cs="Times New Roman"/>
          <w:b/>
          <w:sz w:val="24"/>
          <w:szCs w:val="24"/>
          <w:lang w:eastAsia="pt-BR"/>
        </w:rPr>
        <w:t>, e dá outras providências</w:t>
      </w:r>
      <w:r w:rsidRPr="00A92499">
        <w:rPr>
          <w:rFonts w:ascii="Cambria" w:eastAsia="Times New Roman" w:hAnsi="Cambria" w:cs="Times New Roman"/>
          <w:b/>
          <w:sz w:val="24"/>
          <w:szCs w:val="24"/>
          <w:lang w:eastAsia="pt-BR"/>
        </w:rPr>
        <w:t>.</w:t>
      </w:r>
    </w:p>
    <w:p w14:paraId="4F9261FA" w14:textId="15563D76" w:rsidR="00FD7F41" w:rsidRPr="00A92499" w:rsidRDefault="00FD7F41" w:rsidP="00FD7F41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504CDA17" w14:textId="41EE4611" w:rsidR="00066BA8" w:rsidRPr="00A92499" w:rsidRDefault="00D076A7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A92499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</w:t>
      </w:r>
      <w:r w:rsidR="000721E0"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>;</w:t>
      </w:r>
    </w:p>
    <w:p w14:paraId="6D02DC68" w14:textId="21CE60A5" w:rsidR="000721E0" w:rsidRPr="00A92499" w:rsidRDefault="000721E0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2EBB12A3" w14:textId="37FF9777" w:rsidR="000721E0" w:rsidRPr="00A92499" w:rsidRDefault="000721E0" w:rsidP="000721E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A92499">
        <w:rPr>
          <w:rFonts w:ascii="Cambria" w:eastAsia="Calibri" w:hAnsi="Cambria" w:cs="Times New Roman"/>
          <w:sz w:val="24"/>
          <w:szCs w:val="24"/>
        </w:rPr>
        <w:t>Considerando</w:t>
      </w:r>
      <w:r w:rsidRPr="00A92499">
        <w:rPr>
          <w:rFonts w:ascii="Cambria" w:eastAsia="Calibri" w:hAnsi="Cambria" w:cs="Times New Roman"/>
          <w:bCs/>
          <w:sz w:val="24"/>
          <w:szCs w:val="24"/>
        </w:rPr>
        <w:t xml:space="preserve"> o </w:t>
      </w:r>
      <w:r w:rsidR="00100995" w:rsidRPr="00A92499">
        <w:rPr>
          <w:rFonts w:ascii="Cambria" w:eastAsia="Calibri" w:hAnsi="Cambria" w:cs="Times New Roman"/>
          <w:bCs/>
          <w:sz w:val="24"/>
          <w:szCs w:val="24"/>
        </w:rPr>
        <w:t>Ofício n°097</w:t>
      </w:r>
      <w:r w:rsidR="00CA4E06">
        <w:rPr>
          <w:rFonts w:ascii="Cambria" w:eastAsia="Calibri" w:hAnsi="Cambria" w:cs="Times New Roman"/>
          <w:bCs/>
          <w:sz w:val="24"/>
          <w:szCs w:val="24"/>
        </w:rPr>
        <w:t>8</w:t>
      </w:r>
      <w:r w:rsidR="00100995" w:rsidRPr="00A92499">
        <w:rPr>
          <w:rFonts w:ascii="Cambria" w:eastAsia="Calibri" w:hAnsi="Cambria" w:cs="Times New Roman"/>
          <w:bCs/>
          <w:sz w:val="24"/>
          <w:szCs w:val="24"/>
        </w:rPr>
        <w:t>/2025 – SMS/GS de 02 de julho de 2025 protocolado sob o processo SAD n° 11.63</w:t>
      </w:r>
      <w:r w:rsidR="00CA4E06">
        <w:rPr>
          <w:rFonts w:ascii="Cambria" w:eastAsia="Calibri" w:hAnsi="Cambria" w:cs="Times New Roman"/>
          <w:bCs/>
          <w:sz w:val="24"/>
          <w:szCs w:val="24"/>
        </w:rPr>
        <w:t>5</w:t>
      </w:r>
      <w:r w:rsidR="00100995" w:rsidRPr="00A92499">
        <w:rPr>
          <w:rFonts w:ascii="Cambria" w:eastAsia="Calibri" w:hAnsi="Cambria" w:cs="Times New Roman"/>
          <w:bCs/>
          <w:sz w:val="24"/>
          <w:szCs w:val="24"/>
        </w:rPr>
        <w:t xml:space="preserve"> que, solicita designação de </w:t>
      </w:r>
      <w:r w:rsidR="00CA4E06">
        <w:rPr>
          <w:rFonts w:ascii="Cambria" w:eastAsia="Calibri" w:hAnsi="Cambria" w:cs="Times New Roman"/>
          <w:bCs/>
          <w:sz w:val="24"/>
          <w:szCs w:val="24"/>
        </w:rPr>
        <w:t>Coordenador</w:t>
      </w:r>
      <w:r w:rsidR="00100995" w:rsidRPr="00A92499">
        <w:rPr>
          <w:rFonts w:ascii="Cambria" w:eastAsia="Calibri" w:hAnsi="Cambria" w:cs="Times New Roman"/>
          <w:bCs/>
          <w:sz w:val="24"/>
          <w:szCs w:val="24"/>
        </w:rPr>
        <w:t xml:space="preserve"> e baixa de </w:t>
      </w:r>
      <w:r w:rsidR="00CA4E06">
        <w:rPr>
          <w:rFonts w:ascii="Cambria" w:eastAsia="Calibri" w:hAnsi="Cambria" w:cs="Times New Roman"/>
          <w:bCs/>
          <w:sz w:val="24"/>
          <w:szCs w:val="24"/>
        </w:rPr>
        <w:t>Diretor</w:t>
      </w:r>
      <w:r w:rsidRPr="00A92499">
        <w:rPr>
          <w:rFonts w:ascii="Cambria" w:eastAsia="Calibri" w:hAnsi="Cambria" w:cs="Times New Roman"/>
          <w:bCs/>
          <w:sz w:val="24"/>
          <w:szCs w:val="24"/>
        </w:rPr>
        <w:t>.</w:t>
      </w:r>
    </w:p>
    <w:p w14:paraId="59C6BCAC" w14:textId="77777777" w:rsidR="000721E0" w:rsidRPr="00A92499" w:rsidRDefault="000721E0" w:rsidP="000721E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055E4BEC" w14:textId="579CC8C2" w:rsidR="000721E0" w:rsidRPr="00A92499" w:rsidRDefault="000721E0" w:rsidP="000721E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A92499">
        <w:rPr>
          <w:rFonts w:ascii="Cambria" w:eastAsia="Calibri" w:hAnsi="Cambria" w:cs="Times New Roman"/>
          <w:bCs/>
          <w:sz w:val="24"/>
          <w:szCs w:val="24"/>
        </w:rPr>
        <w:t>RESOLVE:</w:t>
      </w:r>
    </w:p>
    <w:p w14:paraId="4D90934E" w14:textId="77777777" w:rsidR="00066BA8" w:rsidRPr="00A92499" w:rsidRDefault="00066BA8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4F70FCEE" w14:textId="5B849CFE" w:rsidR="00037C91" w:rsidRPr="00A92499" w:rsidRDefault="00FD7F41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Art. 1º </w:t>
      </w:r>
      <w:r w:rsidR="001A42C6"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>Designar</w:t>
      </w:r>
      <w:r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</w:t>
      </w:r>
      <w:r w:rsidR="00CA4E06">
        <w:rPr>
          <w:rFonts w:ascii="Cambria" w:eastAsia="Times New Roman" w:hAnsi="Cambria" w:cs="Times New Roman"/>
          <w:bCs/>
          <w:sz w:val="24"/>
          <w:szCs w:val="24"/>
          <w:lang w:eastAsia="pt-BR"/>
        </w:rPr>
        <w:t>o</w:t>
      </w:r>
      <w:r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se</w:t>
      </w:r>
      <w:r w:rsidR="001A42C6"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>rvidor</w:t>
      </w:r>
      <w:r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</w:t>
      </w:r>
      <w:r w:rsidR="00CA4E06">
        <w:rPr>
          <w:rFonts w:ascii="Cambria" w:eastAsia="Times New Roman" w:hAnsi="Cambria" w:cs="Times New Roman"/>
          <w:bCs/>
          <w:sz w:val="24"/>
          <w:szCs w:val="24"/>
          <w:lang w:eastAsia="pt-BR"/>
        </w:rPr>
        <w:t>Ernesto Henrique Camilo Gracia, matrícula 5558,</w:t>
      </w:r>
      <w:r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brasileir</w:t>
      </w:r>
      <w:r w:rsidR="00CA4E06">
        <w:rPr>
          <w:rFonts w:ascii="Cambria" w:eastAsia="Times New Roman" w:hAnsi="Cambria" w:cs="Times New Roman"/>
          <w:bCs/>
          <w:sz w:val="24"/>
          <w:szCs w:val="24"/>
          <w:lang w:eastAsia="pt-BR"/>
        </w:rPr>
        <w:t>o</w:t>
      </w:r>
      <w:r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>, maior, residente e domiciliad</w:t>
      </w:r>
      <w:r w:rsidR="00CA4E06">
        <w:rPr>
          <w:rFonts w:ascii="Cambria" w:eastAsia="Times New Roman" w:hAnsi="Cambria" w:cs="Times New Roman"/>
          <w:bCs/>
          <w:sz w:val="24"/>
          <w:szCs w:val="24"/>
          <w:lang w:eastAsia="pt-BR"/>
        </w:rPr>
        <w:t>o</w:t>
      </w:r>
      <w:r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nesta cidade de Juara, Estado de Mato Grosso, para exercer o cargo de confiança provido em comissão de </w:t>
      </w:r>
      <w:r w:rsidR="00CA4E06" w:rsidRPr="00CA4E06">
        <w:rPr>
          <w:rFonts w:ascii="Cambria" w:eastAsia="Times New Roman" w:hAnsi="Cambria" w:cs="Times New Roman"/>
          <w:bCs/>
          <w:sz w:val="24"/>
          <w:szCs w:val="24"/>
          <w:lang w:eastAsia="pt-BR"/>
        </w:rPr>
        <w:t>Coordenador da Divisão de Regulação e Faturamento</w:t>
      </w:r>
      <w:r w:rsidRPr="00CA4E06">
        <w:rPr>
          <w:rFonts w:ascii="Cambria" w:eastAsia="Times New Roman" w:hAnsi="Cambria" w:cs="Times New Roman"/>
          <w:bCs/>
          <w:sz w:val="24"/>
          <w:szCs w:val="24"/>
          <w:lang w:eastAsia="pt-BR"/>
        </w:rPr>
        <w:t>,</w:t>
      </w:r>
      <w:r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a partir de </w:t>
      </w:r>
      <w:r w:rsid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>1°</w:t>
      </w:r>
      <w:r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</w:t>
      </w:r>
      <w:r w:rsid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>julho</w:t>
      </w:r>
      <w:r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2025.</w:t>
      </w:r>
      <w:bookmarkStart w:id="1" w:name="_Hlk186728676"/>
    </w:p>
    <w:p w14:paraId="4B1A47A7" w14:textId="2ECFA19E" w:rsidR="00066BA8" w:rsidRPr="00A92499" w:rsidRDefault="00066BA8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5FB191FE" w14:textId="5997F8F4" w:rsidR="00B93BD6" w:rsidRPr="00A92499" w:rsidRDefault="00066BA8" w:rsidP="00B93BD6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A92499">
        <w:rPr>
          <w:rFonts w:ascii="Cambria" w:eastAsia="Calibri" w:hAnsi="Cambria" w:cs="Times New Roman"/>
          <w:bCs/>
          <w:sz w:val="24"/>
          <w:szCs w:val="24"/>
        </w:rPr>
        <w:t>Ar</w:t>
      </w:r>
      <w:r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t. 2º </w:t>
      </w:r>
      <w:r w:rsidR="00B93BD6"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Fica registrado que </w:t>
      </w:r>
      <w:r w:rsidR="00CA4E06">
        <w:rPr>
          <w:rFonts w:ascii="Cambria" w:eastAsia="Times New Roman" w:hAnsi="Cambria" w:cs="Times New Roman"/>
          <w:bCs/>
          <w:sz w:val="24"/>
          <w:szCs w:val="24"/>
          <w:lang w:eastAsia="pt-BR"/>
        </w:rPr>
        <w:t>o</w:t>
      </w:r>
      <w:r w:rsidR="00B93BD6"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servidor optou pelo recebimento do subsídio integral do cargo comissionado, em conformidade com o que dispõe o Parágrafo único do art. 36 da Lei Complementar nº 149/2017. </w:t>
      </w:r>
    </w:p>
    <w:p w14:paraId="07C29BEF" w14:textId="3A3A9C35" w:rsidR="00BE79BD" w:rsidRPr="00A92499" w:rsidRDefault="00BE79BD" w:rsidP="00BE79B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C427C7F" w14:textId="6385B925" w:rsidR="00FD7F41" w:rsidRPr="00A92499" w:rsidRDefault="00FD7F41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A92499">
        <w:rPr>
          <w:rFonts w:ascii="Cambria" w:eastAsia="Calibri" w:hAnsi="Cambria" w:cs="Times New Roman"/>
          <w:bCs/>
          <w:sz w:val="24"/>
          <w:szCs w:val="24"/>
        </w:rPr>
        <w:t>Ar</w:t>
      </w:r>
      <w:r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t. </w:t>
      </w:r>
      <w:r w:rsidR="00066BA8"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>3</w:t>
      </w:r>
      <w:r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º </w:t>
      </w:r>
      <w:r w:rsidR="00D076A7"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>Fica revogada a Port</w:t>
      </w:r>
      <w:r w:rsidR="00241178"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>aria nº 0</w:t>
      </w:r>
      <w:r w:rsidR="00CA4E06">
        <w:rPr>
          <w:rFonts w:ascii="Cambria" w:eastAsia="Times New Roman" w:hAnsi="Cambria" w:cs="Times New Roman"/>
          <w:bCs/>
          <w:sz w:val="24"/>
          <w:szCs w:val="24"/>
          <w:lang w:eastAsia="pt-BR"/>
        </w:rPr>
        <w:t>43</w:t>
      </w:r>
      <w:r w:rsidR="00241178"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>/202</w:t>
      </w:r>
      <w:r w:rsidR="00C734A9">
        <w:rPr>
          <w:rFonts w:ascii="Cambria" w:eastAsia="Times New Roman" w:hAnsi="Cambria" w:cs="Times New Roman"/>
          <w:bCs/>
          <w:sz w:val="24"/>
          <w:szCs w:val="24"/>
          <w:lang w:eastAsia="pt-BR"/>
        </w:rPr>
        <w:t>5</w:t>
      </w:r>
      <w:r w:rsidR="00241178"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</w:t>
      </w:r>
      <w:bookmarkEnd w:id="1"/>
      <w:r w:rsidR="00BE79BD"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a partir de </w:t>
      </w:r>
      <w:r w:rsidR="00C734A9">
        <w:rPr>
          <w:rFonts w:ascii="Cambria" w:eastAsia="Times New Roman" w:hAnsi="Cambria" w:cs="Times New Roman"/>
          <w:bCs/>
          <w:sz w:val="24"/>
          <w:szCs w:val="24"/>
          <w:lang w:eastAsia="pt-BR"/>
        </w:rPr>
        <w:t>1°</w:t>
      </w:r>
      <w:r w:rsidR="00BE79BD"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</w:t>
      </w:r>
      <w:r w:rsidR="00C734A9">
        <w:rPr>
          <w:rFonts w:ascii="Cambria" w:eastAsia="Times New Roman" w:hAnsi="Cambria" w:cs="Times New Roman"/>
          <w:bCs/>
          <w:sz w:val="24"/>
          <w:szCs w:val="24"/>
          <w:lang w:eastAsia="pt-BR"/>
        </w:rPr>
        <w:t>julho</w:t>
      </w:r>
      <w:r w:rsidR="00BE79BD"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2025.</w:t>
      </w:r>
    </w:p>
    <w:p w14:paraId="49758B79" w14:textId="3D748D61" w:rsidR="00D076A7" w:rsidRPr="00A92499" w:rsidRDefault="00D076A7" w:rsidP="00FD7F41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3C22EC90" w14:textId="60C04950" w:rsidR="00FD7F41" w:rsidRPr="00A92499" w:rsidRDefault="00D076A7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A92499">
        <w:rPr>
          <w:rFonts w:ascii="Cambria" w:eastAsia="Calibri" w:hAnsi="Cambria" w:cs="Times New Roman"/>
          <w:bCs/>
          <w:sz w:val="24"/>
          <w:szCs w:val="24"/>
        </w:rPr>
        <w:t>Ar</w:t>
      </w:r>
      <w:r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t. </w:t>
      </w:r>
      <w:r w:rsidR="00066BA8"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>4</w:t>
      </w:r>
      <w:r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>º Esta</w:t>
      </w:r>
      <w:r w:rsidRPr="00A92499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Portaria entra em vigor na data da publicação.    </w:t>
      </w:r>
    </w:p>
    <w:p w14:paraId="78E9B28E" w14:textId="77777777" w:rsidR="00037C91" w:rsidRPr="00A92499" w:rsidRDefault="00037C91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22DA3325" w14:textId="77777777" w:rsidR="00FD7F41" w:rsidRPr="00A92499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</w:t>
      </w:r>
      <w:bookmarkStart w:id="2" w:name="_Hlk189491044"/>
      <w:r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>Governo Municipal de Juara, Estado de Mato</w:t>
      </w:r>
    </w:p>
    <w:p w14:paraId="27E8DC53" w14:textId="170FED13" w:rsidR="00FD7F41" w:rsidRPr="00A92499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Grosso, </w:t>
      </w:r>
      <w:r w:rsidR="0024744A"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>0</w:t>
      </w:r>
      <w:r w:rsidR="00C734A9">
        <w:rPr>
          <w:rFonts w:ascii="Cambria" w:eastAsia="Times New Roman" w:hAnsi="Cambria" w:cs="Times New Roman"/>
          <w:bCs/>
          <w:sz w:val="24"/>
          <w:szCs w:val="24"/>
          <w:lang w:eastAsia="pt-BR"/>
        </w:rPr>
        <w:t>2</w:t>
      </w:r>
      <w:r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</w:t>
      </w:r>
      <w:r w:rsidR="0024744A"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</w:t>
      </w:r>
      <w:r w:rsidR="00C734A9">
        <w:rPr>
          <w:rFonts w:ascii="Cambria" w:eastAsia="Times New Roman" w:hAnsi="Cambria" w:cs="Times New Roman"/>
          <w:bCs/>
          <w:sz w:val="24"/>
          <w:szCs w:val="24"/>
          <w:lang w:eastAsia="pt-BR"/>
        </w:rPr>
        <w:t>julho</w:t>
      </w:r>
      <w:r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2025.</w:t>
      </w:r>
    </w:p>
    <w:bookmarkEnd w:id="2"/>
    <w:p w14:paraId="2B591360" w14:textId="77777777" w:rsidR="00FD7F41" w:rsidRPr="00A92499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sz w:val="24"/>
          <w:szCs w:val="24"/>
          <w:lang w:eastAsia="pt-BR"/>
        </w:rPr>
      </w:pPr>
    </w:p>
    <w:p w14:paraId="13491EB2" w14:textId="0401BDA9" w:rsidR="00FD7F41" w:rsidRPr="00A92499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51D5B3B1" w14:textId="0E5B6917" w:rsidR="00037C91" w:rsidRPr="00A92499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63DB5E63" w14:textId="71C0DD4B" w:rsidR="00037C91" w:rsidRPr="00A92499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0EF68494" w14:textId="77777777" w:rsidR="00037C91" w:rsidRPr="00A92499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772B5DD0" w14:textId="01676564" w:rsidR="00FD7F41" w:rsidRPr="00A92499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930B35" w:rsidRPr="00A92499" w14:paraId="28D300E9" w14:textId="77777777" w:rsidTr="002E2819">
        <w:tc>
          <w:tcPr>
            <w:tcW w:w="4473" w:type="dxa"/>
          </w:tcPr>
          <w:p w14:paraId="06090B32" w14:textId="77777777" w:rsidR="00930B35" w:rsidRPr="00A92499" w:rsidRDefault="00930B35" w:rsidP="00930B35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A92499">
              <w:rPr>
                <w:rFonts w:ascii="Cambria" w:eastAsia="Calibri" w:hAnsi="Cambria" w:cs="Times New Roman"/>
                <w:b/>
                <w:sz w:val="24"/>
                <w:szCs w:val="24"/>
              </w:rPr>
              <w:t>Valdinei Holanda Moraes</w:t>
            </w:r>
          </w:p>
          <w:p w14:paraId="23FF3CDB" w14:textId="77777777" w:rsidR="00930B35" w:rsidRPr="00A92499" w:rsidRDefault="00930B35" w:rsidP="00930B35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A92499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  <w:p w14:paraId="7C49710F" w14:textId="77777777" w:rsidR="00930B35" w:rsidRPr="00A92499" w:rsidRDefault="00930B35" w:rsidP="00930B35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11CE602C" w14:textId="77777777" w:rsidR="00930B35" w:rsidRPr="00A92499" w:rsidRDefault="00930B35" w:rsidP="00930B35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A92499">
              <w:rPr>
                <w:rFonts w:ascii="Cambria" w:eastAsia="Calibri" w:hAnsi="Cambria" w:cs="Times New Roman"/>
                <w:b/>
                <w:sz w:val="24"/>
                <w:szCs w:val="24"/>
              </w:rPr>
              <w:t>Michelle D’</w:t>
            </w:r>
            <w:proofErr w:type="spellStart"/>
            <w:r w:rsidRPr="00A92499">
              <w:rPr>
                <w:rFonts w:ascii="Cambria" w:eastAsia="Calibri" w:hAnsi="Cambria" w:cs="Times New Roman"/>
                <w:b/>
                <w:sz w:val="24"/>
                <w:szCs w:val="24"/>
              </w:rPr>
              <w:t>Mont</w:t>
            </w:r>
            <w:proofErr w:type="spellEnd"/>
            <w:r w:rsidRPr="00A92499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Leite</w:t>
            </w:r>
          </w:p>
          <w:p w14:paraId="354C3DD2" w14:textId="77777777" w:rsidR="00930B35" w:rsidRPr="00A92499" w:rsidRDefault="00930B35" w:rsidP="00930B35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A92499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Municipal de Administração</w:t>
            </w:r>
          </w:p>
          <w:p w14:paraId="613E29B5" w14:textId="77777777" w:rsidR="00930B35" w:rsidRPr="00A92499" w:rsidRDefault="00930B35" w:rsidP="00930B35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3B480DE1" w14:textId="56495597" w:rsidR="00FD7F41" w:rsidRDefault="00FD7F41" w:rsidP="00FD7F41">
      <w:pPr>
        <w:spacing w:after="0" w:line="240" w:lineRule="auto"/>
        <w:rPr>
          <w:bCs/>
        </w:rPr>
      </w:pPr>
    </w:p>
    <w:p w14:paraId="56656E6D" w14:textId="0C4A2D02" w:rsidR="00FD7F41" w:rsidRDefault="00FD7F41" w:rsidP="00FD7F41">
      <w:pPr>
        <w:spacing w:after="0" w:line="240" w:lineRule="auto"/>
        <w:rPr>
          <w:bCs/>
        </w:rPr>
      </w:pPr>
    </w:p>
    <w:p w14:paraId="14AD5E4D" w14:textId="5A0768C4" w:rsidR="00FD7F41" w:rsidRDefault="00FD7F41" w:rsidP="00FD7F41">
      <w:pPr>
        <w:spacing w:after="0" w:line="240" w:lineRule="auto"/>
        <w:rPr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6CCDC5D7" w14:textId="2D2BABA3" w:rsidR="00FD7F41" w:rsidRDefault="00FD7F41" w:rsidP="00FD7F41">
      <w:pPr>
        <w:spacing w:after="0" w:line="240" w:lineRule="auto"/>
        <w:rPr>
          <w:bCs/>
        </w:rPr>
      </w:pPr>
    </w:p>
    <w:p w14:paraId="7F6460A8" w14:textId="48DD0212" w:rsidR="00FD7F41" w:rsidRDefault="00FD7F41" w:rsidP="00FD7F41">
      <w:pPr>
        <w:spacing w:after="0" w:line="240" w:lineRule="auto"/>
        <w:rPr>
          <w:bCs/>
        </w:rPr>
      </w:pPr>
    </w:p>
    <w:p w14:paraId="1E6B8358" w14:textId="1D9A871C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3787BF" w14:textId="77777777" w:rsidR="0093138E" w:rsidRDefault="0093138E" w:rsidP="00FD7F41">
      <w:pPr>
        <w:spacing w:after="0" w:line="240" w:lineRule="auto"/>
      </w:pPr>
      <w:r>
        <w:separator/>
      </w:r>
    </w:p>
  </w:endnote>
  <w:endnote w:type="continuationSeparator" w:id="0">
    <w:p w14:paraId="6C43E38B" w14:textId="77777777" w:rsidR="0093138E" w:rsidRDefault="0093138E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25D94E86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866410" w14:textId="77777777" w:rsidR="0093138E" w:rsidRDefault="0093138E" w:rsidP="00FD7F41">
      <w:pPr>
        <w:spacing w:after="0" w:line="240" w:lineRule="auto"/>
      </w:pPr>
      <w:r>
        <w:separator/>
      </w:r>
    </w:p>
  </w:footnote>
  <w:footnote w:type="continuationSeparator" w:id="0">
    <w:p w14:paraId="0A7B1945" w14:textId="77777777" w:rsidR="0093138E" w:rsidRDefault="0093138E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B7202" w14:textId="77777777" w:rsidR="0024744A" w:rsidRDefault="0024744A"/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293E2919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576DC57D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3225F"/>
    <w:rsid w:val="00035722"/>
    <w:rsid w:val="00037C91"/>
    <w:rsid w:val="00066BA8"/>
    <w:rsid w:val="000721E0"/>
    <w:rsid w:val="00083AEA"/>
    <w:rsid w:val="00100995"/>
    <w:rsid w:val="001838F4"/>
    <w:rsid w:val="001A42C6"/>
    <w:rsid w:val="001B5C23"/>
    <w:rsid w:val="00241178"/>
    <w:rsid w:val="0024744A"/>
    <w:rsid w:val="00264DDB"/>
    <w:rsid w:val="002E69F3"/>
    <w:rsid w:val="00560E5F"/>
    <w:rsid w:val="006C034E"/>
    <w:rsid w:val="00775E27"/>
    <w:rsid w:val="007832A0"/>
    <w:rsid w:val="008E07F5"/>
    <w:rsid w:val="00930B35"/>
    <w:rsid w:val="0093138E"/>
    <w:rsid w:val="009F249A"/>
    <w:rsid w:val="00A34947"/>
    <w:rsid w:val="00A92499"/>
    <w:rsid w:val="00B93BD6"/>
    <w:rsid w:val="00BC4ABD"/>
    <w:rsid w:val="00BE79BD"/>
    <w:rsid w:val="00C734A9"/>
    <w:rsid w:val="00C86CA3"/>
    <w:rsid w:val="00CA4E06"/>
    <w:rsid w:val="00CD3DD9"/>
    <w:rsid w:val="00D076A7"/>
    <w:rsid w:val="00DC2ABC"/>
    <w:rsid w:val="00E2635F"/>
    <w:rsid w:val="00E6538A"/>
    <w:rsid w:val="00EF74EF"/>
    <w:rsid w:val="00F9002B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205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26</cp:revision>
  <cp:lastPrinted>2025-02-05T19:27:00Z</cp:lastPrinted>
  <dcterms:created xsi:type="dcterms:W3CDTF">2025-01-02T19:44:00Z</dcterms:created>
  <dcterms:modified xsi:type="dcterms:W3CDTF">2025-07-02T21:23:00Z</dcterms:modified>
</cp:coreProperties>
</file>