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337E78EE" w:rsidR="00FD7F41" w:rsidRPr="00A92499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A9249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100995" w:rsidRPr="00A9249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349</w:t>
      </w:r>
      <w:r w:rsidRPr="00A92499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A92499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30F77240" w:rsidR="00FD7F41" w:rsidRPr="00A92499" w:rsidRDefault="00FD7F41" w:rsidP="00A92499">
      <w:pPr>
        <w:autoSpaceDE w:val="0"/>
        <w:autoSpaceDN w:val="0"/>
        <w:spacing w:after="0" w:line="240" w:lineRule="auto"/>
        <w:ind w:left="3402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A92499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1A42C6" w:rsidRPr="00A92499">
        <w:rPr>
          <w:rFonts w:ascii="Cambria" w:eastAsia="Times New Roman" w:hAnsi="Cambria" w:cs="Times New Roman"/>
          <w:b/>
          <w:sz w:val="24"/>
          <w:szCs w:val="24"/>
          <w:lang w:eastAsia="pt-BR"/>
        </w:rPr>
        <w:t>designa</w:t>
      </w:r>
      <w:r w:rsidR="00A34947" w:rsidRPr="00A92499">
        <w:rPr>
          <w:rFonts w:ascii="Cambria" w:eastAsia="Times New Roman" w:hAnsi="Cambria" w:cs="Times New Roman"/>
          <w:b/>
          <w:sz w:val="24"/>
          <w:szCs w:val="24"/>
          <w:lang w:eastAsia="pt-BR"/>
        </w:rPr>
        <w:t>ção</w:t>
      </w:r>
      <w:r w:rsidRPr="00A92499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para o cargo de </w:t>
      </w:r>
      <w:r w:rsidR="00100995" w:rsidRPr="00A92499">
        <w:rPr>
          <w:rFonts w:ascii="Cambria" w:eastAsia="Times New Roman" w:hAnsi="Cambria" w:cs="Times New Roman"/>
          <w:b/>
          <w:sz w:val="24"/>
          <w:szCs w:val="24"/>
          <w:lang w:eastAsia="pt-BR"/>
        </w:rPr>
        <w:t>Diretora do Departamento de Regulação</w:t>
      </w:r>
      <w:r w:rsidR="00241178" w:rsidRPr="00A92499">
        <w:rPr>
          <w:rFonts w:ascii="Cambria" w:eastAsia="Times New Roman" w:hAnsi="Cambria" w:cs="Times New Roman"/>
          <w:b/>
          <w:sz w:val="24"/>
          <w:szCs w:val="24"/>
          <w:lang w:eastAsia="pt-BR"/>
        </w:rPr>
        <w:t>, e dá outras providências</w:t>
      </w:r>
      <w:r w:rsidRPr="00A92499">
        <w:rPr>
          <w:rFonts w:ascii="Cambria" w:eastAsia="Times New Roman" w:hAnsi="Cambria" w:cs="Times New Roman"/>
          <w:b/>
          <w:sz w:val="24"/>
          <w:szCs w:val="24"/>
          <w:lang w:eastAsia="pt-BR"/>
        </w:rPr>
        <w:t>.</w:t>
      </w:r>
    </w:p>
    <w:p w14:paraId="4F9261FA" w14:textId="15563D76" w:rsidR="00FD7F41" w:rsidRPr="00A92499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504CDA17" w14:textId="41EE4611" w:rsidR="00066BA8" w:rsidRPr="00A92499" w:rsidRDefault="00D076A7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9249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</w:t>
      </w:r>
      <w:r w:rsidR="000721E0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;</w:t>
      </w:r>
    </w:p>
    <w:p w14:paraId="6D02DC68" w14:textId="21CE60A5" w:rsidR="000721E0" w:rsidRPr="00A92499" w:rsidRDefault="000721E0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EBB12A3" w14:textId="396BA1D9" w:rsidR="000721E0" w:rsidRPr="00A92499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92499">
        <w:rPr>
          <w:rFonts w:ascii="Cambria" w:eastAsia="Calibri" w:hAnsi="Cambria" w:cs="Times New Roman"/>
          <w:sz w:val="24"/>
          <w:szCs w:val="24"/>
        </w:rPr>
        <w:t>Considerando</w:t>
      </w:r>
      <w:r w:rsidRPr="00A92499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100995" w:rsidRPr="00A92499">
        <w:rPr>
          <w:rFonts w:ascii="Cambria" w:eastAsia="Calibri" w:hAnsi="Cambria" w:cs="Times New Roman"/>
          <w:bCs/>
          <w:sz w:val="24"/>
          <w:szCs w:val="24"/>
        </w:rPr>
        <w:t>Ofício n°0977/2025 – SMS/GS de 02 de julho de 2025 protocolado sob o processo SAD n° 11.634 que, solicita designação de Diretora e baixa de Coordenadora</w:t>
      </w:r>
      <w:r w:rsidRPr="00A92499">
        <w:rPr>
          <w:rFonts w:ascii="Cambria" w:eastAsia="Calibri" w:hAnsi="Cambria" w:cs="Times New Roman"/>
          <w:bCs/>
          <w:sz w:val="24"/>
          <w:szCs w:val="24"/>
        </w:rPr>
        <w:t>.</w:t>
      </w:r>
    </w:p>
    <w:p w14:paraId="59C6BCAC" w14:textId="77777777" w:rsidR="000721E0" w:rsidRPr="00A92499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55E4BEC" w14:textId="579CC8C2" w:rsidR="000721E0" w:rsidRPr="00A92499" w:rsidRDefault="000721E0" w:rsidP="000721E0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92499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4D90934E" w14:textId="77777777" w:rsidR="00066BA8" w:rsidRPr="00A92499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4F70FCEE" w14:textId="5CC70551" w:rsidR="00037C91" w:rsidRPr="00A92499" w:rsidRDefault="00FD7F41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Art. 1º </w:t>
      </w:r>
      <w:r w:rsidR="001A42C6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Designar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a se</w:t>
      </w:r>
      <w:r w:rsidR="001A42C6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rvidora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proofErr w:type="spellStart"/>
      <w:r w:rsid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Midiã</w:t>
      </w:r>
      <w:proofErr w:type="spellEnd"/>
      <w:r w:rsid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Andrea </w:t>
      </w:r>
      <w:proofErr w:type="spellStart"/>
      <w:r w:rsid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Rissotti</w:t>
      </w:r>
      <w:proofErr w:type="spellEnd"/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brasileira,</w:t>
      </w:r>
      <w:r w:rsidR="0011723F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matrícula 6339,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maior, residente e domiciliada nesta cidade de Juara, Estado de Mato Grosso, para exercer o cargo de confiança provido em comissão de </w:t>
      </w:r>
      <w:r w:rsid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Diretora do Departamento de Regulação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, a partir de </w:t>
      </w:r>
      <w:r w:rsid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1°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julho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  <w:bookmarkStart w:id="0" w:name="_Hlk186728676"/>
    </w:p>
    <w:p w14:paraId="4B1A47A7" w14:textId="2ECFA19E" w:rsidR="00066BA8" w:rsidRPr="00A92499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FB191FE" w14:textId="77777777" w:rsidR="00B93BD6" w:rsidRPr="00A92499" w:rsidRDefault="00066BA8" w:rsidP="00B93BD6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92499">
        <w:rPr>
          <w:rFonts w:ascii="Cambria" w:eastAsia="Calibri" w:hAnsi="Cambria" w:cs="Times New Roman"/>
          <w:bCs/>
          <w:sz w:val="24"/>
          <w:szCs w:val="24"/>
        </w:rPr>
        <w:t>Ar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t. 2º </w:t>
      </w:r>
      <w:r w:rsidR="00B93BD6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Fica registrado que a servidora optou pelo recebimento do subsídio integral do cargo comissionado, em conformidade com o que dispõe o Parágrafo único do art. 36 da Lei Complementar nº 149/2017. </w:t>
      </w:r>
    </w:p>
    <w:p w14:paraId="07C29BEF" w14:textId="3A3A9C35" w:rsidR="00BE79BD" w:rsidRPr="00A92499" w:rsidRDefault="00BE79BD" w:rsidP="00BE79BD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C427C7F" w14:textId="29986945" w:rsidR="00FD7F41" w:rsidRPr="00A92499" w:rsidRDefault="00FD7F4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92499">
        <w:rPr>
          <w:rFonts w:ascii="Cambria" w:eastAsia="Calibri" w:hAnsi="Cambria" w:cs="Times New Roman"/>
          <w:bCs/>
          <w:sz w:val="24"/>
          <w:szCs w:val="24"/>
        </w:rPr>
        <w:t>Ar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t. </w:t>
      </w:r>
      <w:r w:rsidR="00066BA8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3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º </w:t>
      </w:r>
      <w:r w:rsidR="00D076A7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Fica revogada a Port</w:t>
      </w:r>
      <w:r w:rsidR="00241178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aria nº 0</w:t>
      </w:r>
      <w:r w:rsidR="00C734A9">
        <w:rPr>
          <w:rFonts w:ascii="Cambria" w:eastAsia="Times New Roman" w:hAnsi="Cambria" w:cs="Times New Roman"/>
          <w:bCs/>
          <w:sz w:val="24"/>
          <w:szCs w:val="24"/>
          <w:lang w:eastAsia="pt-BR"/>
        </w:rPr>
        <w:t>34</w:t>
      </w:r>
      <w:r w:rsidR="00241178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/202</w:t>
      </w:r>
      <w:r w:rsidR="00C734A9">
        <w:rPr>
          <w:rFonts w:ascii="Cambria" w:eastAsia="Times New Roman" w:hAnsi="Cambria" w:cs="Times New Roman"/>
          <w:bCs/>
          <w:sz w:val="24"/>
          <w:szCs w:val="24"/>
          <w:lang w:eastAsia="pt-BR"/>
        </w:rPr>
        <w:t>5</w:t>
      </w:r>
      <w:r w:rsidR="00241178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bookmarkEnd w:id="0"/>
      <w:r w:rsidR="00BE79BD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a partir de </w:t>
      </w:r>
      <w:r w:rsidR="00C734A9">
        <w:rPr>
          <w:rFonts w:ascii="Cambria" w:eastAsia="Times New Roman" w:hAnsi="Cambria" w:cs="Times New Roman"/>
          <w:bCs/>
          <w:sz w:val="24"/>
          <w:szCs w:val="24"/>
          <w:lang w:eastAsia="pt-BR"/>
        </w:rPr>
        <w:t>1°</w:t>
      </w:r>
      <w:r w:rsidR="00BE79BD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C734A9">
        <w:rPr>
          <w:rFonts w:ascii="Cambria" w:eastAsia="Times New Roman" w:hAnsi="Cambria" w:cs="Times New Roman"/>
          <w:bCs/>
          <w:sz w:val="24"/>
          <w:szCs w:val="24"/>
          <w:lang w:eastAsia="pt-BR"/>
        </w:rPr>
        <w:t>julho</w:t>
      </w:r>
      <w:r w:rsidR="00BE79BD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49758B79" w14:textId="3D748D61" w:rsidR="00D076A7" w:rsidRPr="00A92499" w:rsidRDefault="00D076A7" w:rsidP="00FD7F41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3C22EC90" w14:textId="60C04950" w:rsidR="00FD7F41" w:rsidRPr="00A92499" w:rsidRDefault="00D076A7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A92499">
        <w:rPr>
          <w:rFonts w:ascii="Cambria" w:eastAsia="Calibri" w:hAnsi="Cambria" w:cs="Times New Roman"/>
          <w:bCs/>
          <w:sz w:val="24"/>
          <w:szCs w:val="24"/>
        </w:rPr>
        <w:t>Ar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t. </w:t>
      </w:r>
      <w:r w:rsidR="00066BA8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4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º Esta</w:t>
      </w:r>
      <w:r w:rsidRPr="00A92499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Portaria entra em vigor na data da publicação.    </w:t>
      </w:r>
    </w:p>
    <w:p w14:paraId="78E9B28E" w14:textId="77777777" w:rsidR="00037C91" w:rsidRPr="00A92499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2DA3325" w14:textId="77777777" w:rsidR="00FD7F41" w:rsidRPr="00A92499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</w:t>
      </w:r>
      <w:bookmarkStart w:id="1" w:name="_Hlk189491044"/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Governo Municipal de Juara, Estado de Mato</w:t>
      </w:r>
    </w:p>
    <w:p w14:paraId="27E8DC53" w14:textId="170FED13" w:rsidR="00FD7F41" w:rsidRPr="00A92499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24744A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>0</w:t>
      </w:r>
      <w:r w:rsidR="00C734A9">
        <w:rPr>
          <w:rFonts w:ascii="Cambria" w:eastAsia="Times New Roman" w:hAnsi="Cambria" w:cs="Times New Roman"/>
          <w:bCs/>
          <w:sz w:val="24"/>
          <w:szCs w:val="24"/>
          <w:lang w:eastAsia="pt-BR"/>
        </w:rPr>
        <w:t>2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</w:t>
      </w:r>
      <w:r w:rsidR="0024744A"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</w:t>
      </w:r>
      <w:r w:rsidR="00C734A9">
        <w:rPr>
          <w:rFonts w:ascii="Cambria" w:eastAsia="Times New Roman" w:hAnsi="Cambria" w:cs="Times New Roman"/>
          <w:bCs/>
          <w:sz w:val="24"/>
          <w:szCs w:val="24"/>
          <w:lang w:eastAsia="pt-BR"/>
        </w:rPr>
        <w:t>julho</w:t>
      </w:r>
      <w:r w:rsidRPr="00A92499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bookmarkEnd w:id="1"/>
    <w:p w14:paraId="2B591360" w14:textId="77777777" w:rsidR="00FD7F41" w:rsidRPr="00A92499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sz w:val="24"/>
          <w:szCs w:val="24"/>
          <w:lang w:eastAsia="pt-BR"/>
        </w:rPr>
      </w:pPr>
    </w:p>
    <w:p w14:paraId="13491EB2" w14:textId="0401BDA9" w:rsidR="00FD7F41" w:rsidRPr="00A92499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51D5B3B1" w14:textId="0E5B6917" w:rsidR="00037C91" w:rsidRPr="00A92499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63DB5E63" w14:textId="71C0DD4B" w:rsidR="00037C91" w:rsidRPr="00A92499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0EF68494" w14:textId="77777777" w:rsidR="00037C91" w:rsidRPr="00A92499" w:rsidRDefault="00037C9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bCs/>
          <w:color w:val="333333"/>
          <w:sz w:val="24"/>
          <w:szCs w:val="24"/>
          <w:lang w:eastAsia="pt-BR"/>
        </w:rPr>
      </w:pPr>
    </w:p>
    <w:p w14:paraId="772B5DD0" w14:textId="01676564" w:rsidR="00FD7F41" w:rsidRPr="00A92499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930B35" w:rsidRPr="00A92499" w14:paraId="28D300E9" w14:textId="77777777" w:rsidTr="002E2819">
        <w:tc>
          <w:tcPr>
            <w:tcW w:w="4473" w:type="dxa"/>
          </w:tcPr>
          <w:p w14:paraId="06090B32" w14:textId="77777777" w:rsidR="00930B35" w:rsidRPr="00A92499" w:rsidRDefault="00930B35" w:rsidP="00930B35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A92499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3FF3CDB" w14:textId="77777777" w:rsidR="00930B35" w:rsidRPr="00A92499" w:rsidRDefault="00930B35" w:rsidP="00930B35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A92499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7C49710F" w14:textId="77777777" w:rsidR="00930B35" w:rsidRPr="00A92499" w:rsidRDefault="00930B35" w:rsidP="00930B35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11CE602C" w14:textId="77777777" w:rsidR="00930B35" w:rsidRPr="00A92499" w:rsidRDefault="00930B35" w:rsidP="00930B35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A92499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A92499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A92499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354C3DD2" w14:textId="77777777" w:rsidR="00930B35" w:rsidRPr="00A92499" w:rsidRDefault="00930B35" w:rsidP="00930B35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A92499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13E29B5" w14:textId="77777777" w:rsidR="00930B35" w:rsidRPr="00A92499" w:rsidRDefault="00930B35" w:rsidP="00930B35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Default="00FD7F41" w:rsidP="00FD7F41">
      <w:pPr>
        <w:spacing w:after="0" w:line="240" w:lineRule="auto"/>
        <w:rPr>
          <w:bCs/>
        </w:rPr>
      </w:pPr>
    </w:p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p w14:paraId="14AD5E4D" w14:textId="5A0768C4" w:rsidR="00FD7F41" w:rsidRDefault="00FD7F41" w:rsidP="00FD7F41">
      <w:pPr>
        <w:spacing w:after="0" w:line="240" w:lineRule="auto"/>
        <w:rPr>
          <w:bCs/>
        </w:rPr>
      </w:pPr>
    </w:p>
    <w:p w14:paraId="694B1B44" w14:textId="0161E768" w:rsidR="00FD7F41" w:rsidRDefault="00FD7F41" w:rsidP="00FD7F41">
      <w:pPr>
        <w:spacing w:after="0" w:line="240" w:lineRule="auto"/>
        <w:rPr>
          <w:bCs/>
        </w:rPr>
      </w:pPr>
    </w:p>
    <w:p w14:paraId="6CCDC5D7" w14:textId="2D2BABA3" w:rsidR="00FD7F41" w:rsidRDefault="00FD7F41" w:rsidP="00FD7F41">
      <w:pPr>
        <w:spacing w:after="0" w:line="240" w:lineRule="auto"/>
        <w:rPr>
          <w:bCs/>
        </w:rPr>
      </w:pPr>
    </w:p>
    <w:p w14:paraId="7F6460A8" w14:textId="48DD0212" w:rsidR="00FD7F41" w:rsidRDefault="00FD7F41" w:rsidP="00FD7F41">
      <w:pPr>
        <w:spacing w:after="0" w:line="240" w:lineRule="auto"/>
        <w:rPr>
          <w:bCs/>
        </w:rPr>
      </w:pPr>
    </w:p>
    <w:p w14:paraId="1E6B8358" w14:textId="1D9A871C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3787BF" w14:textId="77777777" w:rsidR="0093138E" w:rsidRDefault="0093138E" w:rsidP="00FD7F41">
      <w:pPr>
        <w:spacing w:after="0" w:line="240" w:lineRule="auto"/>
      </w:pPr>
      <w:r>
        <w:separator/>
      </w:r>
    </w:p>
  </w:endnote>
  <w:endnote w:type="continuationSeparator" w:id="0">
    <w:p w14:paraId="6C43E38B" w14:textId="77777777" w:rsidR="0093138E" w:rsidRDefault="0093138E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25D94E86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66410" w14:textId="77777777" w:rsidR="0093138E" w:rsidRDefault="0093138E" w:rsidP="00FD7F41">
      <w:pPr>
        <w:spacing w:after="0" w:line="240" w:lineRule="auto"/>
      </w:pPr>
      <w:r>
        <w:separator/>
      </w:r>
    </w:p>
  </w:footnote>
  <w:footnote w:type="continuationSeparator" w:id="0">
    <w:p w14:paraId="0A7B1945" w14:textId="77777777" w:rsidR="0093138E" w:rsidRDefault="0093138E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B7202" w14:textId="77777777" w:rsidR="0024744A" w:rsidRDefault="0024744A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293E2919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576DC57D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BA8"/>
    <w:rsid w:val="000721E0"/>
    <w:rsid w:val="00083AEA"/>
    <w:rsid w:val="00100995"/>
    <w:rsid w:val="0011723F"/>
    <w:rsid w:val="001838F4"/>
    <w:rsid w:val="001A42C6"/>
    <w:rsid w:val="001B5C23"/>
    <w:rsid w:val="00241178"/>
    <w:rsid w:val="0024744A"/>
    <w:rsid w:val="00264DDB"/>
    <w:rsid w:val="002E69F3"/>
    <w:rsid w:val="00560E5F"/>
    <w:rsid w:val="006C034E"/>
    <w:rsid w:val="00775E27"/>
    <w:rsid w:val="007832A0"/>
    <w:rsid w:val="008E07F5"/>
    <w:rsid w:val="00930B35"/>
    <w:rsid w:val="0093138E"/>
    <w:rsid w:val="009F249A"/>
    <w:rsid w:val="00A34947"/>
    <w:rsid w:val="00A92499"/>
    <w:rsid w:val="00B93BD6"/>
    <w:rsid w:val="00BC4ABD"/>
    <w:rsid w:val="00BE79BD"/>
    <w:rsid w:val="00C734A9"/>
    <w:rsid w:val="00C86CA3"/>
    <w:rsid w:val="00CD3DD9"/>
    <w:rsid w:val="00D076A7"/>
    <w:rsid w:val="00DC2ABC"/>
    <w:rsid w:val="00E2635F"/>
    <w:rsid w:val="00E6538A"/>
    <w:rsid w:val="00EF74EF"/>
    <w:rsid w:val="00F9002B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200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26</cp:revision>
  <cp:lastPrinted>2025-07-02T21:25:00Z</cp:lastPrinted>
  <dcterms:created xsi:type="dcterms:W3CDTF">2025-01-02T19:44:00Z</dcterms:created>
  <dcterms:modified xsi:type="dcterms:W3CDTF">2025-07-02T21:25:00Z</dcterms:modified>
</cp:coreProperties>
</file>