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FB2F" w14:textId="2566089A" w:rsidR="003A3ACA" w:rsidRDefault="003A3ACA" w:rsidP="00FD7F41">
      <w:pPr>
        <w:spacing w:after="0" w:line="240" w:lineRule="auto"/>
        <w:rPr>
          <w:bCs/>
        </w:rPr>
      </w:pPr>
    </w:p>
    <w:p w14:paraId="5664BD35" w14:textId="71BB7C1C" w:rsidR="003A3ACA" w:rsidRDefault="003A3ACA" w:rsidP="00FD7F41">
      <w:pPr>
        <w:spacing w:after="0" w:line="240" w:lineRule="auto"/>
        <w:rPr>
          <w:bCs/>
        </w:rPr>
      </w:pPr>
    </w:p>
    <w:p w14:paraId="68942CAA" w14:textId="46E550E2" w:rsidR="003A3ACA" w:rsidRPr="00A46D46" w:rsidRDefault="003A3ACA" w:rsidP="003A3ACA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PORTARIA Nº 2</w:t>
      </w:r>
      <w:r w:rsidR="00A46D46" w:rsidRPr="00A46D46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46</w:t>
      </w:r>
      <w:r w:rsidRPr="00A46D46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/2025</w:t>
      </w:r>
    </w:p>
    <w:p w14:paraId="1782566B" w14:textId="77777777" w:rsidR="003A3ACA" w:rsidRPr="00A46D46" w:rsidRDefault="003A3ACA" w:rsidP="003A3AC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7E3A067B" w14:textId="77777777" w:rsidR="003A3ACA" w:rsidRPr="00A46D46" w:rsidRDefault="003A3ACA" w:rsidP="003A3ACA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b/>
          <w:sz w:val="21"/>
          <w:szCs w:val="21"/>
          <w:lang w:eastAsia="pt-BR"/>
        </w:rPr>
        <w:t>Dispõe sobre a Readaptação em Caráter Definitivo de servidora pública em função adequada a sua capacidade laboral, nos termos da Lei Complementar n°028/2007.</w:t>
      </w:r>
    </w:p>
    <w:p w14:paraId="1317A50E" w14:textId="77777777" w:rsidR="003A3ACA" w:rsidRPr="00A46D46" w:rsidRDefault="003A3ACA" w:rsidP="003A3ACA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0D23D40B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O </w:t>
      </w:r>
      <w:r w:rsidRPr="00A46D46">
        <w:rPr>
          <w:rFonts w:ascii="Cambria" w:eastAsia="Times New Roman" w:hAnsi="Cambria" w:cs="Times New Roman"/>
          <w:bCs/>
          <w:sz w:val="21"/>
          <w:szCs w:val="21"/>
          <w:lang w:eastAsia="pt-BR"/>
        </w:rPr>
        <w:t>Prefeito do Município de Juara, Estado de Mato Grosso, no uso de suas atribuições legais, que são conferidas pela Lei Orgânica do Município;</w:t>
      </w:r>
    </w:p>
    <w:p w14:paraId="328A6830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02CBCA24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1"/>
          <w:szCs w:val="21"/>
        </w:rPr>
      </w:pPr>
      <w:r w:rsidRPr="00A46D46">
        <w:rPr>
          <w:rFonts w:ascii="Cambria" w:eastAsia="Calibri" w:hAnsi="Cambria" w:cs="Times New Roman"/>
          <w:bCs/>
          <w:sz w:val="21"/>
          <w:szCs w:val="21"/>
        </w:rPr>
        <w:t xml:space="preserve">Considerando a previsão do art. 55 da Lei Complementar nº 028/2007 que, </w:t>
      </w:r>
      <w:proofErr w:type="gramStart"/>
      <w:r w:rsidRPr="00A46D46">
        <w:rPr>
          <w:rFonts w:ascii="Cambria" w:eastAsia="Calibri" w:hAnsi="Cambria" w:cs="Times New Roman"/>
          <w:bCs/>
          <w:sz w:val="21"/>
          <w:szCs w:val="21"/>
        </w:rPr>
        <w:t>Dispõe</w:t>
      </w:r>
      <w:proofErr w:type="gramEnd"/>
      <w:r w:rsidRPr="00A46D46">
        <w:rPr>
          <w:rFonts w:ascii="Cambria" w:eastAsia="Calibri" w:hAnsi="Cambria" w:cs="Times New Roman"/>
          <w:bCs/>
          <w:sz w:val="21"/>
          <w:szCs w:val="21"/>
        </w:rPr>
        <w:t xml:space="preserve"> sobre o Estatuto dos Servidores Púbicos do Município de Juara, e dá outras providências; </w:t>
      </w:r>
    </w:p>
    <w:p w14:paraId="5F166C3E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1"/>
          <w:szCs w:val="21"/>
        </w:rPr>
      </w:pPr>
    </w:p>
    <w:p w14:paraId="0BB94F9E" w14:textId="77777777" w:rsidR="00DE74AD" w:rsidRDefault="003A3ACA" w:rsidP="00DE74A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  <w:r w:rsidRPr="00A46D46">
        <w:rPr>
          <w:rFonts w:ascii="Cambria" w:eastAsia="Calibri" w:hAnsi="Cambria" w:cs="Times New Roman"/>
          <w:sz w:val="21"/>
          <w:szCs w:val="21"/>
        </w:rPr>
        <w:t xml:space="preserve">Considerando o Decreto n° 1.377/2019 de 05 de julho de 2019 em seu art. 21 que diz, </w:t>
      </w:r>
      <w:r w:rsidRPr="00A46D46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a readaptação de que trata o presente decreto somente será efetivada após a conclusão do processo e a expedição de portaria com o prazo de validade definido pela junta médica, na ocasião de expedição do laudo.</w:t>
      </w:r>
    </w:p>
    <w:p w14:paraId="54A4F0F5" w14:textId="77777777" w:rsidR="00DE74AD" w:rsidRDefault="00DE74AD" w:rsidP="00DE74A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</w:p>
    <w:p w14:paraId="79E93204" w14:textId="5F302269" w:rsidR="003A3ACA" w:rsidRPr="00DE74AD" w:rsidRDefault="003A3ACA" w:rsidP="00DE74A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  <w:r w:rsidRPr="00A46D46">
        <w:rPr>
          <w:rFonts w:ascii="Cambria" w:eastAsia="Calibri" w:hAnsi="Cambria" w:cs="Times New Roman"/>
          <w:bCs/>
          <w:sz w:val="21"/>
          <w:szCs w:val="21"/>
        </w:rPr>
        <w:t>Considerando o</w:t>
      </w:r>
      <w:r w:rsidRPr="00A46D46">
        <w:rPr>
          <w:rFonts w:ascii="Cambria" w:eastAsia="Calibri" w:hAnsi="Cambria" w:cs="Times New Roman"/>
          <w:sz w:val="21"/>
          <w:szCs w:val="21"/>
        </w:rPr>
        <w:t xml:space="preserve"> Ofício n°357/SME/2025 de 14 de abril de 2025, protocolado sob processo SAD nº 6234 que, encaminha requerimento da servidora;</w:t>
      </w:r>
    </w:p>
    <w:p w14:paraId="0230AB75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</w:p>
    <w:p w14:paraId="202E5F7A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  <w:r w:rsidRPr="00A46D46">
        <w:rPr>
          <w:rFonts w:ascii="Cambria" w:eastAsia="Calibri" w:hAnsi="Cambria" w:cs="Times New Roman"/>
          <w:sz w:val="21"/>
          <w:szCs w:val="21"/>
        </w:rPr>
        <w:t>Considerando o Laudo Médico Pericial que, orienta sobre a readaptação funcional definitiva;</w:t>
      </w:r>
    </w:p>
    <w:p w14:paraId="2E11991A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742B3363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A46D46">
        <w:rPr>
          <w:rFonts w:ascii="Cambria" w:eastAsia="Calibri" w:hAnsi="Cambria" w:cs="Times New Roman"/>
          <w:bCs/>
          <w:sz w:val="21"/>
          <w:szCs w:val="21"/>
        </w:rPr>
        <w:t>RESOLVE:</w:t>
      </w:r>
    </w:p>
    <w:p w14:paraId="385F5EF7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3DCB0944" w14:textId="479D0C26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bCs/>
          <w:sz w:val="21"/>
          <w:szCs w:val="21"/>
          <w:lang w:eastAsia="pt-BR"/>
        </w:rPr>
        <w:t>Art. 1º</w:t>
      </w: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Readaptar a servidora </w:t>
      </w:r>
      <w:r w:rsidRPr="00A46D46">
        <w:rPr>
          <w:rFonts w:ascii="Cambria" w:eastAsia="Times New Roman" w:hAnsi="Cambria" w:cs="Times New Roman"/>
          <w:b/>
          <w:sz w:val="21"/>
          <w:szCs w:val="21"/>
          <w:lang w:eastAsia="pt-BR"/>
        </w:rPr>
        <w:t>Maria Lucia Smith</w:t>
      </w: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, matricula nº 1697, ocupante do cargo de Apoio Administrativo Educacional/Infraestrutura, </w:t>
      </w:r>
      <w:r w:rsidR="008C78FB" w:rsidRPr="00A46D46">
        <w:rPr>
          <w:rFonts w:ascii="Cambria" w:eastAsia="Times New Roman" w:hAnsi="Cambria" w:cs="Times New Roman"/>
          <w:sz w:val="21"/>
          <w:szCs w:val="21"/>
          <w:lang w:eastAsia="pt-BR"/>
        </w:rPr>
        <w:t>3</w:t>
      </w: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0 horas, Classe </w:t>
      </w:r>
      <w:r w:rsidR="008C78FB" w:rsidRPr="00A46D46">
        <w:rPr>
          <w:rFonts w:ascii="Cambria" w:eastAsia="Times New Roman" w:hAnsi="Cambria" w:cs="Times New Roman"/>
          <w:sz w:val="21"/>
          <w:szCs w:val="21"/>
          <w:lang w:eastAsia="pt-BR"/>
        </w:rPr>
        <w:t>B</w:t>
      </w: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, Nível </w:t>
      </w:r>
      <w:r w:rsidR="008C78FB" w:rsidRPr="00A46D46">
        <w:rPr>
          <w:rFonts w:ascii="Cambria" w:eastAsia="Times New Roman" w:hAnsi="Cambria" w:cs="Times New Roman"/>
          <w:sz w:val="21"/>
          <w:szCs w:val="21"/>
          <w:lang w:eastAsia="pt-BR"/>
        </w:rPr>
        <w:t>09</w:t>
      </w: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>, para exercer as atribuições do cargo de Técnico Administrativo Educacional/Técnico de Desenvolvimento Infantil, do Quadro de Pessoal Efetivo da Administração Municipal.</w:t>
      </w:r>
    </w:p>
    <w:p w14:paraId="312F3FE2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§ 1º A servidora readaptada exercerá a sua função na Escola Municipal Iara Maria </w:t>
      </w:r>
      <w:proofErr w:type="spellStart"/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>Minotto</w:t>
      </w:r>
      <w:proofErr w:type="spellEnd"/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Gomes.</w:t>
      </w:r>
    </w:p>
    <w:p w14:paraId="7CB29432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>§ 2º A servidora percebera seus proventos pelo FUNDEB 70%</w:t>
      </w:r>
    </w:p>
    <w:p w14:paraId="69EC2CDC" w14:textId="77777777" w:rsidR="003A3ACA" w:rsidRPr="00A46D46" w:rsidRDefault="003A3ACA" w:rsidP="003A3ACA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sz w:val="21"/>
          <w:szCs w:val="21"/>
        </w:rPr>
      </w:pPr>
    </w:p>
    <w:p w14:paraId="2481E6F0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A46D46">
        <w:rPr>
          <w:rFonts w:ascii="Cambria" w:eastAsia="Calibri" w:hAnsi="Cambria" w:cs="Times New Roman"/>
          <w:bCs/>
          <w:sz w:val="21"/>
          <w:szCs w:val="21"/>
        </w:rPr>
        <w:t>Ar</w:t>
      </w:r>
      <w:r w:rsidRPr="00A46D4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t. 2º A servidora readaptada exercerá sua nova função observando as normas específicas que a regem, tais como as de horário e de jornada de trabalho, de subordinação hierárquica, dentre outras.  </w:t>
      </w:r>
    </w:p>
    <w:p w14:paraId="2685580F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64900D3D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3º A readaptação não acarretará diminuição nem aumento de vencimentos.  </w:t>
      </w:r>
    </w:p>
    <w:p w14:paraId="0558DC8B" w14:textId="56BCC689" w:rsidR="003A3ACA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Parágrafo único. A servidora readaptada de função fica impossibilitado de realizar horas extraordinárias durante o período em que estiver readaptada até o retorno à função de origem.  </w:t>
      </w:r>
    </w:p>
    <w:p w14:paraId="23196650" w14:textId="77777777" w:rsidR="00DE74AD" w:rsidRPr="00A46D46" w:rsidRDefault="00DE74AD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3D116BE1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4º A readaptação poderá ser interrompida a qualquer tempo após nova reavaliação pericial, a pedido do servidor ou da Chefia Imediata, quando houver melhora no estado físico e/ou mental do servidor ou houver a adequação do local de trabalho, através de comprovação por Laudo Médico.  </w:t>
      </w:r>
    </w:p>
    <w:p w14:paraId="60647718" w14:textId="77777777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0939C431" w14:textId="53F5FC5C" w:rsidR="003A3ACA" w:rsidRPr="00A46D46" w:rsidRDefault="003A3ACA" w:rsidP="003A3AC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Art. </w:t>
      </w:r>
      <w:r w:rsidR="008C78FB" w:rsidRPr="00A46D46">
        <w:rPr>
          <w:rFonts w:ascii="Cambria" w:eastAsia="Times New Roman" w:hAnsi="Cambria" w:cs="Times New Roman"/>
          <w:sz w:val="21"/>
          <w:szCs w:val="21"/>
          <w:lang w:eastAsia="pt-BR"/>
        </w:rPr>
        <w:t>5</w:t>
      </w: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>º Esta Portaria entra em vigor na data de sua publicação.</w:t>
      </w:r>
    </w:p>
    <w:p w14:paraId="38C8F4A1" w14:textId="77777777" w:rsidR="003A3ACA" w:rsidRPr="00A46D46" w:rsidRDefault="003A3ACA" w:rsidP="00A46D4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105D9AE2" w14:textId="77777777" w:rsidR="003A3ACA" w:rsidRPr="00A46D46" w:rsidRDefault="003A3ACA" w:rsidP="003A3AC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 Governo Municipal de Juara, Estado de Mato</w:t>
      </w:r>
    </w:p>
    <w:p w14:paraId="233889FE" w14:textId="7E2139ED" w:rsidR="003A3ACA" w:rsidRPr="00A46D46" w:rsidRDefault="003A3ACA" w:rsidP="00A46D4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A46D46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Grosso, </w:t>
      </w:r>
      <w:r w:rsidR="008C78FB" w:rsidRPr="00A46D46">
        <w:rPr>
          <w:rFonts w:ascii="Cambria" w:eastAsia="Times New Roman" w:hAnsi="Cambria" w:cs="Times New Roman"/>
          <w:sz w:val="21"/>
          <w:szCs w:val="21"/>
          <w:lang w:eastAsia="pt-BR"/>
        </w:rPr>
        <w:t>08</w:t>
      </w: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de </w:t>
      </w:r>
      <w:r w:rsidR="008C78FB" w:rsidRPr="00A46D46">
        <w:rPr>
          <w:rFonts w:ascii="Cambria" w:eastAsia="Times New Roman" w:hAnsi="Cambria" w:cs="Times New Roman"/>
          <w:sz w:val="21"/>
          <w:szCs w:val="21"/>
          <w:lang w:eastAsia="pt-BR"/>
        </w:rPr>
        <w:t>maio</w:t>
      </w:r>
      <w:r w:rsidRPr="00A46D46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de 2025</w:t>
      </w:r>
      <w:r w:rsidRPr="00A46D46">
        <w:rPr>
          <w:rFonts w:ascii="Cambria" w:eastAsia="Times New Roman" w:hAnsi="Cambria" w:cs="Times New Roman"/>
          <w:bCs/>
          <w:sz w:val="21"/>
          <w:szCs w:val="21"/>
          <w:lang w:eastAsia="pt-BR"/>
        </w:rPr>
        <w:t>.</w:t>
      </w:r>
    </w:p>
    <w:p w14:paraId="4B128A2C" w14:textId="7A4F4205" w:rsidR="003A3ACA" w:rsidRDefault="003A3ACA" w:rsidP="003A3ACA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4DA4A8B6" w14:textId="40E9215D" w:rsidR="00A46D46" w:rsidRDefault="00A46D46" w:rsidP="003A3ACA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4AB1BF0E" w14:textId="77777777" w:rsidR="00A46D46" w:rsidRPr="00A46D46" w:rsidRDefault="00A46D46" w:rsidP="003A3ACA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A3ACA" w:rsidRPr="00A46D46" w14:paraId="701ECAE5" w14:textId="77777777" w:rsidTr="00642D52">
        <w:tc>
          <w:tcPr>
            <w:tcW w:w="4473" w:type="dxa"/>
          </w:tcPr>
          <w:p w14:paraId="214B9CF8" w14:textId="77777777" w:rsidR="003A3ACA" w:rsidRPr="00A46D46" w:rsidRDefault="003A3ACA" w:rsidP="00642D52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A46D46">
              <w:rPr>
                <w:rFonts w:ascii="Cambria" w:eastAsia="Calibri" w:hAnsi="Cambria" w:cs="Times New Roman"/>
                <w:b/>
                <w:sz w:val="21"/>
                <w:szCs w:val="21"/>
              </w:rPr>
              <w:t>Valdinei Holanda Moraes</w:t>
            </w:r>
          </w:p>
          <w:p w14:paraId="6CD1878B" w14:textId="77777777" w:rsidR="003A3ACA" w:rsidRPr="00A46D46" w:rsidRDefault="003A3ACA" w:rsidP="00642D52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A46D46">
              <w:rPr>
                <w:rFonts w:ascii="Cambria" w:eastAsia="Calibri" w:hAnsi="Cambria" w:cs="Times New Roman"/>
                <w:bCs/>
                <w:sz w:val="21"/>
                <w:szCs w:val="21"/>
              </w:rPr>
              <w:t>Prefeito do Município</w:t>
            </w:r>
          </w:p>
          <w:p w14:paraId="3D49DB34" w14:textId="77777777" w:rsidR="003A3ACA" w:rsidRPr="00A46D46" w:rsidRDefault="003A3ACA" w:rsidP="00642D5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1"/>
                <w:szCs w:val="21"/>
                <w:lang w:eastAsia="pt-BR"/>
              </w:rPr>
            </w:pPr>
          </w:p>
        </w:tc>
        <w:tc>
          <w:tcPr>
            <w:tcW w:w="4474" w:type="dxa"/>
          </w:tcPr>
          <w:p w14:paraId="556B2F88" w14:textId="77777777" w:rsidR="003A3ACA" w:rsidRPr="00A46D46" w:rsidRDefault="003A3ACA" w:rsidP="00642D52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A46D46">
              <w:rPr>
                <w:rFonts w:ascii="Cambria" w:eastAsia="Calibri" w:hAnsi="Cambria" w:cs="Times New Roman"/>
                <w:b/>
                <w:sz w:val="21"/>
                <w:szCs w:val="21"/>
              </w:rPr>
              <w:lastRenderedPageBreak/>
              <w:t>Michelle D’</w:t>
            </w:r>
            <w:proofErr w:type="spellStart"/>
            <w:r w:rsidRPr="00A46D46">
              <w:rPr>
                <w:rFonts w:ascii="Cambria" w:eastAsia="Calibri" w:hAnsi="Cambria" w:cs="Times New Roman"/>
                <w:b/>
                <w:sz w:val="21"/>
                <w:szCs w:val="21"/>
              </w:rPr>
              <w:t>Mont</w:t>
            </w:r>
            <w:proofErr w:type="spellEnd"/>
            <w:r w:rsidRPr="00A46D46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Leite</w:t>
            </w:r>
          </w:p>
          <w:p w14:paraId="0C0B65DA" w14:textId="77777777" w:rsidR="003A3ACA" w:rsidRPr="00A46D46" w:rsidRDefault="003A3ACA" w:rsidP="00642D52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A46D46">
              <w:rPr>
                <w:rFonts w:ascii="Cambria" w:eastAsia="Calibri" w:hAnsi="Cambria" w:cs="Times New Roman"/>
                <w:bCs/>
                <w:sz w:val="21"/>
                <w:szCs w:val="21"/>
              </w:rPr>
              <w:t>Secretária Municipal de Administração</w:t>
            </w:r>
          </w:p>
          <w:p w14:paraId="2C4F0FD3" w14:textId="77777777" w:rsidR="003A3ACA" w:rsidRPr="00A46D46" w:rsidRDefault="003A3ACA" w:rsidP="00642D5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1"/>
                <w:szCs w:val="21"/>
                <w:lang w:eastAsia="pt-BR"/>
              </w:rPr>
            </w:pPr>
          </w:p>
        </w:tc>
      </w:tr>
    </w:tbl>
    <w:p w14:paraId="087B48A0" w14:textId="762110EC" w:rsidR="00A46D46" w:rsidRPr="00A46D46" w:rsidRDefault="00F22D15" w:rsidP="00F22D15">
      <w:pPr>
        <w:tabs>
          <w:tab w:val="left" w:pos="5325"/>
        </w:tabs>
        <w:rPr>
          <w:sz w:val="21"/>
          <w:szCs w:val="21"/>
        </w:rPr>
      </w:pPr>
      <w:r>
        <w:rPr>
          <w:sz w:val="21"/>
          <w:szCs w:val="21"/>
        </w:rPr>
        <w:lastRenderedPageBreak/>
        <w:tab/>
      </w:r>
    </w:p>
    <w:sectPr w:rsidR="00A46D46" w:rsidRPr="00A46D46" w:rsidSect="00F22D15">
      <w:headerReference w:type="default" r:id="rId6"/>
      <w:footerReference w:type="default" r:id="rId7"/>
      <w:pgSz w:w="11906" w:h="16838"/>
      <w:pgMar w:top="0" w:right="1361" w:bottom="1135" w:left="158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4800F" w14:textId="77777777" w:rsidR="00CD2DBE" w:rsidRDefault="00CD2DBE" w:rsidP="00FD7F41">
      <w:pPr>
        <w:spacing w:after="0" w:line="240" w:lineRule="auto"/>
      </w:pPr>
      <w:r>
        <w:separator/>
      </w:r>
    </w:p>
  </w:endnote>
  <w:endnote w:type="continuationSeparator" w:id="0">
    <w:p w14:paraId="58024DCB" w14:textId="77777777" w:rsidR="00CD2DBE" w:rsidRDefault="00CD2DBE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C56CD" w14:textId="77777777" w:rsidR="00CD2DBE" w:rsidRDefault="00CD2DBE" w:rsidP="00FD7F41">
      <w:pPr>
        <w:spacing w:after="0" w:line="240" w:lineRule="auto"/>
      </w:pPr>
      <w:r>
        <w:separator/>
      </w:r>
    </w:p>
  </w:footnote>
  <w:footnote w:type="continuationSeparator" w:id="0">
    <w:p w14:paraId="7EB8CE86" w14:textId="77777777" w:rsidR="00CD2DBE" w:rsidRDefault="00CD2DBE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A3B63"/>
    <w:rsid w:val="000C4945"/>
    <w:rsid w:val="000E2797"/>
    <w:rsid w:val="000E46FC"/>
    <w:rsid w:val="0010151F"/>
    <w:rsid w:val="001820FB"/>
    <w:rsid w:val="00192199"/>
    <w:rsid w:val="00200113"/>
    <w:rsid w:val="002064A4"/>
    <w:rsid w:val="00215F00"/>
    <w:rsid w:val="00263D7F"/>
    <w:rsid w:val="002A2326"/>
    <w:rsid w:val="002A339C"/>
    <w:rsid w:val="002C3E44"/>
    <w:rsid w:val="0031139D"/>
    <w:rsid w:val="0035367F"/>
    <w:rsid w:val="00354FFB"/>
    <w:rsid w:val="003952DB"/>
    <w:rsid w:val="003A3ACA"/>
    <w:rsid w:val="004464A7"/>
    <w:rsid w:val="004F0C94"/>
    <w:rsid w:val="0050107D"/>
    <w:rsid w:val="0054517B"/>
    <w:rsid w:val="00571DAE"/>
    <w:rsid w:val="005A070F"/>
    <w:rsid w:val="005D4BF9"/>
    <w:rsid w:val="0060623A"/>
    <w:rsid w:val="00610E7A"/>
    <w:rsid w:val="00615855"/>
    <w:rsid w:val="00630803"/>
    <w:rsid w:val="0069400D"/>
    <w:rsid w:val="0070443A"/>
    <w:rsid w:val="00722E20"/>
    <w:rsid w:val="00730BED"/>
    <w:rsid w:val="007A2EC8"/>
    <w:rsid w:val="007A303F"/>
    <w:rsid w:val="00871834"/>
    <w:rsid w:val="00891FF0"/>
    <w:rsid w:val="008B012C"/>
    <w:rsid w:val="008C78FB"/>
    <w:rsid w:val="008F0B0E"/>
    <w:rsid w:val="008F7FE4"/>
    <w:rsid w:val="00926D21"/>
    <w:rsid w:val="009718F4"/>
    <w:rsid w:val="00A05469"/>
    <w:rsid w:val="00A34556"/>
    <w:rsid w:val="00A46D46"/>
    <w:rsid w:val="00AB5FB7"/>
    <w:rsid w:val="00B118F8"/>
    <w:rsid w:val="00B15824"/>
    <w:rsid w:val="00B7734F"/>
    <w:rsid w:val="00BE6900"/>
    <w:rsid w:val="00BF3EF2"/>
    <w:rsid w:val="00C25F21"/>
    <w:rsid w:val="00C52F74"/>
    <w:rsid w:val="00C81CB5"/>
    <w:rsid w:val="00C845B4"/>
    <w:rsid w:val="00CA6B41"/>
    <w:rsid w:val="00CC6E3B"/>
    <w:rsid w:val="00CD2DBE"/>
    <w:rsid w:val="00DE74AD"/>
    <w:rsid w:val="00E17FA2"/>
    <w:rsid w:val="00E43EDC"/>
    <w:rsid w:val="00E80D3D"/>
    <w:rsid w:val="00EC106E"/>
    <w:rsid w:val="00F22D15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395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52</cp:revision>
  <cp:lastPrinted>2025-05-09T14:28:00Z</cp:lastPrinted>
  <dcterms:created xsi:type="dcterms:W3CDTF">2025-01-02T19:44:00Z</dcterms:created>
  <dcterms:modified xsi:type="dcterms:W3CDTF">2025-05-09T14:30:00Z</dcterms:modified>
</cp:coreProperties>
</file>