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302C93ED" w:rsidR="007A303F" w:rsidRDefault="00AC1E07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                                                          </w:t>
      </w:r>
    </w:p>
    <w:p w14:paraId="089D1915" w14:textId="7246C3CA" w:rsidR="00FD7F41" w:rsidRPr="00BF3EF2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AC63A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20</w:t>
      </w: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64E2117A" w:rsidR="00FD7F41" w:rsidRPr="00BF3EF2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5010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nomeação</w:t>
      </w:r>
      <w:r w:rsidR="0070443A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C63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para assumir</w:t>
      </w:r>
      <w:r w:rsidR="0031139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C63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</w:t>
      </w:r>
      <w:r w:rsidR="0070443A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cargo </w:t>
      </w:r>
      <w:r w:rsidR="00AC63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 Conselheiro Tutelar Suplente</w:t>
      </w:r>
      <w:r w:rsidR="009D5E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 e dá outras providências</w:t>
      </w: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042D40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40406712" w14:textId="77777777" w:rsidR="005E2811" w:rsidRPr="005E2811" w:rsidRDefault="005E2811" w:rsidP="005E281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E281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5E281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Município, e</w:t>
      </w:r>
    </w:p>
    <w:p w14:paraId="01BEFAFB" w14:textId="77777777" w:rsidR="005E2811" w:rsidRPr="005E2811" w:rsidRDefault="005E2811" w:rsidP="005E281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AF0FB5" w14:textId="7ADDADC3" w:rsidR="005E2811" w:rsidRPr="005E2811" w:rsidRDefault="005E2811" w:rsidP="005E281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2811">
        <w:rPr>
          <w:rFonts w:ascii="Times New Roman" w:eastAsia="Calibri" w:hAnsi="Times New Roman" w:cs="Times New Roman"/>
          <w:b/>
          <w:sz w:val="24"/>
          <w:szCs w:val="24"/>
        </w:rPr>
        <w:t>Considerando</w:t>
      </w:r>
      <w:r w:rsidRPr="005E2811">
        <w:rPr>
          <w:rFonts w:ascii="Times New Roman" w:eastAsia="Calibri" w:hAnsi="Times New Roman" w:cs="Times New Roman"/>
          <w:sz w:val="24"/>
          <w:szCs w:val="24"/>
        </w:rPr>
        <w:t xml:space="preserve"> o Processo Despacho nº 00</w:t>
      </w:r>
      <w:r w:rsidR="00BE7DB9">
        <w:rPr>
          <w:rFonts w:ascii="Times New Roman" w:eastAsia="Calibri" w:hAnsi="Times New Roman" w:cs="Times New Roman"/>
          <w:sz w:val="24"/>
          <w:szCs w:val="24"/>
        </w:rPr>
        <w:t>8</w:t>
      </w:r>
      <w:r w:rsidRPr="005E2811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BE7DB9">
        <w:rPr>
          <w:rFonts w:ascii="Times New Roman" w:eastAsia="Calibri" w:hAnsi="Times New Roman" w:cs="Times New Roman"/>
          <w:sz w:val="24"/>
          <w:szCs w:val="24"/>
        </w:rPr>
        <w:t>08</w:t>
      </w:r>
      <w:r w:rsidRPr="005E2811">
        <w:rPr>
          <w:rFonts w:ascii="Times New Roman" w:eastAsia="Calibri" w:hAnsi="Times New Roman" w:cs="Times New Roman"/>
          <w:sz w:val="24"/>
          <w:szCs w:val="24"/>
        </w:rPr>
        <w:t xml:space="preserve"> de janeiro de 2025;</w:t>
      </w:r>
    </w:p>
    <w:p w14:paraId="54FA3FCA" w14:textId="77777777" w:rsidR="005E2811" w:rsidRPr="005E2811" w:rsidRDefault="005E2811" w:rsidP="005E281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F6DF93C" w14:textId="77777777" w:rsidR="005E2811" w:rsidRPr="005E2811" w:rsidRDefault="005E2811" w:rsidP="005E281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281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Considerando </w:t>
      </w:r>
      <w:r w:rsidRPr="005E2811">
        <w:rPr>
          <w:rFonts w:ascii="Times New Roman" w:eastAsia="Calibri" w:hAnsi="Times New Roman" w:cs="Times New Roman"/>
          <w:sz w:val="24"/>
          <w:szCs w:val="24"/>
        </w:rPr>
        <w:t>a Lei Municipal nº 3.087 de 23/03/2023 e o Decreto nº 2.021, de 09/01/2024;</w:t>
      </w:r>
    </w:p>
    <w:p w14:paraId="58FF25E6" w14:textId="77777777" w:rsidR="005E2811" w:rsidRPr="005E2811" w:rsidRDefault="005E2811" w:rsidP="005E281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F5DBDBF" w14:textId="77777777" w:rsidR="005E2811" w:rsidRPr="005E2811" w:rsidRDefault="005E2811" w:rsidP="005E281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281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Considerando </w:t>
      </w:r>
      <w:r w:rsidRPr="005E2811">
        <w:rPr>
          <w:rFonts w:ascii="Times New Roman" w:eastAsia="Calibri" w:hAnsi="Times New Roman" w:cs="Times New Roman"/>
          <w:sz w:val="24"/>
          <w:szCs w:val="24"/>
        </w:rPr>
        <w:t>o Termo de Posse de Conselheiro Tutelar;</w:t>
      </w:r>
    </w:p>
    <w:p w14:paraId="5A453661" w14:textId="77777777" w:rsidR="005E2811" w:rsidRPr="005E2811" w:rsidRDefault="005E2811" w:rsidP="005E281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C4419F4" w14:textId="77777777" w:rsidR="005E2811" w:rsidRPr="005E2811" w:rsidRDefault="005E2811" w:rsidP="005E281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281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Considerando </w:t>
      </w:r>
      <w:r w:rsidRPr="005E2811">
        <w:rPr>
          <w:rFonts w:ascii="Times New Roman" w:eastAsia="Calibri" w:hAnsi="Times New Roman" w:cs="Times New Roman"/>
          <w:sz w:val="24"/>
          <w:szCs w:val="24"/>
        </w:rPr>
        <w:t>Ata da Eleição do Processo de Escolha para Conselheiro Tutelar.</w:t>
      </w:r>
    </w:p>
    <w:p w14:paraId="4BA48300" w14:textId="77777777" w:rsidR="005E2811" w:rsidRPr="005E2811" w:rsidRDefault="005E2811" w:rsidP="005E281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1427D48" w14:textId="77777777" w:rsidR="005E2811" w:rsidRPr="005E2811" w:rsidRDefault="005E2811" w:rsidP="005E281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E2811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6ECCE44F" w14:textId="77777777" w:rsidR="005E2811" w:rsidRPr="005E2811" w:rsidRDefault="005E2811" w:rsidP="005E281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C11B81F" w14:textId="77777777" w:rsidR="00317F02" w:rsidRDefault="005E2811" w:rsidP="00317F02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17F0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Pr="005E281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Nomear a </w:t>
      </w:r>
      <w:r w:rsidR="009D5E37">
        <w:rPr>
          <w:rFonts w:ascii="Times New Roman" w:eastAsia="Times New Roman" w:hAnsi="Times New Roman" w:cs="Times New Roman"/>
          <w:sz w:val="24"/>
          <w:szCs w:val="24"/>
          <w:lang w:eastAsia="pt-BR"/>
        </w:rPr>
        <w:t>Sra.</w:t>
      </w:r>
      <w:r w:rsidRPr="005E281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5E281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Képlia</w:t>
      </w:r>
      <w:proofErr w:type="spellEnd"/>
      <w:r w:rsidRPr="005E281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Priscila da Silva</w:t>
      </w:r>
      <w:r w:rsidRPr="005E281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brasileira, residente e domiciliada nesta cidade de Juara, Estado de Mato Grosso, para exercer o cargo </w:t>
      </w:r>
      <w:r w:rsidRPr="005E281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Conselheira Tutelar Suplente</w:t>
      </w:r>
      <w:r w:rsidRPr="005E2811">
        <w:rPr>
          <w:rFonts w:ascii="Times New Roman" w:eastAsia="Times New Roman" w:hAnsi="Times New Roman" w:cs="Times New Roman"/>
          <w:sz w:val="24"/>
          <w:szCs w:val="24"/>
          <w:lang w:eastAsia="pt-BR"/>
        </w:rPr>
        <w:t>, junto ao Gabinete do Prefeito, para cobertura de férias</w:t>
      </w:r>
      <w:r w:rsidR="009D5E3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5E2811">
        <w:rPr>
          <w:rFonts w:ascii="Times New Roman" w:eastAsia="Times New Roman" w:hAnsi="Times New Roman" w:cs="Times New Roman"/>
          <w:sz w:val="24"/>
          <w:szCs w:val="24"/>
          <w:lang w:eastAsia="pt-BR"/>
        </w:rPr>
        <w:t>no período de 13/01/2025 a 12/05/2025.</w:t>
      </w:r>
    </w:p>
    <w:p w14:paraId="53294E2F" w14:textId="77777777" w:rsidR="00317F02" w:rsidRDefault="00317F02" w:rsidP="00317F02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FC571ED" w14:textId="4ED16C01" w:rsidR="009D5E37" w:rsidRPr="00317F02" w:rsidRDefault="005E2811" w:rsidP="00317F02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17F02">
        <w:rPr>
          <w:rFonts w:ascii="Times New Roman" w:eastAsia="Calibri" w:hAnsi="Times New Roman" w:cs="Times New Roman"/>
          <w:b/>
          <w:bCs/>
          <w:sz w:val="24"/>
          <w:szCs w:val="24"/>
        </w:rPr>
        <w:t>Ar</w:t>
      </w:r>
      <w:r w:rsidRPr="00317F0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t. 2º</w:t>
      </w:r>
      <w:r w:rsidRPr="005E281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9D5E37">
        <w:rPr>
          <w:rFonts w:ascii="Times New Roman" w:eastAsia="Times New Roman" w:hAnsi="Times New Roman" w:cs="Times New Roman"/>
          <w:sz w:val="24"/>
          <w:szCs w:val="24"/>
          <w:lang w:eastAsia="pt-BR"/>
        </w:rPr>
        <w:t>Fica concedidas férias às Conselheiras Tutelares Titulares conforme segue:</w:t>
      </w:r>
    </w:p>
    <w:p w14:paraId="351326D5" w14:textId="66F8AE5C" w:rsidR="009D5E37" w:rsidRDefault="009D5E37" w:rsidP="009D5E37">
      <w:pPr>
        <w:tabs>
          <w:tab w:val="left" w:pos="1134"/>
        </w:tabs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 </w:t>
      </w:r>
      <w:r w:rsidR="00317F02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317F02">
        <w:rPr>
          <w:rFonts w:ascii="Times New Roman" w:eastAsia="Times New Roman" w:hAnsi="Times New Roman" w:cs="Times New Roman"/>
          <w:sz w:val="24"/>
          <w:szCs w:val="24"/>
          <w:lang w:eastAsia="pt-BR"/>
        </w:rPr>
        <w:t>Nayara Alves Cordeiro Borges: 13/01/2025 a 11/02/2025</w:t>
      </w:r>
    </w:p>
    <w:p w14:paraId="46DBF1F7" w14:textId="616C7D1F" w:rsidR="009D5E37" w:rsidRDefault="009D5E37" w:rsidP="009D5E37">
      <w:pPr>
        <w:tabs>
          <w:tab w:val="left" w:pos="1134"/>
        </w:tabs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 </w:t>
      </w:r>
      <w:r w:rsidR="00317F0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- Edineia Santos </w:t>
      </w:r>
      <w:proofErr w:type="spellStart"/>
      <w:r w:rsidR="00317F02">
        <w:rPr>
          <w:rFonts w:ascii="Times New Roman" w:eastAsia="Times New Roman" w:hAnsi="Times New Roman" w:cs="Times New Roman"/>
          <w:sz w:val="24"/>
          <w:szCs w:val="24"/>
          <w:lang w:eastAsia="pt-BR"/>
        </w:rPr>
        <w:t>Schwertz</w:t>
      </w:r>
      <w:proofErr w:type="spellEnd"/>
      <w:r w:rsidR="00317F02">
        <w:rPr>
          <w:rFonts w:ascii="Times New Roman" w:eastAsia="Times New Roman" w:hAnsi="Times New Roman" w:cs="Times New Roman"/>
          <w:sz w:val="24"/>
          <w:szCs w:val="24"/>
          <w:lang w:eastAsia="pt-BR"/>
        </w:rPr>
        <w:t>: 12/02/2025 a 13/03/2025</w:t>
      </w:r>
    </w:p>
    <w:p w14:paraId="063F237A" w14:textId="1A929B7D" w:rsidR="009D5E37" w:rsidRDefault="009D5E37" w:rsidP="009D5E37">
      <w:pPr>
        <w:tabs>
          <w:tab w:val="left" w:pos="1134"/>
        </w:tabs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III </w:t>
      </w:r>
      <w:r w:rsidR="00317F02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317F02">
        <w:rPr>
          <w:rFonts w:ascii="Times New Roman" w:eastAsia="Times New Roman" w:hAnsi="Times New Roman" w:cs="Times New Roman"/>
          <w:sz w:val="24"/>
          <w:szCs w:val="24"/>
          <w:lang w:eastAsia="pt-BR"/>
        </w:rPr>
        <w:t>Eliana Regina Moraes Franco: 14/03/2025 a 12/04/2025</w:t>
      </w:r>
    </w:p>
    <w:p w14:paraId="6E230003" w14:textId="56BB5C26" w:rsidR="00317F02" w:rsidRDefault="00317F02" w:rsidP="009D5E37">
      <w:pPr>
        <w:tabs>
          <w:tab w:val="left" w:pos="1134"/>
        </w:tabs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IV-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Gessi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Bruning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: 13/04/2025 a 12/05/2025</w:t>
      </w:r>
    </w:p>
    <w:p w14:paraId="4D9C26E5" w14:textId="77777777" w:rsidR="009D5E37" w:rsidRDefault="009D5E37" w:rsidP="009D5E37">
      <w:pPr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F62226E" w14:textId="666A9C74" w:rsidR="005E2811" w:rsidRPr="005E2811" w:rsidRDefault="009D5E37" w:rsidP="009D5E37">
      <w:pPr>
        <w:tabs>
          <w:tab w:val="left" w:pos="1134"/>
        </w:tabs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17F02">
        <w:rPr>
          <w:rFonts w:ascii="Times New Roman" w:eastAsia="Calibri" w:hAnsi="Times New Roman" w:cs="Times New Roman"/>
          <w:b/>
          <w:bCs/>
          <w:sz w:val="24"/>
          <w:szCs w:val="24"/>
        </w:rPr>
        <w:t>Ar</w:t>
      </w:r>
      <w:r w:rsidRPr="00317F0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t. 3º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E2811" w:rsidRPr="005E2811">
        <w:rPr>
          <w:rFonts w:ascii="Times New Roman" w:eastAsia="Times New Roman" w:hAnsi="Times New Roman" w:cs="Times New Roman"/>
          <w:sz w:val="24"/>
          <w:szCs w:val="24"/>
          <w:lang w:eastAsia="pt-BR"/>
        </w:rPr>
        <w:t>Esta Portaria entra em vigor na data da publicação.</w:t>
      </w:r>
    </w:p>
    <w:p w14:paraId="52CFCF92" w14:textId="77777777" w:rsidR="005E2811" w:rsidRPr="005E2811" w:rsidRDefault="005E2811" w:rsidP="005E281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95AE650" w14:textId="77777777" w:rsidR="005E2811" w:rsidRPr="005E2811" w:rsidRDefault="005E2811" w:rsidP="005E281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F424F78" w14:textId="77777777" w:rsidR="005E2811" w:rsidRPr="005E2811" w:rsidRDefault="005E2811" w:rsidP="005E281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E281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E230484" w14:textId="6CCB04D4" w:rsidR="005E2811" w:rsidRPr="005E2811" w:rsidRDefault="005E2811" w:rsidP="00317F0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E281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Grosso, 14 de janeiro de 2025.</w:t>
      </w:r>
    </w:p>
    <w:p w14:paraId="00711220" w14:textId="77777777" w:rsidR="005E2811" w:rsidRPr="005E2811" w:rsidRDefault="005E2811" w:rsidP="005E281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CD104C2" w14:textId="77777777" w:rsidR="005E2811" w:rsidRPr="005E2811" w:rsidRDefault="005E2811" w:rsidP="005E281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9B0439E" w14:textId="77777777" w:rsidR="005E2811" w:rsidRPr="005E2811" w:rsidRDefault="005E2811" w:rsidP="005E281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t-BR"/>
        </w:rPr>
      </w:pPr>
    </w:p>
    <w:p w14:paraId="0A1EF222" w14:textId="77777777" w:rsidR="005E2811" w:rsidRPr="005E2811" w:rsidRDefault="005E2811" w:rsidP="005E281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5E2811" w:rsidRPr="005E2811" w14:paraId="6ED97292" w14:textId="77777777" w:rsidTr="00D06926">
        <w:tc>
          <w:tcPr>
            <w:tcW w:w="4473" w:type="dxa"/>
          </w:tcPr>
          <w:p w14:paraId="603BC988" w14:textId="77777777" w:rsidR="005E2811" w:rsidRPr="005E2811" w:rsidRDefault="005E2811" w:rsidP="00D0692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28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70AF55AC" w14:textId="77777777" w:rsidR="005E2811" w:rsidRPr="005E2811" w:rsidRDefault="005E2811" w:rsidP="00D0692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28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11769D93" w14:textId="77777777" w:rsidR="005E2811" w:rsidRPr="005E2811" w:rsidRDefault="005E2811" w:rsidP="00D06926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0E87CE12" w14:textId="77777777" w:rsidR="005E2811" w:rsidRPr="005E2811" w:rsidRDefault="005E2811" w:rsidP="00D0692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28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5E28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5E28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0AF94ED3" w14:textId="77777777" w:rsidR="005E2811" w:rsidRPr="005E2811" w:rsidRDefault="005E2811" w:rsidP="00D0692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28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Municipal de Administração</w:t>
            </w:r>
          </w:p>
          <w:p w14:paraId="1951B6AB" w14:textId="77777777" w:rsidR="005E2811" w:rsidRPr="005E2811" w:rsidRDefault="005E2811" w:rsidP="00D06926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23F7433F" w14:textId="5FDB7FC8" w:rsidR="00FD7F41" w:rsidRDefault="00FD7F41" w:rsidP="00317F02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244CF" w14:textId="77777777" w:rsidR="003B6987" w:rsidRDefault="003B6987" w:rsidP="00FD7F41">
      <w:pPr>
        <w:spacing w:after="0" w:line="240" w:lineRule="auto"/>
      </w:pPr>
      <w:r>
        <w:separator/>
      </w:r>
    </w:p>
  </w:endnote>
  <w:endnote w:type="continuationSeparator" w:id="0">
    <w:p w14:paraId="2E5F9936" w14:textId="77777777" w:rsidR="003B6987" w:rsidRDefault="003B698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183185BF" w14:textId="77777777" w:rsidR="00FD7F41" w:rsidRPr="005321CD" w:rsidRDefault="00FD7F41" w:rsidP="00FD7F41">
          <w:pPr>
            <w:pStyle w:val="Rodap"/>
            <w:jc w:val="both"/>
            <w:rPr>
              <w:rFonts w:ascii="Arial" w:hAnsi="Arial" w:cs="Arial"/>
            </w:rPr>
          </w:pPr>
          <w:r w:rsidRPr="005321CD">
            <w:rPr>
              <w:rFonts w:ascii="Arial" w:hAnsi="Arial" w:cs="Arial"/>
            </w:rPr>
            <w:t xml:space="preserve">Rua Niterói, 81-N, Centro    –       Fone: (66) 3556.9400    -      CEP: 78575-000    -    Juara-MT        </w:t>
          </w:r>
        </w:p>
        <w:p w14:paraId="3EE4B1B9" w14:textId="3EDC97F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  <w:r w:rsidRPr="005321CD">
            <w:rPr>
              <w:rFonts w:ascii="Arial" w:hAnsi="Arial" w:cs="Arial"/>
            </w:rPr>
            <w:t xml:space="preserve">Site: </w:t>
          </w:r>
          <w:hyperlink r:id="rId1" w:history="1">
            <w:r w:rsidRPr="005321CD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5321CD">
            <w:rPr>
              <w:rFonts w:ascii="Arial" w:hAnsi="Arial" w:cs="Arial"/>
            </w:rPr>
            <w:t xml:space="preserve">    -     E-mail: </w:t>
          </w:r>
          <w:hyperlink r:id="rId2" w:history="1">
            <w:r w:rsidRPr="00693378">
              <w:rPr>
                <w:rStyle w:val="Hyperlink"/>
                <w:rFonts w:ascii="Arial" w:hAnsi="Arial" w:cs="Arial"/>
              </w:rPr>
              <w:t>a</w:t>
            </w:r>
            <w:r w:rsidRPr="00693378">
              <w:rPr>
                <w:rStyle w:val="Hyperlink"/>
                <w:rFonts w:ascii="Arial" w:hAnsi="Arial"/>
              </w:rPr>
              <w:t>dministracao</w:t>
            </w:r>
            <w:r w:rsidRPr="00693378">
              <w:rPr>
                <w:rStyle w:val="Hyperlink"/>
                <w:rFonts w:ascii="Arial" w:hAnsi="Arial" w:cs="Arial"/>
              </w:rPr>
              <w:t>@juara.mt.gov.br</w:t>
            </w:r>
          </w:hyperlink>
          <w:r w:rsidRPr="005321CD">
            <w:rPr>
              <w:rFonts w:ascii="Arial" w:hAnsi="Arial" w:cs="Arial"/>
            </w:rPr>
            <w:t xml:space="preserve">    –   Ouvidoria: 66-3556.9404</w:t>
          </w: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91E96" w14:textId="77777777" w:rsidR="003B6987" w:rsidRDefault="003B6987" w:rsidP="00FD7F41">
      <w:pPr>
        <w:spacing w:after="0" w:line="240" w:lineRule="auto"/>
      </w:pPr>
      <w:r>
        <w:separator/>
      </w:r>
    </w:p>
  </w:footnote>
  <w:footnote w:type="continuationSeparator" w:id="0">
    <w:p w14:paraId="2F600C52" w14:textId="77777777" w:rsidR="003B6987" w:rsidRDefault="003B698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4C42504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  <w:r w:rsidRPr="00FD7F41">
            <w:rPr>
              <w:rFonts w:ascii="Arial" w:eastAsia="Times New Roman" w:hAnsi="Arial" w:cs="Arial"/>
              <w:noProof/>
              <w:color w:val="003300"/>
              <w:sz w:val="24"/>
              <w:szCs w:val="24"/>
              <w:lang w:eastAsia="pt-BR"/>
            </w:rPr>
            <w:drawing>
              <wp:inline distT="0" distB="0" distL="0" distR="0" wp14:anchorId="5B90CB15" wp14:editId="539668E1">
                <wp:extent cx="962025" cy="933450"/>
                <wp:effectExtent l="0" t="0" r="9525" b="0"/>
                <wp:docPr id="11" name="Imagem 1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0FB2CF21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Calibri"/>
              <w:b/>
              <w:sz w:val="6"/>
              <w:szCs w:val="6"/>
              <w:lang w:val="x-none" w:eastAsia="pt-BR"/>
            </w:rPr>
          </w:pPr>
        </w:p>
        <w:p w14:paraId="59C0ED9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4"/>
              <w:szCs w:val="4"/>
              <w:lang w:val="x-none" w:eastAsia="pt-BR"/>
            </w:rPr>
          </w:pPr>
        </w:p>
        <w:p w14:paraId="5967BA6E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  <w:t>Estado de Mato Grosso</w:t>
          </w:r>
        </w:p>
        <w:p w14:paraId="7B680279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4"/>
              <w:szCs w:val="4"/>
              <w:lang w:val="x-none" w:eastAsia="pt-BR"/>
            </w:rPr>
          </w:pPr>
        </w:p>
        <w:p w14:paraId="6033C71A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6"/>
              <w:szCs w:val="6"/>
              <w:lang w:val="x-none" w:eastAsia="pt-BR"/>
            </w:rPr>
          </w:pPr>
        </w:p>
        <w:p w14:paraId="3D6A270F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  <w:t>Prefeitura Municipal de Juara</w:t>
          </w:r>
        </w:p>
        <w:p w14:paraId="2C69328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10"/>
              <w:szCs w:val="10"/>
              <w:lang w:val="x-none" w:eastAsia="pt-BR"/>
            </w:rPr>
          </w:pPr>
        </w:p>
        <w:p w14:paraId="5AC45B34" w14:textId="62CDC302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eastAsia="Times New Roman" w:hAnsi="Arial Rounded MT Bold" w:cs="Arial"/>
              <w:sz w:val="26"/>
              <w:szCs w:val="26"/>
              <w:lang w:eastAsia="pt-BR"/>
            </w:rPr>
            <w:t>Secretaria Municipal de Administração</w:t>
          </w: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17FFE"/>
    <w:rsid w:val="00031AEA"/>
    <w:rsid w:val="0003225F"/>
    <w:rsid w:val="00042D40"/>
    <w:rsid w:val="00055365"/>
    <w:rsid w:val="000716D4"/>
    <w:rsid w:val="00083AEA"/>
    <w:rsid w:val="0009240C"/>
    <w:rsid w:val="000E2797"/>
    <w:rsid w:val="001820FB"/>
    <w:rsid w:val="00192199"/>
    <w:rsid w:val="001E35AB"/>
    <w:rsid w:val="00263D7F"/>
    <w:rsid w:val="0031139D"/>
    <w:rsid w:val="00317F02"/>
    <w:rsid w:val="003B6987"/>
    <w:rsid w:val="004659FD"/>
    <w:rsid w:val="0050107D"/>
    <w:rsid w:val="0054517B"/>
    <w:rsid w:val="005E2811"/>
    <w:rsid w:val="0060623A"/>
    <w:rsid w:val="00610E7A"/>
    <w:rsid w:val="006302E2"/>
    <w:rsid w:val="006D5371"/>
    <w:rsid w:val="0070443A"/>
    <w:rsid w:val="00730BED"/>
    <w:rsid w:val="007A2EC8"/>
    <w:rsid w:val="007A303F"/>
    <w:rsid w:val="007F596D"/>
    <w:rsid w:val="00871834"/>
    <w:rsid w:val="00891FF0"/>
    <w:rsid w:val="008F7FE4"/>
    <w:rsid w:val="009D5E37"/>
    <w:rsid w:val="00AA1448"/>
    <w:rsid w:val="00AC1E07"/>
    <w:rsid w:val="00AC63A8"/>
    <w:rsid w:val="00B12278"/>
    <w:rsid w:val="00B32C17"/>
    <w:rsid w:val="00B53F8D"/>
    <w:rsid w:val="00B61814"/>
    <w:rsid w:val="00BE7DB9"/>
    <w:rsid w:val="00BF3EF2"/>
    <w:rsid w:val="00C033BE"/>
    <w:rsid w:val="00D07F0E"/>
    <w:rsid w:val="00E43EDC"/>
    <w:rsid w:val="00E850F5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ao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228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28</cp:revision>
  <cp:lastPrinted>2025-01-02T20:06:00Z</cp:lastPrinted>
  <dcterms:created xsi:type="dcterms:W3CDTF">2025-01-02T19:44:00Z</dcterms:created>
  <dcterms:modified xsi:type="dcterms:W3CDTF">2025-01-14T20:42:00Z</dcterms:modified>
</cp:coreProperties>
</file>