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                                                                            PORTARIA Nº 429/2024</w:t>
      </w:r>
    </w:p>
    <w:tbl>
      <w:tblPr>
        <w:tblW w:w="4577" w:type="dxa"/>
        <w:tblInd w:w="4017" w:type="dxa"/>
        <w:shd w:val="clear" w:color="auto" w:fill="FFFFFF"/>
        <w:tblLook w:val="04A0" w:firstRow="1" w:lastRow="0" w:firstColumn="1" w:lastColumn="0" w:noHBand="0" w:noVBand="1"/>
      </w:tblPr>
      <w:tblGrid>
        <w:gridCol w:w="4577"/>
      </w:tblGrid>
      <w:tr w:rsidR="00D74212" w:rsidRPr="006F4036" w:rsidTr="009E4999">
        <w:trPr>
          <w:trHeight w:val="268"/>
        </w:trPr>
        <w:tc>
          <w:tcPr>
            <w:tcW w:w="45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4212" w:rsidRPr="006F4036" w:rsidRDefault="00D74212" w:rsidP="009E4999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6F4036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D74212" w:rsidRPr="006F4036" w:rsidRDefault="00D74212" w:rsidP="00D74212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D74212" w:rsidRPr="006F4036" w:rsidRDefault="00D74212" w:rsidP="00D74212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6F4036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6F4036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D74212" w:rsidRPr="006F4036" w:rsidRDefault="00D74212" w:rsidP="00D7421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D74212" w:rsidRPr="006F4036" w:rsidRDefault="00D74212" w:rsidP="00D7421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6F4036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6F4036">
        <w:rPr>
          <w:rFonts w:ascii="Cambria" w:hAnsi="Cambria" w:cs="Arial"/>
          <w:color w:val="333333"/>
          <w:sz w:val="24"/>
          <w:szCs w:val="24"/>
        </w:rPr>
        <w:t>nº  16.644</w:t>
      </w:r>
      <w:proofErr w:type="gramEnd"/>
      <w:r w:rsidRPr="006F4036">
        <w:rPr>
          <w:rFonts w:ascii="Cambria" w:hAnsi="Cambria" w:cs="Arial"/>
          <w:color w:val="333333"/>
          <w:sz w:val="24"/>
          <w:szCs w:val="24"/>
        </w:rPr>
        <w:t xml:space="preserve"> de 30 de Outubro de 2024.</w:t>
      </w:r>
    </w:p>
    <w:p w:rsidR="00D74212" w:rsidRPr="006F4036" w:rsidRDefault="00D74212" w:rsidP="00D7421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D74212" w:rsidRPr="006F4036" w:rsidRDefault="00D74212" w:rsidP="00D74212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D74212" w:rsidRPr="006F4036" w:rsidRDefault="00D74212" w:rsidP="00D74212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D74212" w:rsidRPr="006F4036" w:rsidRDefault="00D74212" w:rsidP="00D74212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6F4036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6F4036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6F4036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6F4036">
        <w:rPr>
          <w:rFonts w:ascii="Cambria" w:hAnsi="Cambria" w:cs="Arial"/>
          <w:color w:val="333333"/>
          <w:sz w:val="24"/>
          <w:szCs w:val="24"/>
        </w:rPr>
        <w:t>Conceder 90</w:t>
      </w:r>
      <w:r w:rsidRPr="006F4036">
        <w:rPr>
          <w:rFonts w:ascii="Cambria" w:eastAsia="Calibri" w:hAnsi="Cambria" w:cs="Arial"/>
          <w:sz w:val="24"/>
          <w:szCs w:val="24"/>
        </w:rPr>
        <w:t xml:space="preserve"> (noventa) dias de 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6F4036">
        <w:rPr>
          <w:rFonts w:ascii="Cambria" w:eastAsia="Calibri" w:hAnsi="Cambria" w:cs="Arial"/>
          <w:bCs/>
          <w:sz w:val="24"/>
          <w:szCs w:val="24"/>
        </w:rPr>
        <w:t>a partir de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02/12/2024 a 01/03/2025</w:t>
      </w:r>
      <w:r w:rsidRPr="006F4036">
        <w:rPr>
          <w:rFonts w:ascii="Cambria" w:eastAsia="Calibri" w:hAnsi="Cambria" w:cs="Arial"/>
          <w:bCs/>
          <w:sz w:val="24"/>
          <w:szCs w:val="24"/>
        </w:rPr>
        <w:t>,</w:t>
      </w:r>
      <w:r w:rsidRPr="006F4036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6F4036">
        <w:rPr>
          <w:rFonts w:ascii="Cambria" w:eastAsia="Calibri" w:hAnsi="Cambria" w:cs="Arial"/>
          <w:sz w:val="24"/>
          <w:szCs w:val="24"/>
        </w:rPr>
        <w:t xml:space="preserve">referente ao período aquisitivo de 09/08/2013 a 09/08/2018 ao servidor </w:t>
      </w:r>
      <w:r w:rsidRPr="006F4036">
        <w:rPr>
          <w:rFonts w:ascii="Cambria" w:eastAsia="Calibri" w:hAnsi="Cambria" w:cs="Arial"/>
          <w:b/>
          <w:sz w:val="24"/>
          <w:szCs w:val="24"/>
        </w:rPr>
        <w:t xml:space="preserve">JOÃO BATISTA DE AGUIAR – Matrícula - </w:t>
      </w:r>
      <w:proofErr w:type="gramStart"/>
      <w:r w:rsidRPr="006F4036">
        <w:rPr>
          <w:rFonts w:ascii="Cambria" w:eastAsia="Calibri" w:hAnsi="Cambria" w:cs="Arial"/>
          <w:b/>
          <w:sz w:val="24"/>
          <w:szCs w:val="24"/>
        </w:rPr>
        <w:t xml:space="preserve">168 </w:t>
      </w:r>
      <w:r w:rsidRPr="006F4036">
        <w:rPr>
          <w:rFonts w:ascii="Cambria" w:eastAsia="Calibri" w:hAnsi="Cambria" w:cs="Arial"/>
          <w:sz w:val="24"/>
          <w:szCs w:val="24"/>
        </w:rPr>
        <w:t>,</w:t>
      </w:r>
      <w:proofErr w:type="gramEnd"/>
      <w:r w:rsidRPr="006F4036">
        <w:rPr>
          <w:rFonts w:ascii="Cambria" w:eastAsia="Calibri" w:hAnsi="Cambria" w:cs="Arial"/>
          <w:sz w:val="24"/>
          <w:szCs w:val="24"/>
        </w:rPr>
        <w:t xml:space="preserve"> brasileiro residente e domiciliado nesta cidade de Juara, Estado de Mato Grosso, efetivo no cargo de Agente de Serviços e Coleta Seletiva Pública junto a Secretaria Municipal de Transportes/Divisão de Manutenção de Veículos e Máquinas.      </w:t>
      </w:r>
    </w:p>
    <w:p w:rsidR="00D74212" w:rsidRPr="006F4036" w:rsidRDefault="00D74212" w:rsidP="00D74212">
      <w:pPr>
        <w:shd w:val="clear" w:color="auto" w:fill="FFFFFF"/>
        <w:spacing w:after="150" w:line="360" w:lineRule="auto"/>
        <w:rPr>
          <w:rFonts w:ascii="Cambria" w:eastAsia="Times New Roman" w:hAnsi="Cambria" w:cs="Helvetica"/>
          <w:lang w:eastAsia="pt-BR"/>
        </w:rPr>
      </w:pPr>
      <w:r w:rsidRPr="006F4036">
        <w:rPr>
          <w:rFonts w:ascii="Cambria" w:eastAsia="Calibri" w:hAnsi="Cambria" w:cs="Arial"/>
          <w:b/>
          <w:sz w:val="24"/>
          <w:szCs w:val="24"/>
        </w:rPr>
        <w:t xml:space="preserve">                         </w:t>
      </w:r>
      <w:r w:rsidRPr="006F4036">
        <w:rPr>
          <w:rFonts w:ascii="Cambria" w:eastAsia="Times New Roman" w:hAnsi="Cambria" w:cs="Helvetica"/>
          <w:b/>
          <w:lang w:eastAsia="pt-BR"/>
        </w:rPr>
        <w:t>Art. 2º</w:t>
      </w:r>
      <w:r w:rsidRPr="006F4036">
        <w:rPr>
          <w:rFonts w:ascii="Cambria" w:eastAsia="Times New Roman" w:hAnsi="Cambria" w:cs="Helvetica"/>
          <w:lang w:eastAsia="pt-BR"/>
        </w:rPr>
        <w:t xml:space="preserve"> Esta Portaria entra em vigor nesta data revogando-se as disposições em contrário.</w:t>
      </w:r>
    </w:p>
    <w:p w:rsidR="00D74212" w:rsidRPr="006F4036" w:rsidRDefault="00D74212" w:rsidP="00D7421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D74212" w:rsidRPr="006F4036" w:rsidRDefault="00D74212" w:rsidP="00D7421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D74212" w:rsidRPr="006F4036" w:rsidRDefault="00D74212" w:rsidP="00D7421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D74212" w:rsidRPr="006F4036" w:rsidTr="009E4999">
        <w:tc>
          <w:tcPr>
            <w:tcW w:w="4257" w:type="dxa"/>
            <w:hideMark/>
          </w:tcPr>
          <w:p w:rsidR="00D74212" w:rsidRPr="006F4036" w:rsidRDefault="00D74212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D74212" w:rsidRPr="006F4036" w:rsidRDefault="00D74212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D74212" w:rsidRPr="006F4036" w:rsidRDefault="00D74212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D74212" w:rsidRPr="006F4036" w:rsidRDefault="00D74212" w:rsidP="00D74212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A4A"/>
    <w:rsid w:val="004A7A4A"/>
    <w:rsid w:val="00D74212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A298B-6208-481B-9498-B7D36340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21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D742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D74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2024-12-12T16:30:00Z</dcterms:created>
  <dcterms:modified xsi:type="dcterms:W3CDTF">2024-12-12T16:30:00Z</dcterms:modified>
</cp:coreProperties>
</file>