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63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2"/>
      </w:tblGrid>
      <w:tr w:rsidR="00083412" w:rsidRPr="00B14643" w:rsidTr="00C02810">
        <w:tc>
          <w:tcPr>
            <w:tcW w:w="4252" w:type="dxa"/>
            <w:hideMark/>
          </w:tcPr>
          <w:p w:rsidR="00083412" w:rsidRPr="00B14643" w:rsidRDefault="00083412" w:rsidP="00C02810">
            <w:pPr>
              <w:autoSpaceDE w:val="0"/>
              <w:autoSpaceDN w:val="0"/>
              <w:rPr>
                <w:rFonts w:ascii="Cambria" w:eastAsia="Times New Roman" w:hAnsi="Cambria"/>
              </w:rPr>
            </w:pPr>
          </w:p>
        </w:tc>
        <w:tc>
          <w:tcPr>
            <w:tcW w:w="4252" w:type="dxa"/>
          </w:tcPr>
          <w:p w:rsidR="00083412" w:rsidRPr="00B14643" w:rsidRDefault="00083412" w:rsidP="00C02810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</w:p>
        </w:tc>
      </w:tr>
    </w:tbl>
    <w:p w:rsidR="00083412" w:rsidRPr="00B14643" w:rsidRDefault="00083412" w:rsidP="00083412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B14643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PORTARIA Nº 400/2024</w:t>
      </w:r>
    </w:p>
    <w:p w:rsidR="00083412" w:rsidRPr="00B14643" w:rsidRDefault="00083412" w:rsidP="00083412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</w:p>
    <w:tbl>
      <w:tblPr>
        <w:tblW w:w="3838" w:type="dxa"/>
        <w:tblInd w:w="34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8"/>
      </w:tblGrid>
      <w:tr w:rsidR="00083412" w:rsidRPr="00B14643" w:rsidTr="00C02810">
        <w:trPr>
          <w:trHeight w:val="522"/>
        </w:trPr>
        <w:tc>
          <w:tcPr>
            <w:tcW w:w="3838" w:type="dxa"/>
          </w:tcPr>
          <w:p w:rsidR="00083412" w:rsidRPr="00B14643" w:rsidRDefault="00083412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B14643">
              <w:rPr>
                <w:rFonts w:ascii="Cambria" w:eastAsia="Times New Roman" w:hAnsi="Cambria" w:cs="Times New Roman"/>
                <w:b/>
                <w:bCs/>
              </w:rPr>
              <w:t>DISPÕE SOBRE A EXONERAÇÃO DE SERVIDOR EM CARGO COMISSIONADO.</w:t>
            </w:r>
          </w:p>
          <w:p w:rsidR="00083412" w:rsidRPr="00B14643" w:rsidRDefault="00083412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083412" w:rsidRPr="00B14643" w:rsidRDefault="00083412" w:rsidP="0008341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  <w:r w:rsidRPr="00B14643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</w:t>
      </w:r>
    </w:p>
    <w:p w:rsidR="00083412" w:rsidRPr="00B14643" w:rsidRDefault="00083412" w:rsidP="0008341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lang w:eastAsia="pt-BR"/>
        </w:rPr>
      </w:pPr>
      <w:r w:rsidRPr="00B14643">
        <w:rPr>
          <w:rFonts w:ascii="Cambria" w:eastAsiaTheme="minorEastAsia" w:hAnsi="Cambria" w:cs="Times New Roman"/>
          <w:b/>
          <w:bCs/>
          <w:lang w:eastAsia="pt-BR"/>
        </w:rPr>
        <w:t xml:space="preserve">              CARLOS AMADEU SIRENA</w:t>
      </w:r>
      <w:r w:rsidRPr="00B14643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confere.</w:t>
      </w:r>
      <w:r w:rsidRPr="00B14643">
        <w:rPr>
          <w:rFonts w:ascii="Cambria" w:eastAsia="Times New Roman" w:hAnsi="Cambria" w:cs="Times New Roman"/>
          <w:bCs/>
          <w:lang w:eastAsia="pt-BR"/>
        </w:rPr>
        <w:t xml:space="preserve">     </w:t>
      </w:r>
    </w:p>
    <w:p w:rsidR="00083412" w:rsidRPr="00B14643" w:rsidRDefault="00083412" w:rsidP="0008341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B14643">
        <w:rPr>
          <w:rFonts w:ascii="Cambria" w:eastAsia="Times New Roman" w:hAnsi="Cambria" w:cs="Times New Roman"/>
          <w:bCs/>
          <w:lang w:eastAsia="pt-BR"/>
        </w:rPr>
        <w:t xml:space="preserve">                             </w:t>
      </w:r>
    </w:p>
    <w:p w:rsidR="00083412" w:rsidRPr="00B14643" w:rsidRDefault="00083412" w:rsidP="0008341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lang w:eastAsia="pt-BR"/>
        </w:rPr>
      </w:pPr>
      <w:r w:rsidRPr="00B14643">
        <w:rPr>
          <w:rFonts w:ascii="Cambria" w:eastAsia="Times New Roman" w:hAnsi="Cambria" w:cs="Times New Roman"/>
          <w:b/>
          <w:bCs/>
          <w:lang w:eastAsia="pt-BR"/>
        </w:rPr>
        <w:t xml:space="preserve">              Considerando</w:t>
      </w:r>
      <w:r w:rsidRPr="00B14643">
        <w:rPr>
          <w:rFonts w:ascii="Cambria" w:eastAsia="Times New Roman" w:hAnsi="Cambria" w:cs="Times New Roman"/>
          <w:bCs/>
          <w:lang w:eastAsia="pt-BR"/>
        </w:rPr>
        <w:t xml:space="preserve">, o Processo SAD nº 16.749 de 31 de </w:t>
      </w:r>
      <w:proofErr w:type="gramStart"/>
      <w:r w:rsidRPr="00B14643">
        <w:rPr>
          <w:rFonts w:ascii="Cambria" w:eastAsia="Times New Roman" w:hAnsi="Cambria" w:cs="Times New Roman"/>
          <w:bCs/>
          <w:lang w:eastAsia="pt-BR"/>
        </w:rPr>
        <w:t>Outubro</w:t>
      </w:r>
      <w:proofErr w:type="gramEnd"/>
      <w:r w:rsidRPr="00B14643">
        <w:rPr>
          <w:rFonts w:ascii="Cambria" w:eastAsia="Times New Roman" w:hAnsi="Cambria" w:cs="Times New Roman"/>
          <w:bCs/>
          <w:lang w:eastAsia="pt-BR"/>
        </w:rPr>
        <w:t xml:space="preserve"> de 2024.</w:t>
      </w:r>
    </w:p>
    <w:p w:rsidR="00083412" w:rsidRPr="00B14643" w:rsidRDefault="00083412" w:rsidP="0008341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083412" w:rsidRPr="00B14643" w:rsidRDefault="00083412" w:rsidP="0008341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083412" w:rsidRPr="00B14643" w:rsidRDefault="00083412" w:rsidP="0008341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B14643">
        <w:rPr>
          <w:rFonts w:ascii="Cambria" w:eastAsia="Times New Roman" w:hAnsi="Cambria" w:cs="Times New Roman"/>
          <w:b/>
        </w:rPr>
        <w:t xml:space="preserve">              RESOLVE:</w:t>
      </w:r>
    </w:p>
    <w:p w:rsidR="00083412" w:rsidRPr="00B14643" w:rsidRDefault="00083412" w:rsidP="00083412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</w:rPr>
      </w:pPr>
    </w:p>
    <w:p w:rsidR="00083412" w:rsidRPr="00B14643" w:rsidRDefault="00083412" w:rsidP="00083412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</w:rPr>
      </w:pPr>
      <w:r w:rsidRPr="00B14643">
        <w:rPr>
          <w:rFonts w:ascii="Cambria" w:eastAsia="Times New Roman" w:hAnsi="Cambria" w:cs="Times New Roman"/>
          <w:b/>
        </w:rPr>
        <w:t xml:space="preserve">              Art. 1º</w:t>
      </w:r>
      <w:r w:rsidRPr="00B14643">
        <w:rPr>
          <w:rFonts w:ascii="Cambria" w:eastAsia="Times New Roman" w:hAnsi="Cambria" w:cs="Times New Roman"/>
        </w:rPr>
        <w:t xml:space="preserve"> - </w:t>
      </w:r>
      <w:proofErr w:type="gramStart"/>
      <w:r w:rsidRPr="00B14643">
        <w:rPr>
          <w:rFonts w:ascii="Cambria" w:eastAsia="Times New Roman" w:hAnsi="Cambria" w:cs="Times New Roman"/>
        </w:rPr>
        <w:t xml:space="preserve"> Exonerar</w:t>
      </w:r>
      <w:proofErr w:type="gramEnd"/>
      <w:r w:rsidRPr="00B14643">
        <w:rPr>
          <w:rFonts w:ascii="Cambria" w:eastAsia="Times New Roman" w:hAnsi="Cambria" w:cs="Times New Roman"/>
        </w:rPr>
        <w:t xml:space="preserve"> a pedido a </w:t>
      </w:r>
      <w:proofErr w:type="spellStart"/>
      <w:r w:rsidRPr="00B14643">
        <w:rPr>
          <w:rFonts w:ascii="Cambria" w:eastAsia="Times New Roman" w:hAnsi="Cambria" w:cs="Times New Roman"/>
        </w:rPr>
        <w:t>Sra</w:t>
      </w:r>
      <w:proofErr w:type="spellEnd"/>
      <w:r w:rsidRPr="00B14643">
        <w:rPr>
          <w:rFonts w:ascii="Cambria" w:eastAsia="Times New Roman" w:hAnsi="Cambria" w:cs="Times New Roman"/>
        </w:rPr>
        <w:t xml:space="preserve"> </w:t>
      </w:r>
      <w:r w:rsidRPr="00B14643">
        <w:rPr>
          <w:rFonts w:ascii="Cambria" w:eastAsia="Times New Roman" w:hAnsi="Cambria" w:cs="Times New Roman"/>
          <w:b/>
        </w:rPr>
        <w:t>ANA PAULA DELISE MACEDO</w:t>
      </w:r>
      <w:r w:rsidRPr="00B14643">
        <w:rPr>
          <w:rFonts w:ascii="Cambria" w:eastAsia="Times New Roman" w:hAnsi="Cambria" w:cs="Times New Roman"/>
          <w:b/>
          <w:bCs/>
        </w:rPr>
        <w:t>,</w:t>
      </w:r>
      <w:r w:rsidRPr="00B14643">
        <w:rPr>
          <w:rFonts w:ascii="Cambria" w:eastAsia="Times New Roman" w:hAnsi="Cambria" w:cs="Times New Roman"/>
        </w:rPr>
        <w:t xml:space="preserve"> brasileira, maior, residente e domiciliada nesta cidade de Juara, Estado de Mato Grosso, que exercia o cargo de confiança provido em comissão de </w:t>
      </w:r>
      <w:r w:rsidRPr="00B14643">
        <w:rPr>
          <w:rFonts w:ascii="Cambria" w:eastAsia="Times New Roman" w:hAnsi="Cambria" w:cs="Times New Roman"/>
          <w:b/>
          <w:bCs/>
        </w:rPr>
        <w:t>Coordenadora,</w:t>
      </w:r>
      <w:r w:rsidRPr="00B14643">
        <w:rPr>
          <w:rFonts w:ascii="Cambria" w:eastAsia="Times New Roman" w:hAnsi="Cambria" w:cs="Times New Roman"/>
        </w:rPr>
        <w:t xml:space="preserve"> junto a Secretaria Municipal de Assistência Social e Trabalho/Divisão de Programas e Projetos Sociais.</w:t>
      </w:r>
    </w:p>
    <w:p w:rsidR="00083412" w:rsidRPr="00B14643" w:rsidRDefault="00083412" w:rsidP="00083412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</w:rPr>
      </w:pPr>
    </w:p>
    <w:p w:rsidR="00083412" w:rsidRPr="00B14643" w:rsidRDefault="00083412" w:rsidP="0008341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Helvetica"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 xml:space="preserve">              Art. 2º</w:t>
      </w:r>
      <w:r w:rsidRPr="00B14643">
        <w:rPr>
          <w:rFonts w:ascii="Cambria" w:eastAsia="Times New Roman" w:hAnsi="Cambria" w:cs="Helvetica"/>
          <w:lang w:eastAsia="pt-BR"/>
        </w:rPr>
        <w:t xml:space="preserve"> Esta Portaria entra em vigor nesta data, revogando-se as disposições em contrário.</w:t>
      </w:r>
    </w:p>
    <w:p w:rsidR="00083412" w:rsidRPr="00B14643" w:rsidRDefault="00083412" w:rsidP="0008341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083412" w:rsidRPr="00B14643" w:rsidRDefault="00083412" w:rsidP="0008341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083412" w:rsidRPr="00B14643" w:rsidRDefault="00083412" w:rsidP="0008341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</w:p>
    <w:p w:rsidR="00083412" w:rsidRPr="00B14643" w:rsidRDefault="00083412" w:rsidP="0008341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Grosso, 01 de </w:t>
      </w:r>
      <w:proofErr w:type="gramStart"/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>Novembro</w:t>
      </w:r>
      <w:proofErr w:type="gramEnd"/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de 2024.</w:t>
      </w:r>
    </w:p>
    <w:p w:rsidR="00083412" w:rsidRPr="00B14643" w:rsidRDefault="00083412" w:rsidP="0008341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083412" w:rsidRPr="00B14643" w:rsidRDefault="00083412" w:rsidP="0008341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083412" w:rsidRPr="00B14643" w:rsidRDefault="00083412" w:rsidP="00083412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CARLOS AMADEU SIRENA</w:t>
      </w:r>
    </w:p>
    <w:p w:rsidR="00083412" w:rsidRPr="00B14643" w:rsidRDefault="00083412" w:rsidP="00083412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083412" w:rsidRPr="00B14643" w:rsidRDefault="00083412" w:rsidP="00083412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083412" w:rsidRPr="00B14643" w:rsidRDefault="00083412" w:rsidP="0008341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083412" w:rsidRPr="00B14643" w:rsidRDefault="00083412" w:rsidP="00083412">
      <w:pPr>
        <w:jc w:val="both"/>
        <w:rPr>
          <w:rFonts w:ascii="Cambria" w:hAnsi="Cambria"/>
          <w:sz w:val="24"/>
          <w:szCs w:val="24"/>
        </w:rPr>
      </w:pP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A75"/>
    <w:rsid w:val="00083412"/>
    <w:rsid w:val="00AF0A75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ACB36-3164-484E-9B78-4259946E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341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1">
    <w:name w:val="Tabela com grade631"/>
    <w:basedOn w:val="Tabelanormal"/>
    <w:uiPriority w:val="39"/>
    <w:rsid w:val="00083412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935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2024-11-27T12:52:00Z</dcterms:created>
  <dcterms:modified xsi:type="dcterms:W3CDTF">2024-11-27T12:52:00Z</dcterms:modified>
</cp:coreProperties>
</file>