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6C7" w:rsidRDefault="009846C7" w:rsidP="009846C7">
      <w:pPr>
        <w:pStyle w:val="Padro"/>
        <w:jc w:val="both"/>
        <w:rPr>
          <w:rFonts w:ascii="Cambria" w:hAnsi="Cambria"/>
        </w:rPr>
      </w:pPr>
    </w:p>
    <w:p w:rsidR="00AB76A6" w:rsidRDefault="00AB76A6" w:rsidP="00AB76A6">
      <w:pPr>
        <w:pStyle w:val="Padro"/>
        <w:jc w:val="both"/>
        <w:rPr>
          <w:rFonts w:ascii="Cambria" w:hAnsi="Cambria"/>
        </w:rPr>
      </w:pPr>
    </w:p>
    <w:p w:rsidR="00AB76A6" w:rsidRDefault="00AB76A6" w:rsidP="00AB76A6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Cambria" w:hAnsi="Cambria"/>
          <w:b/>
        </w:rPr>
        <w:t xml:space="preserve">                                                                                                </w:t>
      </w:r>
      <w:r>
        <w:rPr>
          <w:rFonts w:ascii="Cambria" w:hAnsi="Cambria" w:cs="Arial"/>
          <w:b/>
          <w:bCs/>
        </w:rPr>
        <w:t>PORTARIA Nº 257/2024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AB76A6" w:rsidTr="0024465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76A6" w:rsidRDefault="00AB76A6" w:rsidP="0024465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AB76A6" w:rsidRDefault="00AB76A6" w:rsidP="00AB76A6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AB76A6" w:rsidRDefault="00AB76A6" w:rsidP="00AB76A6">
      <w:pPr>
        <w:tabs>
          <w:tab w:val="left" w:pos="3600"/>
        </w:tabs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AB76A6" w:rsidRDefault="00AB76A6" w:rsidP="00AB76A6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AB76A6" w:rsidRDefault="00AB76A6" w:rsidP="00AB76A6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Considerando</w:t>
      </w:r>
      <w:r>
        <w:rPr>
          <w:rFonts w:ascii="Cambria" w:hAnsi="Cambria" w:cs="Arial"/>
        </w:rPr>
        <w:t xml:space="preserve">; Processo SAD nº 8.352 de 11 de </w:t>
      </w:r>
      <w:proofErr w:type="gramStart"/>
      <w:r>
        <w:rPr>
          <w:rFonts w:ascii="Cambria" w:hAnsi="Cambria" w:cs="Arial"/>
        </w:rPr>
        <w:t>Junho</w:t>
      </w:r>
      <w:proofErr w:type="gramEnd"/>
      <w:r>
        <w:rPr>
          <w:rFonts w:ascii="Cambria" w:hAnsi="Cambria" w:cs="Arial"/>
        </w:rPr>
        <w:t xml:space="preserve"> de 2024.</w:t>
      </w:r>
    </w:p>
    <w:p w:rsidR="00AB76A6" w:rsidRDefault="00AB76A6" w:rsidP="00AB76A6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AB76A6" w:rsidRDefault="00AB76A6" w:rsidP="00AB76A6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RESOLVE:</w:t>
      </w:r>
    </w:p>
    <w:p w:rsidR="00AB76A6" w:rsidRDefault="00AB76A6" w:rsidP="00AB76A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AB76A6" w:rsidRDefault="00AB76A6" w:rsidP="00AB76A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90 (noventa) dias de </w:t>
      </w:r>
      <w:r>
        <w:rPr>
          <w:rFonts w:ascii="Cambria" w:hAnsi="Cambria" w:cs="Arial"/>
          <w:b/>
          <w:bCs/>
        </w:rPr>
        <w:t xml:space="preserve">Licença Prêmio, </w:t>
      </w:r>
      <w:r>
        <w:rPr>
          <w:rFonts w:ascii="Cambria" w:hAnsi="Cambria" w:cs="Arial"/>
          <w:bCs/>
        </w:rPr>
        <w:t>a partir de</w:t>
      </w:r>
      <w:r>
        <w:rPr>
          <w:rFonts w:ascii="Cambria" w:hAnsi="Cambria" w:cs="Arial"/>
          <w:b/>
          <w:bCs/>
        </w:rPr>
        <w:t xml:space="preserve"> 01/07/2024 a 28/09/2024, </w:t>
      </w:r>
      <w:r>
        <w:rPr>
          <w:rFonts w:ascii="Cambria" w:hAnsi="Cambria" w:cs="Arial"/>
        </w:rPr>
        <w:t>referente ao período aquisitivo de 15/06/2015 a 05/05/2024 a servidora</w:t>
      </w:r>
      <w:r>
        <w:rPr>
          <w:rFonts w:ascii="Cambria" w:hAnsi="Cambria" w:cs="Arial"/>
          <w:b/>
        </w:rPr>
        <w:t xml:space="preserve"> LUZINETE DA SILVA - Matrícula – 7041</w:t>
      </w:r>
      <w:r>
        <w:rPr>
          <w:rFonts w:ascii="Cambria" w:hAnsi="Cambria" w:cs="Arial"/>
        </w:rPr>
        <w:t xml:space="preserve">, brasileira residente e domiciliada nesta cidade de Juara, Estado de Mato Grosso, efetiva no cargo de Agente de Serviço, lotada junto a Secretaria Municipal de Desenvolvimento Econômico/Divisão de Cultura.      </w:t>
      </w:r>
    </w:p>
    <w:p w:rsidR="00AB76A6" w:rsidRDefault="00AB76A6" w:rsidP="00AB76A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AB76A6" w:rsidRDefault="00AB76A6" w:rsidP="00AB76A6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AB76A6" w:rsidRDefault="00AB76A6" w:rsidP="00AB76A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AB76A6" w:rsidRDefault="00AB76A6" w:rsidP="00AB76A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Julho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AB76A6" w:rsidRDefault="00AB76A6" w:rsidP="00AB76A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AB76A6" w:rsidRDefault="00AB76A6" w:rsidP="00AB76A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AB76A6" w:rsidRDefault="00AB76A6" w:rsidP="00AB76A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AB76A6" w:rsidRDefault="00AB76A6" w:rsidP="00AB76A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AB76A6" w:rsidRDefault="00AB76A6" w:rsidP="00AB76A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AB76A6" w:rsidTr="00244653">
        <w:tc>
          <w:tcPr>
            <w:tcW w:w="4322" w:type="dxa"/>
            <w:hideMark/>
          </w:tcPr>
          <w:p w:rsidR="00AB76A6" w:rsidRDefault="00AB76A6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AB76A6" w:rsidRDefault="00AB76A6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AB76A6" w:rsidRDefault="00AB76A6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AB76A6" w:rsidRDefault="00AB76A6" w:rsidP="00AB76A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AB76A6" w:rsidRDefault="00AB76A6" w:rsidP="00AB76A6">
      <w:pPr>
        <w:pStyle w:val="Padro"/>
        <w:jc w:val="both"/>
        <w:rPr>
          <w:rFonts w:ascii="Cambria" w:hAnsi="Cambria"/>
        </w:rPr>
      </w:pPr>
    </w:p>
    <w:p w:rsidR="00AB76A6" w:rsidRDefault="00AB76A6" w:rsidP="00AB76A6">
      <w:pPr>
        <w:pStyle w:val="Padro"/>
        <w:jc w:val="both"/>
        <w:rPr>
          <w:rFonts w:ascii="Cambria" w:hAnsi="Cambria"/>
        </w:rPr>
      </w:pPr>
    </w:p>
    <w:p w:rsidR="009846C7" w:rsidRDefault="009846C7" w:rsidP="009846C7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  <w:bookmarkStart w:id="0" w:name="_GoBack"/>
      <w:bookmarkEnd w:id="0"/>
    </w:p>
    <w:p w:rsidR="009846C7" w:rsidRDefault="009846C7" w:rsidP="009846C7">
      <w:pPr>
        <w:pStyle w:val="Padro"/>
        <w:jc w:val="both"/>
        <w:rPr>
          <w:rFonts w:ascii="Cambria" w:hAnsi="Cambria"/>
        </w:rPr>
      </w:pPr>
    </w:p>
    <w:p w:rsidR="009846C7" w:rsidRDefault="009846C7" w:rsidP="009846C7">
      <w:pPr>
        <w:pStyle w:val="Padro"/>
        <w:jc w:val="both"/>
        <w:rPr>
          <w:rFonts w:ascii="Cambria" w:hAnsi="Cambria"/>
        </w:rPr>
      </w:pPr>
    </w:p>
    <w:p w:rsidR="003E3343" w:rsidRDefault="003E3343"/>
    <w:sectPr w:rsidR="003E33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570"/>
    <w:rsid w:val="003E3343"/>
    <w:rsid w:val="009846C7"/>
    <w:rsid w:val="00AB76A6"/>
    <w:rsid w:val="00C4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90941-C867-49F4-AAEE-F1FFFB00D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6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9846C7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dro">
    <w:name w:val="Padrão"/>
    <w:rsid w:val="009846C7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2024-07-09T20:36:00Z</dcterms:created>
  <dcterms:modified xsi:type="dcterms:W3CDTF">2024-07-24T20:25:00Z</dcterms:modified>
</cp:coreProperties>
</file>