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1B8" w:rsidRDefault="003431B8" w:rsidP="003431B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3431B8" w:rsidRDefault="003431B8" w:rsidP="003431B8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/>
          <w:b/>
          <w:bCs/>
          <w:lang w:eastAsia="pt-BR"/>
        </w:rPr>
      </w:pPr>
      <w:r>
        <w:rPr>
          <w:rFonts w:ascii="Cambria" w:eastAsia="Times New Roman" w:hAnsi="Cambria"/>
          <w:b/>
          <w:bCs/>
          <w:lang w:eastAsia="pt-BR"/>
        </w:rPr>
        <w:t xml:space="preserve">                                               PORTARIA Nº 214/2024</w:t>
      </w:r>
      <w:r w:rsidRPr="00907ABA">
        <w:rPr>
          <w:rFonts w:ascii="Cambria" w:eastAsia="Times New Roman" w:hAnsi="Cambria"/>
          <w:b/>
          <w:bCs/>
          <w:lang w:eastAsia="pt-BR"/>
        </w:rPr>
        <w:t>.</w:t>
      </w:r>
    </w:p>
    <w:p w:rsidR="003431B8" w:rsidRDefault="003431B8" w:rsidP="003431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bCs/>
          <w:lang w:eastAsia="pt-BR"/>
        </w:rPr>
      </w:pPr>
    </w:p>
    <w:p w:rsidR="003431B8" w:rsidRDefault="003431B8" w:rsidP="003431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bCs/>
          <w:lang w:eastAsia="pt-BR"/>
        </w:rPr>
      </w:pPr>
    </w:p>
    <w:p w:rsidR="003431B8" w:rsidRDefault="003431B8" w:rsidP="003431B8">
      <w:pPr>
        <w:autoSpaceDE w:val="0"/>
        <w:autoSpaceDN w:val="0"/>
        <w:spacing w:after="0" w:line="240" w:lineRule="auto"/>
        <w:ind w:left="4248"/>
        <w:jc w:val="both"/>
        <w:rPr>
          <w:rFonts w:ascii="Cambria" w:eastAsia="Times New Roman" w:hAnsi="Cambria"/>
          <w:b/>
          <w:sz w:val="24"/>
          <w:szCs w:val="24"/>
          <w:lang w:eastAsia="pt-BR"/>
        </w:rPr>
      </w:pPr>
      <w:r w:rsidRPr="009F6469">
        <w:rPr>
          <w:rFonts w:ascii="Cambria" w:eastAsia="Times New Roman" w:hAnsi="Cambria"/>
          <w:b/>
          <w:sz w:val="24"/>
          <w:szCs w:val="24"/>
          <w:lang w:eastAsia="pt-BR"/>
        </w:rPr>
        <w:t xml:space="preserve">DISPOE SOBRE A </w:t>
      </w:r>
      <w:r>
        <w:rPr>
          <w:rFonts w:ascii="Cambria" w:eastAsia="Times New Roman" w:hAnsi="Cambria"/>
          <w:b/>
          <w:sz w:val="24"/>
          <w:szCs w:val="24"/>
          <w:lang w:eastAsia="pt-BR"/>
        </w:rPr>
        <w:t>ELEVAÇÃO DE NIVEL DE SERVIDORAS PUBLICAS MUNICIPAIS.</w:t>
      </w:r>
    </w:p>
    <w:p w:rsidR="003431B8" w:rsidRPr="00907ABA" w:rsidRDefault="003431B8" w:rsidP="003431B8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/>
          <w:b/>
          <w:bCs/>
          <w:lang w:eastAsia="pt-BR"/>
        </w:rPr>
      </w:pPr>
    </w:p>
    <w:p w:rsidR="003431B8" w:rsidRPr="00907ABA" w:rsidRDefault="003431B8" w:rsidP="003431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bCs/>
          <w:lang w:eastAsia="pt-BR"/>
        </w:rPr>
      </w:pPr>
    </w:p>
    <w:tbl>
      <w:tblPr>
        <w:tblW w:w="96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6"/>
      </w:tblGrid>
      <w:tr w:rsidR="003431B8" w:rsidRPr="00907ABA" w:rsidTr="00D1444D">
        <w:trPr>
          <w:trHeight w:val="9"/>
        </w:trPr>
        <w:tc>
          <w:tcPr>
            <w:tcW w:w="9626" w:type="dxa"/>
          </w:tcPr>
          <w:p w:rsidR="003431B8" w:rsidRPr="00907ABA" w:rsidRDefault="003431B8" w:rsidP="00D1444D">
            <w:pPr>
              <w:autoSpaceDE w:val="0"/>
              <w:autoSpaceDN w:val="0"/>
              <w:spacing w:after="0" w:line="240" w:lineRule="auto"/>
              <w:ind w:right="-4006"/>
              <w:jc w:val="both"/>
              <w:rPr>
                <w:rFonts w:ascii="Cambria" w:eastAsia="Times New Roman" w:hAnsi="Cambria"/>
                <w:b/>
                <w:bCs/>
                <w:lang w:eastAsia="pt-BR"/>
              </w:rPr>
            </w:pPr>
          </w:p>
        </w:tc>
      </w:tr>
    </w:tbl>
    <w:p w:rsidR="003431B8" w:rsidRPr="00907ABA" w:rsidRDefault="003431B8" w:rsidP="003431B8">
      <w:pPr>
        <w:tabs>
          <w:tab w:val="left" w:pos="3600"/>
        </w:tabs>
        <w:jc w:val="both"/>
        <w:rPr>
          <w:rFonts w:ascii="Cambria" w:eastAsiaTheme="minorEastAsia" w:hAnsi="Cambria"/>
          <w:bCs/>
          <w:lang w:eastAsia="pt-BR"/>
        </w:rPr>
      </w:pPr>
      <w:r>
        <w:rPr>
          <w:rFonts w:ascii="Cambria" w:eastAsiaTheme="minorEastAsia" w:hAnsi="Cambria"/>
          <w:b/>
          <w:bCs/>
          <w:lang w:eastAsia="pt-BR"/>
        </w:rPr>
        <w:t xml:space="preserve">            </w:t>
      </w:r>
      <w:r w:rsidRPr="00907ABA">
        <w:rPr>
          <w:rFonts w:ascii="Cambria" w:eastAsiaTheme="minorEastAsia" w:hAnsi="Cambria"/>
          <w:b/>
          <w:bCs/>
          <w:lang w:eastAsia="pt-BR"/>
        </w:rPr>
        <w:t>CARLOS AMADEU SIRENA</w:t>
      </w:r>
      <w:r w:rsidRPr="00907ABA">
        <w:rPr>
          <w:rFonts w:ascii="Cambria" w:eastAsiaTheme="minorEastAsia" w:hAnsi="Cambria"/>
          <w:bCs/>
          <w:lang w:eastAsia="pt-BR"/>
        </w:rPr>
        <w:t>, Prefeito do Município de Juara, Estado de Mato Grosso, no uso de suas atribuições legais, considerando o que a Lei Orgânica lhe confere;</w:t>
      </w:r>
    </w:p>
    <w:p w:rsidR="003431B8" w:rsidRPr="00907ABA" w:rsidRDefault="003431B8" w:rsidP="003431B8">
      <w:pPr>
        <w:tabs>
          <w:tab w:val="left" w:pos="3600"/>
        </w:tabs>
        <w:jc w:val="both"/>
        <w:rPr>
          <w:rFonts w:ascii="Cambria" w:eastAsia="Times New Roman" w:hAnsi="Cambria"/>
          <w:lang w:eastAsia="pt-BR"/>
        </w:rPr>
      </w:pPr>
      <w:r>
        <w:rPr>
          <w:rFonts w:ascii="Cambria" w:eastAsia="Times New Roman" w:hAnsi="Cambria"/>
          <w:b/>
          <w:lang w:eastAsia="pt-BR"/>
        </w:rPr>
        <w:t xml:space="preserve">            </w:t>
      </w:r>
      <w:r w:rsidRPr="00907ABA">
        <w:rPr>
          <w:rFonts w:ascii="Cambria" w:eastAsia="Times New Roman" w:hAnsi="Cambria"/>
          <w:b/>
          <w:lang w:eastAsia="pt-BR"/>
        </w:rPr>
        <w:t>Considerando</w:t>
      </w:r>
      <w:r w:rsidRPr="00907ABA">
        <w:rPr>
          <w:rFonts w:ascii="Cambria" w:eastAsia="Times New Roman" w:hAnsi="Cambria"/>
          <w:lang w:eastAsia="pt-BR"/>
        </w:rPr>
        <w:t xml:space="preserve">, O Processo SAD nº </w:t>
      </w:r>
      <w:r>
        <w:rPr>
          <w:rFonts w:ascii="Cambria" w:eastAsia="Times New Roman" w:hAnsi="Cambria"/>
          <w:lang w:eastAsia="pt-BR"/>
        </w:rPr>
        <w:t>8.004 de 05/06/2024</w:t>
      </w:r>
      <w:r w:rsidRPr="00907ABA">
        <w:rPr>
          <w:rFonts w:ascii="Cambria" w:eastAsia="Times New Roman" w:hAnsi="Cambria"/>
          <w:lang w:eastAsia="pt-BR"/>
        </w:rPr>
        <w:t xml:space="preserve">, e a Lei Municipal nº 068 de 30 de </w:t>
      </w:r>
      <w:proofErr w:type="gramStart"/>
      <w:r w:rsidRPr="00907ABA">
        <w:rPr>
          <w:rFonts w:ascii="Cambria" w:eastAsia="Times New Roman" w:hAnsi="Cambria"/>
          <w:lang w:eastAsia="pt-BR"/>
        </w:rPr>
        <w:t>Dezembro</w:t>
      </w:r>
      <w:proofErr w:type="gramEnd"/>
      <w:r w:rsidRPr="00907ABA">
        <w:rPr>
          <w:rFonts w:ascii="Cambria" w:eastAsia="Times New Roman" w:hAnsi="Cambria"/>
          <w:lang w:eastAsia="pt-BR"/>
        </w:rPr>
        <w:t xml:space="preserve"> de 2009 Titulo IV – da Movimentação da Carreira – Capitulo I – da Movimentação Funcional – Seção II – da Progressão Funcional   </w:t>
      </w:r>
      <w:proofErr w:type="spellStart"/>
      <w:r w:rsidRPr="00907ABA">
        <w:rPr>
          <w:rFonts w:ascii="Cambria" w:eastAsia="Times New Roman" w:hAnsi="Cambria"/>
          <w:lang w:eastAsia="pt-BR"/>
        </w:rPr>
        <w:t>Arts</w:t>
      </w:r>
      <w:proofErr w:type="spellEnd"/>
      <w:r w:rsidRPr="00907ABA">
        <w:rPr>
          <w:rFonts w:ascii="Cambria" w:eastAsia="Times New Roman" w:hAnsi="Cambria"/>
          <w:lang w:eastAsia="pt-BR"/>
        </w:rPr>
        <w:t>. 42 e 67;</w:t>
      </w:r>
    </w:p>
    <w:p w:rsidR="003431B8" w:rsidRPr="00907ABA" w:rsidRDefault="003431B8" w:rsidP="003431B8">
      <w:pPr>
        <w:tabs>
          <w:tab w:val="left" w:pos="1418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  <w:r>
        <w:rPr>
          <w:rFonts w:ascii="Cambria" w:eastAsia="Times New Roman" w:hAnsi="Cambria"/>
          <w:b/>
          <w:lang w:eastAsia="pt-BR"/>
        </w:rPr>
        <w:t xml:space="preserve">            </w:t>
      </w:r>
      <w:r w:rsidRPr="00907ABA">
        <w:rPr>
          <w:rFonts w:ascii="Cambria" w:eastAsia="Times New Roman" w:hAnsi="Cambria"/>
          <w:b/>
          <w:lang w:eastAsia="pt-BR"/>
        </w:rPr>
        <w:t>RESOLVE:</w:t>
      </w:r>
      <w:r w:rsidRPr="00907ABA">
        <w:rPr>
          <w:rFonts w:ascii="Cambria" w:eastAsia="Times New Roman" w:hAnsi="Cambria"/>
          <w:lang w:eastAsia="pt-BR"/>
        </w:rPr>
        <w:t xml:space="preserve"> </w:t>
      </w:r>
    </w:p>
    <w:p w:rsidR="003431B8" w:rsidRPr="00907ABA" w:rsidRDefault="003431B8" w:rsidP="003431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3431B8" w:rsidRPr="00907ABA" w:rsidRDefault="003431B8" w:rsidP="003431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  <w:r>
        <w:rPr>
          <w:rFonts w:ascii="Cambria" w:eastAsia="Times New Roman" w:hAnsi="Cambria"/>
          <w:b/>
          <w:lang w:eastAsia="pt-BR"/>
        </w:rPr>
        <w:t xml:space="preserve">            </w:t>
      </w:r>
      <w:r w:rsidRPr="00DE0547">
        <w:rPr>
          <w:rFonts w:ascii="Cambria" w:eastAsia="Times New Roman" w:hAnsi="Cambria"/>
          <w:b/>
          <w:lang w:eastAsia="pt-BR"/>
        </w:rPr>
        <w:t>Art. 1º</w:t>
      </w:r>
      <w:r w:rsidRPr="00907ABA">
        <w:rPr>
          <w:rFonts w:ascii="Cambria" w:eastAsia="Times New Roman" w:hAnsi="Cambria"/>
          <w:lang w:eastAsia="pt-BR"/>
        </w:rPr>
        <w:t xml:space="preserve"> - Conceder as servidoras abaixo relacionadas, elevação de Ní</w:t>
      </w:r>
      <w:r>
        <w:rPr>
          <w:rFonts w:ascii="Cambria" w:eastAsia="Times New Roman" w:hAnsi="Cambria"/>
          <w:lang w:eastAsia="pt-BR"/>
        </w:rPr>
        <w:t>vel por Tempo de Serviço, lotadas</w:t>
      </w:r>
      <w:r w:rsidRPr="00907ABA">
        <w:rPr>
          <w:rFonts w:ascii="Cambria" w:eastAsia="Times New Roman" w:hAnsi="Cambria"/>
          <w:lang w:eastAsia="pt-BR"/>
        </w:rPr>
        <w:t xml:space="preserve"> na Secretaria Municipal de Educação.</w:t>
      </w:r>
    </w:p>
    <w:p w:rsidR="003431B8" w:rsidRPr="00907ABA" w:rsidRDefault="003431B8" w:rsidP="003431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tbl>
      <w:tblPr>
        <w:tblStyle w:val="Tabelacomgrade1"/>
        <w:tblW w:w="8500" w:type="dxa"/>
        <w:tblLayout w:type="fixed"/>
        <w:tblLook w:val="04A0" w:firstRow="1" w:lastRow="0" w:firstColumn="1" w:lastColumn="0" w:noHBand="0" w:noVBand="1"/>
      </w:tblPr>
      <w:tblGrid>
        <w:gridCol w:w="1129"/>
        <w:gridCol w:w="1985"/>
        <w:gridCol w:w="1943"/>
        <w:gridCol w:w="1742"/>
        <w:gridCol w:w="709"/>
        <w:gridCol w:w="992"/>
      </w:tblGrid>
      <w:tr w:rsidR="003431B8" w:rsidRPr="00907ABA" w:rsidTr="00D1444D">
        <w:trPr>
          <w:trHeight w:val="184"/>
        </w:trPr>
        <w:tc>
          <w:tcPr>
            <w:tcW w:w="1129" w:type="dxa"/>
          </w:tcPr>
          <w:p w:rsidR="003431B8" w:rsidRPr="00907ABA" w:rsidRDefault="003431B8" w:rsidP="00D1444D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907ABA">
              <w:rPr>
                <w:rFonts w:ascii="Cambria" w:eastAsia="Times New Roman" w:hAnsi="Cambria"/>
                <w:b/>
                <w:sz w:val="20"/>
                <w:szCs w:val="20"/>
              </w:rPr>
              <w:t>Matrícula</w:t>
            </w:r>
          </w:p>
        </w:tc>
        <w:tc>
          <w:tcPr>
            <w:tcW w:w="1985" w:type="dxa"/>
          </w:tcPr>
          <w:p w:rsidR="003431B8" w:rsidRPr="00907ABA" w:rsidRDefault="003431B8" w:rsidP="00D1444D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907ABA">
              <w:rPr>
                <w:rFonts w:ascii="Cambria" w:eastAsia="Times New Roman" w:hAnsi="Cambria"/>
                <w:b/>
                <w:sz w:val="20"/>
                <w:szCs w:val="20"/>
              </w:rPr>
              <w:t>Nome</w:t>
            </w:r>
          </w:p>
        </w:tc>
        <w:tc>
          <w:tcPr>
            <w:tcW w:w="1943" w:type="dxa"/>
          </w:tcPr>
          <w:p w:rsidR="003431B8" w:rsidRPr="00907ABA" w:rsidRDefault="003431B8" w:rsidP="00D1444D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907ABA">
              <w:rPr>
                <w:rFonts w:ascii="Cambria" w:eastAsia="Times New Roman" w:hAnsi="Cambria"/>
                <w:b/>
                <w:sz w:val="20"/>
                <w:szCs w:val="20"/>
              </w:rPr>
              <w:t>Cargo</w:t>
            </w:r>
          </w:p>
        </w:tc>
        <w:tc>
          <w:tcPr>
            <w:tcW w:w="1742" w:type="dxa"/>
          </w:tcPr>
          <w:p w:rsidR="003431B8" w:rsidRPr="00907ABA" w:rsidRDefault="003431B8" w:rsidP="00D1444D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907ABA">
              <w:rPr>
                <w:rFonts w:ascii="Cambria" w:eastAsia="Times New Roman" w:hAnsi="Cambria"/>
                <w:b/>
                <w:sz w:val="20"/>
                <w:szCs w:val="20"/>
              </w:rPr>
              <w:t>Período</w:t>
            </w:r>
          </w:p>
        </w:tc>
        <w:tc>
          <w:tcPr>
            <w:tcW w:w="1701" w:type="dxa"/>
            <w:gridSpan w:val="2"/>
          </w:tcPr>
          <w:p w:rsidR="003431B8" w:rsidRPr="00907ABA" w:rsidRDefault="003431B8" w:rsidP="00D1444D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907ABA">
              <w:rPr>
                <w:rFonts w:ascii="Cambria" w:eastAsia="Times New Roman" w:hAnsi="Cambria"/>
                <w:b/>
                <w:sz w:val="20"/>
                <w:szCs w:val="20"/>
              </w:rPr>
              <w:t>Nível</w:t>
            </w:r>
          </w:p>
        </w:tc>
      </w:tr>
      <w:tr w:rsidR="003431B8" w:rsidRPr="00907ABA" w:rsidTr="00D1444D">
        <w:trPr>
          <w:trHeight w:val="283"/>
        </w:trPr>
        <w:tc>
          <w:tcPr>
            <w:tcW w:w="1129" w:type="dxa"/>
          </w:tcPr>
          <w:p w:rsidR="003431B8" w:rsidRPr="00907ABA" w:rsidRDefault="003431B8" w:rsidP="00D1444D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/>
                <w:b/>
              </w:rPr>
            </w:pPr>
            <w:r w:rsidRPr="00907ABA">
              <w:rPr>
                <w:rFonts w:ascii="Cambria" w:eastAsia="Times New Roman" w:hAnsi="Cambria"/>
                <w:b/>
              </w:rPr>
              <w:t>7035</w:t>
            </w:r>
          </w:p>
        </w:tc>
        <w:tc>
          <w:tcPr>
            <w:tcW w:w="1985" w:type="dxa"/>
          </w:tcPr>
          <w:p w:rsidR="003431B8" w:rsidRPr="00907ABA" w:rsidRDefault="003431B8" w:rsidP="00D1444D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/>
                <w:b/>
              </w:rPr>
            </w:pPr>
            <w:r w:rsidRPr="00907ABA">
              <w:rPr>
                <w:rFonts w:ascii="Cambria" w:eastAsia="Times New Roman" w:hAnsi="Cambria"/>
                <w:b/>
              </w:rPr>
              <w:t xml:space="preserve">Silvana </w:t>
            </w:r>
            <w:proofErr w:type="spellStart"/>
            <w:r w:rsidRPr="00907ABA">
              <w:rPr>
                <w:rFonts w:ascii="Cambria" w:eastAsia="Times New Roman" w:hAnsi="Cambria"/>
                <w:b/>
              </w:rPr>
              <w:t>Reifur</w:t>
            </w:r>
            <w:proofErr w:type="spellEnd"/>
            <w:r w:rsidRPr="00907ABA">
              <w:rPr>
                <w:rFonts w:ascii="Cambria" w:eastAsia="Times New Roman" w:hAnsi="Cambria"/>
                <w:b/>
              </w:rPr>
              <w:t xml:space="preserve"> Morais</w:t>
            </w:r>
          </w:p>
        </w:tc>
        <w:tc>
          <w:tcPr>
            <w:tcW w:w="1943" w:type="dxa"/>
          </w:tcPr>
          <w:p w:rsidR="003431B8" w:rsidRPr="00907ABA" w:rsidRDefault="003431B8" w:rsidP="00D1444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</w:rPr>
            </w:pPr>
            <w:r w:rsidRPr="00907ABA">
              <w:rPr>
                <w:rFonts w:ascii="Cambria" w:eastAsia="Times New Roman" w:hAnsi="Cambria"/>
                <w:b/>
              </w:rPr>
              <w:t>Técnico</w:t>
            </w:r>
          </w:p>
          <w:p w:rsidR="003431B8" w:rsidRPr="00907ABA" w:rsidRDefault="003431B8" w:rsidP="00D1444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</w:rPr>
            </w:pPr>
            <w:proofErr w:type="gramStart"/>
            <w:r w:rsidRPr="00907ABA">
              <w:rPr>
                <w:rFonts w:ascii="Cambria" w:eastAsia="Times New Roman" w:hAnsi="Cambria"/>
                <w:b/>
              </w:rPr>
              <w:t>Administrativo Educacional</w:t>
            </w:r>
            <w:proofErr w:type="gramEnd"/>
          </w:p>
        </w:tc>
        <w:tc>
          <w:tcPr>
            <w:tcW w:w="1742" w:type="dxa"/>
          </w:tcPr>
          <w:p w:rsidR="003431B8" w:rsidRPr="00907ABA" w:rsidRDefault="003431B8" w:rsidP="00D1444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>15/06/2021</w:t>
            </w:r>
          </w:p>
          <w:p w:rsidR="003431B8" w:rsidRPr="00907ABA" w:rsidRDefault="003431B8" w:rsidP="00D1444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</w:rPr>
            </w:pPr>
            <w:r w:rsidRPr="00907ABA">
              <w:rPr>
                <w:rFonts w:ascii="Cambria" w:eastAsia="Times New Roman" w:hAnsi="Cambria"/>
                <w:b/>
              </w:rPr>
              <w:t>A</w:t>
            </w:r>
          </w:p>
          <w:p w:rsidR="003431B8" w:rsidRPr="00907ABA" w:rsidRDefault="003431B8" w:rsidP="00D1444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>15/06/2024</w:t>
            </w:r>
          </w:p>
        </w:tc>
        <w:tc>
          <w:tcPr>
            <w:tcW w:w="709" w:type="dxa"/>
          </w:tcPr>
          <w:p w:rsidR="003431B8" w:rsidRPr="00907ABA" w:rsidRDefault="003431B8" w:rsidP="00D1444D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>C/3</w:t>
            </w:r>
          </w:p>
        </w:tc>
        <w:tc>
          <w:tcPr>
            <w:tcW w:w="992" w:type="dxa"/>
          </w:tcPr>
          <w:p w:rsidR="003431B8" w:rsidRPr="00907ABA" w:rsidRDefault="003431B8" w:rsidP="00D1444D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>C/4</w:t>
            </w:r>
          </w:p>
        </w:tc>
      </w:tr>
      <w:tr w:rsidR="003431B8" w:rsidRPr="00907ABA" w:rsidTr="00D1444D">
        <w:trPr>
          <w:trHeight w:val="283"/>
        </w:trPr>
        <w:tc>
          <w:tcPr>
            <w:tcW w:w="1129" w:type="dxa"/>
          </w:tcPr>
          <w:p w:rsidR="003431B8" w:rsidRPr="00907ABA" w:rsidRDefault="003431B8" w:rsidP="00D1444D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/>
                <w:b/>
              </w:rPr>
            </w:pPr>
            <w:r w:rsidRPr="00907ABA">
              <w:rPr>
                <w:rFonts w:ascii="Cambria" w:eastAsia="Times New Roman" w:hAnsi="Cambria"/>
                <w:b/>
              </w:rPr>
              <w:t>7028</w:t>
            </w:r>
          </w:p>
        </w:tc>
        <w:tc>
          <w:tcPr>
            <w:tcW w:w="1985" w:type="dxa"/>
          </w:tcPr>
          <w:p w:rsidR="003431B8" w:rsidRPr="00907ABA" w:rsidRDefault="003431B8" w:rsidP="00D1444D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/>
                <w:b/>
              </w:rPr>
            </w:pPr>
            <w:proofErr w:type="spellStart"/>
            <w:r w:rsidRPr="00907ABA">
              <w:rPr>
                <w:rFonts w:ascii="Cambria" w:eastAsia="Times New Roman" w:hAnsi="Cambria"/>
                <w:b/>
              </w:rPr>
              <w:t>Vanize</w:t>
            </w:r>
            <w:proofErr w:type="spellEnd"/>
            <w:r w:rsidRPr="00907ABA">
              <w:rPr>
                <w:rFonts w:ascii="Cambria" w:eastAsia="Times New Roman" w:hAnsi="Cambria"/>
                <w:b/>
              </w:rPr>
              <w:t xml:space="preserve"> Inês Dalla Costa Pedro</w:t>
            </w:r>
          </w:p>
        </w:tc>
        <w:tc>
          <w:tcPr>
            <w:tcW w:w="1943" w:type="dxa"/>
          </w:tcPr>
          <w:p w:rsidR="003431B8" w:rsidRPr="00907ABA" w:rsidRDefault="003431B8" w:rsidP="00D1444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</w:rPr>
            </w:pPr>
            <w:r w:rsidRPr="00907ABA">
              <w:rPr>
                <w:rFonts w:ascii="Cambria" w:eastAsia="Times New Roman" w:hAnsi="Cambria"/>
                <w:b/>
              </w:rPr>
              <w:t>Técnico</w:t>
            </w:r>
          </w:p>
          <w:p w:rsidR="003431B8" w:rsidRPr="00907ABA" w:rsidRDefault="003431B8" w:rsidP="00D1444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</w:rPr>
            </w:pPr>
            <w:proofErr w:type="gramStart"/>
            <w:r w:rsidRPr="00907ABA">
              <w:rPr>
                <w:rFonts w:ascii="Cambria" w:eastAsia="Times New Roman" w:hAnsi="Cambria"/>
                <w:b/>
              </w:rPr>
              <w:t>Administrativo Educacional</w:t>
            </w:r>
            <w:proofErr w:type="gramEnd"/>
          </w:p>
        </w:tc>
        <w:tc>
          <w:tcPr>
            <w:tcW w:w="1742" w:type="dxa"/>
          </w:tcPr>
          <w:p w:rsidR="003431B8" w:rsidRPr="00907ABA" w:rsidRDefault="003431B8" w:rsidP="00D1444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>09/06/2021</w:t>
            </w:r>
          </w:p>
          <w:p w:rsidR="003431B8" w:rsidRPr="00907ABA" w:rsidRDefault="003431B8" w:rsidP="00D1444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</w:rPr>
            </w:pPr>
            <w:r w:rsidRPr="00907ABA">
              <w:rPr>
                <w:rFonts w:ascii="Cambria" w:eastAsia="Times New Roman" w:hAnsi="Cambria"/>
                <w:b/>
              </w:rPr>
              <w:t>A</w:t>
            </w:r>
          </w:p>
          <w:p w:rsidR="003431B8" w:rsidRPr="00907ABA" w:rsidRDefault="003431B8" w:rsidP="00D1444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>09/06/2024</w:t>
            </w:r>
          </w:p>
        </w:tc>
        <w:tc>
          <w:tcPr>
            <w:tcW w:w="709" w:type="dxa"/>
          </w:tcPr>
          <w:p w:rsidR="003431B8" w:rsidRPr="00907ABA" w:rsidRDefault="003431B8" w:rsidP="00D1444D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>C/3</w:t>
            </w:r>
          </w:p>
        </w:tc>
        <w:tc>
          <w:tcPr>
            <w:tcW w:w="992" w:type="dxa"/>
          </w:tcPr>
          <w:p w:rsidR="003431B8" w:rsidRPr="00907ABA" w:rsidRDefault="003431B8" w:rsidP="00D1444D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>C/4</w:t>
            </w:r>
          </w:p>
        </w:tc>
      </w:tr>
    </w:tbl>
    <w:p w:rsidR="003431B8" w:rsidRDefault="003431B8" w:rsidP="003431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3431B8" w:rsidRPr="00907ABA" w:rsidRDefault="003431B8" w:rsidP="003431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  <w:r>
        <w:rPr>
          <w:rFonts w:ascii="Cambria" w:eastAsia="Times New Roman" w:hAnsi="Cambria"/>
          <w:b/>
          <w:lang w:eastAsia="pt-BR"/>
        </w:rPr>
        <w:t xml:space="preserve">            </w:t>
      </w:r>
      <w:r w:rsidRPr="00DE0547">
        <w:rPr>
          <w:rFonts w:ascii="Cambria" w:eastAsia="Times New Roman" w:hAnsi="Cambria"/>
          <w:b/>
          <w:lang w:eastAsia="pt-BR"/>
        </w:rPr>
        <w:t>Art. 2º</w:t>
      </w:r>
      <w:r w:rsidRPr="00907ABA">
        <w:rPr>
          <w:rFonts w:ascii="Cambria" w:eastAsia="Times New Roman" w:hAnsi="Cambria"/>
          <w:lang w:eastAsia="pt-BR"/>
        </w:rPr>
        <w:t xml:space="preserve"> </w:t>
      </w:r>
      <w:r>
        <w:rPr>
          <w:rFonts w:ascii="Cambria" w:eastAsia="Times New Roman" w:hAnsi="Cambria"/>
          <w:lang w:eastAsia="pt-BR"/>
        </w:rPr>
        <w:t xml:space="preserve">- </w:t>
      </w:r>
      <w:r w:rsidRPr="00907ABA">
        <w:rPr>
          <w:rFonts w:ascii="Cambria" w:eastAsia="Times New Roman" w:hAnsi="Cambria"/>
          <w:lang w:eastAsia="pt-BR"/>
        </w:rPr>
        <w:t>Esta Portaria entra em vigor nesta data de sua publicação.</w:t>
      </w:r>
    </w:p>
    <w:p w:rsidR="003431B8" w:rsidRDefault="003431B8" w:rsidP="003431B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3431B8" w:rsidRPr="00A7399D" w:rsidRDefault="003431B8" w:rsidP="003431B8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>Governo Municipal de Juara, Estado de Mato</w:t>
      </w:r>
    </w:p>
    <w:p w:rsidR="003431B8" w:rsidRPr="00A7399D" w:rsidRDefault="003431B8" w:rsidP="003431B8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>Grosso, 0</w:t>
      </w:r>
      <w:r>
        <w:rPr>
          <w:rFonts w:ascii="Cambria" w:eastAsia="Times New Roman" w:hAnsi="Cambria" w:cs="Arial"/>
          <w:b/>
          <w:sz w:val="24"/>
          <w:szCs w:val="24"/>
          <w:lang w:eastAsia="pt-BR"/>
        </w:rPr>
        <w:t>5</w:t>
      </w:r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de </w:t>
      </w:r>
      <w:proofErr w:type="gramStart"/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>Junho</w:t>
      </w:r>
      <w:proofErr w:type="gramEnd"/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de 2024</w:t>
      </w:r>
    </w:p>
    <w:p w:rsidR="003431B8" w:rsidRPr="00A7399D" w:rsidRDefault="003431B8" w:rsidP="003431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sz w:val="24"/>
          <w:szCs w:val="24"/>
          <w:lang w:eastAsia="pt-BR"/>
        </w:rPr>
      </w:pPr>
    </w:p>
    <w:p w:rsidR="003431B8" w:rsidRPr="00A7399D" w:rsidRDefault="003431B8" w:rsidP="003431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3431B8" w:rsidRPr="00A7399D" w:rsidRDefault="003431B8" w:rsidP="003431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3431B8" w:rsidRPr="00A7399D" w:rsidRDefault="003431B8" w:rsidP="003431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3431B8" w:rsidRPr="00A7399D" w:rsidRDefault="003431B8" w:rsidP="003431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3431B8" w:rsidRPr="00A7399D" w:rsidRDefault="003431B8" w:rsidP="003431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3431B8" w:rsidRPr="00A7399D" w:rsidTr="00D1444D">
        <w:tc>
          <w:tcPr>
            <w:tcW w:w="4322" w:type="dxa"/>
          </w:tcPr>
          <w:p w:rsidR="003431B8" w:rsidRPr="00A7399D" w:rsidRDefault="003431B8" w:rsidP="00D1444D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A7399D">
              <w:rPr>
                <w:rFonts w:ascii="Cambria" w:hAnsi="Cambria"/>
                <w:b/>
                <w:bCs/>
                <w:sz w:val="24"/>
                <w:szCs w:val="24"/>
              </w:rPr>
              <w:t xml:space="preserve">MARCIA REGINA F. ARAUJO                   </w:t>
            </w:r>
            <w:r w:rsidRPr="00A7399D">
              <w:rPr>
                <w:rFonts w:ascii="Cambria" w:hAnsi="Cambria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</w:tcPr>
          <w:p w:rsidR="003431B8" w:rsidRPr="00A7399D" w:rsidRDefault="003431B8" w:rsidP="00D1444D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7399D">
              <w:rPr>
                <w:rFonts w:ascii="Cambria" w:hAnsi="Cambria"/>
                <w:b/>
                <w:bCs/>
                <w:sz w:val="24"/>
                <w:szCs w:val="24"/>
              </w:rPr>
              <w:t>CARLOS AMADEU SIRENA</w:t>
            </w:r>
          </w:p>
          <w:p w:rsidR="003431B8" w:rsidRPr="00A7399D" w:rsidRDefault="003431B8" w:rsidP="00D1444D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7399D">
              <w:rPr>
                <w:rFonts w:ascii="Cambria" w:hAnsi="Cambria"/>
                <w:bCs/>
                <w:sz w:val="24"/>
                <w:szCs w:val="24"/>
              </w:rPr>
              <w:t>Prefeito do Município</w:t>
            </w:r>
          </w:p>
        </w:tc>
      </w:tr>
    </w:tbl>
    <w:p w:rsidR="003431B8" w:rsidRPr="00A7399D" w:rsidRDefault="003431B8" w:rsidP="003431B8">
      <w:pPr>
        <w:tabs>
          <w:tab w:val="left" w:pos="3010"/>
        </w:tabs>
        <w:autoSpaceDE w:val="0"/>
        <w:autoSpaceDN w:val="0"/>
        <w:spacing w:after="0" w:line="240" w:lineRule="auto"/>
        <w:rPr>
          <w:rFonts w:ascii="Cambria" w:hAnsi="Cambria"/>
          <w:b/>
          <w:bCs/>
          <w:sz w:val="24"/>
          <w:szCs w:val="24"/>
          <w:lang w:eastAsia="pt-BR"/>
        </w:rPr>
      </w:pPr>
    </w:p>
    <w:p w:rsidR="003431B8" w:rsidRDefault="003431B8" w:rsidP="003431B8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/>
          <w:b/>
          <w:bCs/>
          <w:lang w:eastAsia="pt-BR"/>
        </w:rPr>
      </w:pPr>
    </w:p>
    <w:p w:rsidR="003431B8" w:rsidRDefault="003431B8" w:rsidP="003431B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0343BD" w:rsidRDefault="000343BD">
      <w:bookmarkStart w:id="0" w:name="_GoBack"/>
      <w:bookmarkEnd w:id="0"/>
    </w:p>
    <w:sectPr w:rsidR="000343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B89"/>
    <w:rsid w:val="000343BD"/>
    <w:rsid w:val="000D3B89"/>
    <w:rsid w:val="0034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51BDFC-12B9-46F8-8E11-336F6F4FB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1B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431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343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2024-06-07T14:19:00Z</dcterms:created>
  <dcterms:modified xsi:type="dcterms:W3CDTF">2024-06-07T14:19:00Z</dcterms:modified>
</cp:coreProperties>
</file>