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95E" w:rsidRDefault="007E095E" w:rsidP="007E095E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/>
          <w:b/>
          <w:bCs/>
          <w:lang w:eastAsia="pt-BR"/>
        </w:rPr>
      </w:pPr>
    </w:p>
    <w:p w:rsidR="007E095E" w:rsidRPr="00A7399D" w:rsidRDefault="007E095E" w:rsidP="007E095E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 w:cstheme="minorBidi"/>
          <w:b/>
          <w:bCs/>
          <w:sz w:val="24"/>
          <w:szCs w:val="24"/>
        </w:rPr>
      </w:pPr>
      <w:r w:rsidRPr="00A7399D">
        <w:rPr>
          <w:rFonts w:ascii="Cambria" w:hAnsi="Cambria" w:cstheme="minorBidi"/>
          <w:b/>
          <w:bCs/>
          <w:sz w:val="24"/>
          <w:szCs w:val="24"/>
        </w:rPr>
        <w:t>PORTARIA Nº 21</w:t>
      </w:r>
      <w:r>
        <w:rPr>
          <w:rFonts w:ascii="Cambria" w:hAnsi="Cambria" w:cstheme="minorBidi"/>
          <w:b/>
          <w:bCs/>
          <w:sz w:val="24"/>
          <w:szCs w:val="24"/>
        </w:rPr>
        <w:t>2</w:t>
      </w:r>
      <w:r w:rsidRPr="00A7399D">
        <w:rPr>
          <w:rFonts w:ascii="Cambria" w:hAnsi="Cambria" w:cstheme="minorBidi"/>
          <w:b/>
          <w:bCs/>
          <w:sz w:val="24"/>
          <w:szCs w:val="24"/>
        </w:rPr>
        <w:t>/2024</w:t>
      </w:r>
    </w:p>
    <w:p w:rsidR="007E095E" w:rsidRPr="00A7399D" w:rsidRDefault="007E095E" w:rsidP="007E095E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 w:cstheme="minorBidi"/>
          <w:b/>
          <w:bCs/>
          <w:sz w:val="24"/>
          <w:szCs w:val="24"/>
        </w:rPr>
      </w:pPr>
    </w:p>
    <w:p w:rsidR="007E095E" w:rsidRPr="00A7399D" w:rsidRDefault="007E095E" w:rsidP="007E095E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 w:cstheme="minorBidi"/>
          <w:b/>
          <w:bCs/>
          <w:sz w:val="24"/>
          <w:szCs w:val="24"/>
        </w:rPr>
      </w:pPr>
      <w:r>
        <w:rPr>
          <w:rFonts w:ascii="Cambria" w:hAnsi="Cambria" w:cstheme="minorBidi"/>
          <w:b/>
          <w:bCs/>
          <w:sz w:val="24"/>
          <w:szCs w:val="24"/>
        </w:rPr>
        <w:t>DISPOE SOBRE A VACÂNCIA DO</w:t>
      </w:r>
      <w:r w:rsidRPr="00A7399D">
        <w:rPr>
          <w:rFonts w:ascii="Cambria" w:hAnsi="Cambria" w:cstheme="minorBidi"/>
          <w:b/>
          <w:bCs/>
          <w:sz w:val="24"/>
          <w:szCs w:val="24"/>
        </w:rPr>
        <w:t xml:space="preserve"> CARGO </w:t>
      </w:r>
      <w:r>
        <w:rPr>
          <w:rFonts w:ascii="Cambria" w:hAnsi="Cambria" w:cstheme="minorBidi"/>
          <w:b/>
          <w:bCs/>
          <w:sz w:val="24"/>
          <w:szCs w:val="24"/>
        </w:rPr>
        <w:t>DE PROFESSORA</w:t>
      </w:r>
      <w:r w:rsidRPr="00A7399D">
        <w:rPr>
          <w:rFonts w:ascii="Cambria" w:hAnsi="Cambria" w:cstheme="minorBidi"/>
          <w:b/>
          <w:bCs/>
          <w:sz w:val="24"/>
          <w:szCs w:val="24"/>
        </w:rPr>
        <w:t xml:space="preserve"> DE SERVIDORA POR MOTIVO DE APOSENTADORIA POR TEMPO DE CONTRIBUIÇÃO.</w:t>
      </w:r>
    </w:p>
    <w:p w:rsidR="007E095E" w:rsidRPr="00A7399D" w:rsidRDefault="007E095E" w:rsidP="007E095E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sz w:val="24"/>
          <w:szCs w:val="24"/>
          <w:lang w:eastAsia="pt-BR"/>
        </w:rPr>
      </w:pPr>
    </w:p>
    <w:p w:rsidR="007E095E" w:rsidRPr="00A7399D" w:rsidRDefault="007E095E" w:rsidP="007E095E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Theme="minorHAnsi" w:hAnsi="Cambria"/>
          <w:b/>
          <w:bCs/>
          <w:sz w:val="24"/>
          <w:szCs w:val="24"/>
        </w:rPr>
      </w:pPr>
    </w:p>
    <w:p w:rsidR="007E095E" w:rsidRPr="00A7399D" w:rsidRDefault="007E095E" w:rsidP="007E095E">
      <w:pPr>
        <w:pStyle w:val="Corpodetexto"/>
        <w:spacing w:after="0"/>
        <w:jc w:val="both"/>
        <w:rPr>
          <w:rFonts w:ascii="Cambria" w:hAnsi="Cambria" w:cs="Arial"/>
        </w:rPr>
      </w:pPr>
    </w:p>
    <w:p w:rsidR="007E095E" w:rsidRPr="00A7399D" w:rsidRDefault="007E095E" w:rsidP="007E095E">
      <w:pPr>
        <w:pStyle w:val="Corpodetexto"/>
        <w:spacing w:after="0"/>
        <w:jc w:val="both"/>
        <w:rPr>
          <w:rFonts w:ascii="Cambria" w:hAnsi="Cambria" w:cs="Arial"/>
        </w:rPr>
      </w:pPr>
      <w:r w:rsidRPr="00A7399D">
        <w:rPr>
          <w:rFonts w:ascii="Cambria" w:hAnsi="Cambria" w:cs="Arial"/>
          <w:b/>
        </w:rPr>
        <w:t xml:space="preserve">            CARLOS AMADEU SIRENA</w:t>
      </w:r>
      <w:r w:rsidRPr="00A7399D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7E095E" w:rsidRPr="00A7399D" w:rsidRDefault="007E095E" w:rsidP="007E095E">
      <w:pPr>
        <w:pStyle w:val="Corpodetexto"/>
        <w:spacing w:after="0"/>
        <w:jc w:val="both"/>
        <w:rPr>
          <w:rFonts w:ascii="Cambria" w:hAnsi="Cambria" w:cs="Arial"/>
        </w:rPr>
      </w:pPr>
    </w:p>
    <w:p w:rsidR="007E095E" w:rsidRPr="00A7399D" w:rsidRDefault="007E095E" w:rsidP="007E095E">
      <w:pPr>
        <w:pStyle w:val="Corpodetexto"/>
        <w:spacing w:after="0"/>
        <w:jc w:val="both"/>
        <w:rPr>
          <w:rFonts w:ascii="Cambria" w:hAnsi="Cambria" w:cs="Arial"/>
        </w:rPr>
      </w:pPr>
      <w:r w:rsidRPr="00A7399D">
        <w:rPr>
          <w:rFonts w:ascii="Cambria" w:hAnsi="Cambria" w:cs="Arial"/>
          <w:b/>
        </w:rPr>
        <w:t xml:space="preserve">            Considerando</w:t>
      </w:r>
      <w:r w:rsidRPr="00A7399D">
        <w:rPr>
          <w:rFonts w:ascii="Cambria" w:hAnsi="Cambria" w:cs="Arial"/>
        </w:rPr>
        <w:t>; O Processo SAD</w:t>
      </w:r>
      <w:r>
        <w:rPr>
          <w:rFonts w:ascii="Cambria" w:hAnsi="Cambria" w:cs="Arial"/>
        </w:rPr>
        <w:t xml:space="preserve"> </w:t>
      </w:r>
      <w:proofErr w:type="gramStart"/>
      <w:r>
        <w:rPr>
          <w:rFonts w:ascii="Cambria" w:hAnsi="Cambria" w:cs="Arial"/>
        </w:rPr>
        <w:t>nº</w:t>
      </w:r>
      <w:r w:rsidRPr="00A7399D">
        <w:rPr>
          <w:rFonts w:ascii="Cambria" w:hAnsi="Cambria" w:cs="Arial"/>
        </w:rPr>
        <w:t xml:space="preserve">  </w:t>
      </w:r>
      <w:r>
        <w:rPr>
          <w:rFonts w:ascii="Cambria" w:hAnsi="Cambria" w:cs="Arial"/>
        </w:rPr>
        <w:t>19.151</w:t>
      </w:r>
      <w:proofErr w:type="gramEnd"/>
      <w:r>
        <w:rPr>
          <w:rFonts w:ascii="Cambria" w:hAnsi="Cambria" w:cs="Arial"/>
        </w:rPr>
        <w:t xml:space="preserve"> de 08 de Dezembro de 2023.</w:t>
      </w:r>
    </w:p>
    <w:p w:rsidR="007E095E" w:rsidRPr="00A7399D" w:rsidRDefault="007E095E" w:rsidP="007E095E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7E095E" w:rsidRPr="00A7399D" w:rsidRDefault="007E095E" w:rsidP="007E095E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7E095E" w:rsidRPr="00A7399D" w:rsidRDefault="007E095E" w:rsidP="007E095E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A7399D">
        <w:rPr>
          <w:rFonts w:ascii="Cambria" w:hAnsi="Cambria"/>
          <w:b/>
          <w:sz w:val="24"/>
          <w:szCs w:val="24"/>
        </w:rPr>
        <w:t xml:space="preserve">            </w:t>
      </w:r>
      <w:r>
        <w:rPr>
          <w:rFonts w:ascii="Cambria" w:hAnsi="Cambria"/>
          <w:b/>
          <w:sz w:val="24"/>
          <w:szCs w:val="24"/>
        </w:rPr>
        <w:t>RESOLVE:</w:t>
      </w:r>
    </w:p>
    <w:p w:rsidR="007E095E" w:rsidRPr="00A7399D" w:rsidRDefault="007E095E" w:rsidP="007E095E">
      <w:pPr>
        <w:spacing w:after="0" w:line="360" w:lineRule="auto"/>
        <w:jc w:val="both"/>
        <w:rPr>
          <w:rFonts w:ascii="Cambria" w:hAnsi="Cambria"/>
          <w:b/>
          <w:sz w:val="24"/>
          <w:szCs w:val="24"/>
        </w:rPr>
      </w:pPr>
    </w:p>
    <w:p w:rsidR="007E095E" w:rsidRPr="00A7399D" w:rsidRDefault="007E095E" w:rsidP="007E095E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A7399D">
        <w:rPr>
          <w:rFonts w:ascii="Cambria" w:hAnsi="Cambria"/>
          <w:b/>
          <w:sz w:val="24"/>
          <w:szCs w:val="24"/>
        </w:rPr>
        <w:t xml:space="preserve">            Art. 1º</w:t>
      </w:r>
      <w:r w:rsidRPr="00A7399D">
        <w:rPr>
          <w:rFonts w:ascii="Cambria" w:hAnsi="Cambria"/>
          <w:sz w:val="24"/>
          <w:szCs w:val="24"/>
        </w:rPr>
        <w:t xml:space="preserve"> - Considerar vago o cargo de</w:t>
      </w:r>
      <w:r>
        <w:rPr>
          <w:rFonts w:ascii="Cambria" w:hAnsi="Cambria"/>
          <w:b/>
          <w:sz w:val="24"/>
          <w:szCs w:val="24"/>
        </w:rPr>
        <w:t xml:space="preserve"> PROFESSORA</w:t>
      </w:r>
      <w:r w:rsidRPr="00A7399D">
        <w:rPr>
          <w:rFonts w:ascii="Cambria" w:hAnsi="Cambria"/>
          <w:b/>
          <w:sz w:val="24"/>
          <w:szCs w:val="24"/>
        </w:rPr>
        <w:t xml:space="preserve">, </w:t>
      </w:r>
      <w:r w:rsidRPr="00A7399D">
        <w:rPr>
          <w:rFonts w:ascii="Cambria" w:hAnsi="Cambria"/>
          <w:sz w:val="24"/>
          <w:szCs w:val="24"/>
        </w:rPr>
        <w:t xml:space="preserve">ocupado pela servidora </w:t>
      </w:r>
      <w:r w:rsidRPr="00F67A02">
        <w:rPr>
          <w:rFonts w:ascii="Cambria" w:hAnsi="Cambria"/>
          <w:b/>
          <w:sz w:val="24"/>
          <w:szCs w:val="24"/>
        </w:rPr>
        <w:t>VILSIMA DE CAMPOS BOTTON</w:t>
      </w:r>
      <w:r w:rsidRPr="00A7399D">
        <w:rPr>
          <w:rFonts w:ascii="Cambria" w:hAnsi="Cambria"/>
          <w:b/>
          <w:sz w:val="24"/>
          <w:szCs w:val="24"/>
        </w:rPr>
        <w:t xml:space="preserve"> - </w:t>
      </w:r>
      <w:r w:rsidRPr="00A7399D">
        <w:rPr>
          <w:rFonts w:ascii="Cambria" w:hAnsi="Cambria"/>
          <w:sz w:val="24"/>
          <w:szCs w:val="24"/>
        </w:rPr>
        <w:t xml:space="preserve"> Matricula Nº </w:t>
      </w:r>
      <w:r>
        <w:rPr>
          <w:rFonts w:ascii="Cambria" w:hAnsi="Cambria"/>
          <w:sz w:val="24"/>
          <w:szCs w:val="24"/>
        </w:rPr>
        <w:t xml:space="preserve">396 </w:t>
      </w:r>
      <w:r w:rsidRPr="00A7399D">
        <w:rPr>
          <w:rFonts w:ascii="Cambria" w:hAnsi="Cambria"/>
          <w:sz w:val="24"/>
          <w:szCs w:val="24"/>
        </w:rPr>
        <w:t xml:space="preserve">– lotada na Secretaria Municipal de </w:t>
      </w:r>
      <w:proofErr w:type="gramStart"/>
      <w:r>
        <w:rPr>
          <w:rFonts w:ascii="Cambria" w:hAnsi="Cambria"/>
          <w:sz w:val="24"/>
          <w:szCs w:val="24"/>
        </w:rPr>
        <w:t xml:space="preserve">Educação </w:t>
      </w:r>
      <w:r w:rsidRPr="00A7399D">
        <w:rPr>
          <w:rFonts w:ascii="Cambria" w:hAnsi="Cambria"/>
          <w:sz w:val="24"/>
          <w:szCs w:val="24"/>
        </w:rPr>
        <w:t xml:space="preserve"> por</w:t>
      </w:r>
      <w:proofErr w:type="gramEnd"/>
      <w:r w:rsidRPr="00A7399D">
        <w:rPr>
          <w:rFonts w:ascii="Cambria" w:hAnsi="Cambria"/>
          <w:sz w:val="24"/>
          <w:szCs w:val="24"/>
        </w:rPr>
        <w:t xml:space="preserve"> motivo de </w:t>
      </w:r>
      <w:r w:rsidRPr="00A7399D">
        <w:rPr>
          <w:rFonts w:ascii="Cambria" w:hAnsi="Cambria"/>
          <w:b/>
          <w:sz w:val="24"/>
          <w:szCs w:val="24"/>
        </w:rPr>
        <w:t>Aposentadoria por Tempo de Contribuição</w:t>
      </w:r>
      <w:r w:rsidRPr="00A7399D">
        <w:rPr>
          <w:rFonts w:ascii="Cambria" w:hAnsi="Cambria"/>
          <w:sz w:val="24"/>
          <w:szCs w:val="24"/>
        </w:rPr>
        <w:t>, a partir desta data.</w:t>
      </w:r>
    </w:p>
    <w:p w:rsidR="007E095E" w:rsidRPr="00A7399D" w:rsidRDefault="007E095E" w:rsidP="007E095E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A7399D">
        <w:rPr>
          <w:rFonts w:ascii="Cambria" w:hAnsi="Cambria"/>
          <w:b/>
          <w:sz w:val="24"/>
          <w:szCs w:val="24"/>
        </w:rPr>
        <w:t xml:space="preserve">            Art. 2º</w:t>
      </w:r>
      <w:r w:rsidRPr="00A7399D">
        <w:rPr>
          <w:rFonts w:ascii="Cambria" w:hAnsi="Cambria"/>
          <w:sz w:val="24"/>
          <w:szCs w:val="24"/>
        </w:rPr>
        <w:t xml:space="preserve"> -  Esta Portaria entrará em vigor nesta data revogando-</w:t>
      </w:r>
      <w:r>
        <w:rPr>
          <w:rFonts w:ascii="Cambria" w:hAnsi="Cambria"/>
          <w:sz w:val="24"/>
          <w:szCs w:val="24"/>
        </w:rPr>
        <w:t>se as disposições em contrário.</w:t>
      </w:r>
    </w:p>
    <w:p w:rsidR="007E095E" w:rsidRPr="00A7399D" w:rsidRDefault="007E095E" w:rsidP="007E095E">
      <w:pPr>
        <w:autoSpaceDE w:val="0"/>
        <w:autoSpaceDN w:val="0"/>
        <w:jc w:val="both"/>
        <w:rPr>
          <w:rFonts w:ascii="Cambria" w:hAnsi="Cambria"/>
          <w:sz w:val="24"/>
          <w:szCs w:val="24"/>
        </w:rPr>
      </w:pPr>
    </w:p>
    <w:p w:rsidR="007E095E" w:rsidRPr="00A7399D" w:rsidRDefault="007E095E" w:rsidP="007E095E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color w:val="FF0000"/>
          <w:sz w:val="24"/>
          <w:szCs w:val="24"/>
          <w:lang w:eastAsia="pt-BR"/>
        </w:rPr>
      </w:pPr>
    </w:p>
    <w:p w:rsidR="007E095E" w:rsidRPr="00A7399D" w:rsidRDefault="007E095E" w:rsidP="007E095E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7E095E" w:rsidRPr="00A7399D" w:rsidRDefault="007E095E" w:rsidP="007E095E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Arial"/>
          <w:b/>
          <w:sz w:val="24"/>
          <w:szCs w:val="24"/>
          <w:lang w:eastAsia="pt-BR"/>
        </w:rPr>
        <w:t>5</w:t>
      </w:r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</w:t>
      </w:r>
      <w:proofErr w:type="gramStart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>Junho</w:t>
      </w:r>
      <w:proofErr w:type="gramEnd"/>
      <w:r w:rsidRPr="00A7399D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</w:t>
      </w:r>
    </w:p>
    <w:p w:rsidR="007E095E" w:rsidRPr="00A7399D" w:rsidRDefault="007E095E" w:rsidP="007E095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7E095E" w:rsidRPr="00A7399D" w:rsidRDefault="007E095E" w:rsidP="007E095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7E095E" w:rsidRPr="00A7399D" w:rsidRDefault="007E095E" w:rsidP="007E095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7E095E" w:rsidRPr="00A7399D" w:rsidRDefault="007E095E" w:rsidP="007E095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7E095E" w:rsidRPr="00A7399D" w:rsidRDefault="007E095E" w:rsidP="007E095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p w:rsidR="007E095E" w:rsidRPr="00A7399D" w:rsidRDefault="007E095E" w:rsidP="007E095E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7E095E" w:rsidRPr="00A7399D" w:rsidTr="00D1444D">
        <w:tc>
          <w:tcPr>
            <w:tcW w:w="4322" w:type="dxa"/>
          </w:tcPr>
          <w:p w:rsidR="007E095E" w:rsidRPr="00A7399D" w:rsidRDefault="007E095E" w:rsidP="00D1444D">
            <w:pPr>
              <w:autoSpaceDE w:val="0"/>
              <w:autoSpaceDN w:val="0"/>
              <w:spacing w:after="0" w:line="240" w:lineRule="auto"/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A7399D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</w:tcPr>
          <w:p w:rsidR="007E095E" w:rsidRPr="00A7399D" w:rsidRDefault="007E095E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7E095E" w:rsidRPr="00A7399D" w:rsidRDefault="007E095E" w:rsidP="00D1444D">
            <w:pPr>
              <w:tabs>
                <w:tab w:val="left" w:pos="3010"/>
              </w:tabs>
              <w:autoSpaceDE w:val="0"/>
              <w:autoSpaceDN w:val="0"/>
              <w:spacing w:after="0"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A7399D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0343BD" w:rsidRDefault="000343BD">
      <w:bookmarkStart w:id="0" w:name="_GoBack"/>
      <w:bookmarkEnd w:id="0"/>
    </w:p>
    <w:sectPr w:rsidR="00034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7E9"/>
    <w:rsid w:val="000343BD"/>
    <w:rsid w:val="007E095E"/>
    <w:rsid w:val="00C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D6CE5-036A-43B2-B928-5D5B979E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9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E095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7E095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E095E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841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2024-06-07T14:18:00Z</dcterms:created>
  <dcterms:modified xsi:type="dcterms:W3CDTF">2024-06-07T14:18:00Z</dcterms:modified>
</cp:coreProperties>
</file>