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7602" w:rsidRPr="008A733A" w:rsidRDefault="00367602" w:rsidP="00367602">
      <w:pPr>
        <w:tabs>
          <w:tab w:val="left" w:pos="2030"/>
          <w:tab w:val="left" w:pos="3686"/>
        </w:tabs>
        <w:autoSpaceDE w:val="0"/>
        <w:autoSpaceDN w:val="0"/>
        <w:outlineLvl w:val="0"/>
        <w:rPr>
          <w:rFonts w:ascii="Cambria" w:eastAsia="Calibri" w:hAnsi="Cambria" w:cs="Arial"/>
          <w:b/>
          <w:bCs/>
        </w:rPr>
      </w:pPr>
      <w:r w:rsidRPr="008A733A">
        <w:rPr>
          <w:rFonts w:ascii="Cambria" w:hAnsi="Cambria"/>
          <w:b/>
        </w:rPr>
        <w:t xml:space="preserve">                                                                               </w:t>
      </w:r>
      <w:r>
        <w:rPr>
          <w:rFonts w:ascii="Cambria" w:hAnsi="Cambria"/>
          <w:b/>
        </w:rPr>
        <w:t xml:space="preserve">          </w:t>
      </w:r>
      <w:r>
        <w:rPr>
          <w:rFonts w:ascii="Cambria" w:eastAsia="Calibri" w:hAnsi="Cambria" w:cs="Arial"/>
          <w:b/>
          <w:bCs/>
        </w:rPr>
        <w:t>PORTARIA Nº 181</w:t>
      </w:r>
      <w:r w:rsidRPr="008A733A">
        <w:rPr>
          <w:rFonts w:ascii="Cambria" w:eastAsia="Calibri" w:hAnsi="Cambria" w:cs="Arial"/>
          <w:b/>
          <w:bCs/>
        </w:rPr>
        <w:t>/2024</w:t>
      </w:r>
    </w:p>
    <w:p w:rsidR="00367602" w:rsidRPr="008A733A" w:rsidRDefault="00367602" w:rsidP="00367602">
      <w:pPr>
        <w:tabs>
          <w:tab w:val="left" w:pos="2030"/>
          <w:tab w:val="left" w:pos="3686"/>
        </w:tabs>
        <w:autoSpaceDE w:val="0"/>
        <w:autoSpaceDN w:val="0"/>
        <w:outlineLvl w:val="0"/>
        <w:rPr>
          <w:rFonts w:ascii="Cambria" w:eastAsia="Calibri" w:hAnsi="Cambria" w:cs="Arial"/>
          <w:b/>
          <w:bCs/>
        </w:rPr>
      </w:pPr>
    </w:p>
    <w:tbl>
      <w:tblPr>
        <w:tblW w:w="3833" w:type="dxa"/>
        <w:tblInd w:w="467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33"/>
      </w:tblGrid>
      <w:tr w:rsidR="00367602" w:rsidRPr="008A733A" w:rsidTr="009F6B89">
        <w:trPr>
          <w:trHeight w:val="277"/>
        </w:trPr>
        <w:tc>
          <w:tcPr>
            <w:tcW w:w="38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67602" w:rsidRPr="008A733A" w:rsidRDefault="00367602" w:rsidP="009F6B89">
            <w:pPr>
              <w:spacing w:after="150"/>
              <w:jc w:val="both"/>
              <w:rPr>
                <w:rFonts w:ascii="Cambria" w:hAnsi="Cambria" w:cs="Arial"/>
                <w:b/>
                <w:bCs/>
              </w:rPr>
            </w:pPr>
            <w:r w:rsidRPr="008A733A">
              <w:rPr>
                <w:rFonts w:ascii="Cambria" w:hAnsi="Cambria" w:cs="Arial"/>
                <w:b/>
                <w:bCs/>
              </w:rPr>
              <w:t>DISPÕE SOBRE A TRANSFERENCIA DE LOTAÇÃO DOS SERVIDORES DA SECRETARIA MUNICIPAL DE EDUCAÇÃO.</w:t>
            </w:r>
          </w:p>
        </w:tc>
      </w:tr>
    </w:tbl>
    <w:p w:rsidR="00367602" w:rsidRPr="008A733A" w:rsidRDefault="00367602" w:rsidP="00367602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 w:cs="Arial"/>
          <w:bCs/>
        </w:rPr>
      </w:pPr>
    </w:p>
    <w:p w:rsidR="00367602" w:rsidRPr="008A733A" w:rsidRDefault="00367602" w:rsidP="00367602">
      <w:pPr>
        <w:tabs>
          <w:tab w:val="left" w:pos="3600"/>
        </w:tabs>
        <w:jc w:val="both"/>
        <w:rPr>
          <w:rFonts w:ascii="Cambria" w:eastAsiaTheme="minorEastAsia" w:hAnsi="Cambria" w:cs="Arial"/>
          <w:bCs/>
        </w:rPr>
      </w:pPr>
      <w:r>
        <w:rPr>
          <w:rFonts w:ascii="Cambria" w:eastAsiaTheme="minorEastAsia" w:hAnsi="Cambria" w:cs="Arial"/>
          <w:b/>
          <w:bCs/>
        </w:rPr>
        <w:t xml:space="preserve">            </w:t>
      </w:r>
      <w:r w:rsidRPr="008A733A">
        <w:rPr>
          <w:rFonts w:ascii="Cambria" w:eastAsiaTheme="minorEastAsia" w:hAnsi="Cambria" w:cs="Arial"/>
          <w:b/>
          <w:bCs/>
        </w:rPr>
        <w:t>CARLOS AMADEU SIRENA</w:t>
      </w:r>
      <w:r w:rsidRPr="008A733A">
        <w:rPr>
          <w:rFonts w:ascii="Cambria" w:eastAsiaTheme="minorEastAsia" w:hAnsi="Cambria" w:cs="Arial"/>
          <w:bCs/>
        </w:rPr>
        <w:t xml:space="preserve">, Prefeito do Município de Juara, Estado de Mato Grosso, no uso de suas atribuições legais, considerando o que a Lei Orgânica lhe confere; </w:t>
      </w:r>
    </w:p>
    <w:p w:rsidR="00367602" w:rsidRPr="008A733A" w:rsidRDefault="00367602" w:rsidP="00367602">
      <w:pPr>
        <w:tabs>
          <w:tab w:val="left" w:pos="3600"/>
        </w:tabs>
        <w:ind w:firstLine="1418"/>
        <w:jc w:val="both"/>
        <w:rPr>
          <w:rFonts w:ascii="Cambria" w:eastAsiaTheme="minorEastAsia" w:hAnsi="Cambria" w:cs="Arial"/>
          <w:bCs/>
        </w:rPr>
      </w:pPr>
    </w:p>
    <w:p w:rsidR="00367602" w:rsidRPr="008A733A" w:rsidRDefault="00367602" w:rsidP="00367602">
      <w:pPr>
        <w:autoSpaceDE w:val="0"/>
        <w:autoSpaceDN w:val="0"/>
        <w:spacing w:after="200"/>
        <w:jc w:val="both"/>
        <w:rPr>
          <w:rFonts w:ascii="Cambria" w:hAnsi="Cambria" w:cs="Arial"/>
        </w:rPr>
      </w:pPr>
      <w:r>
        <w:rPr>
          <w:rFonts w:ascii="Cambria" w:hAnsi="Cambria" w:cs="Arial"/>
          <w:b/>
        </w:rPr>
        <w:t xml:space="preserve">            </w:t>
      </w:r>
      <w:r w:rsidRPr="008A733A">
        <w:rPr>
          <w:rFonts w:ascii="Cambria" w:hAnsi="Cambria" w:cs="Arial"/>
          <w:b/>
        </w:rPr>
        <w:t>Considerando</w:t>
      </w:r>
      <w:r w:rsidRPr="008A733A">
        <w:rPr>
          <w:rFonts w:ascii="Cambria" w:hAnsi="Cambria" w:cs="Arial"/>
        </w:rPr>
        <w:t xml:space="preserve">, O Processo de SAD </w:t>
      </w:r>
      <w:proofErr w:type="gramStart"/>
      <w:r w:rsidRPr="008A733A">
        <w:rPr>
          <w:rFonts w:ascii="Cambria" w:hAnsi="Cambria" w:cs="Arial"/>
        </w:rPr>
        <w:t>nº  6.223</w:t>
      </w:r>
      <w:proofErr w:type="gramEnd"/>
      <w:r w:rsidRPr="008A733A">
        <w:rPr>
          <w:rFonts w:ascii="Cambria" w:hAnsi="Cambria" w:cs="Arial"/>
        </w:rPr>
        <w:t xml:space="preserve"> de 07 de Maio de 2024.        </w:t>
      </w:r>
    </w:p>
    <w:p w:rsidR="00367602" w:rsidRPr="008A733A" w:rsidRDefault="00367602" w:rsidP="00367602">
      <w:pPr>
        <w:autoSpaceDE w:val="0"/>
        <w:autoSpaceDN w:val="0"/>
        <w:spacing w:after="200"/>
        <w:jc w:val="both"/>
        <w:rPr>
          <w:rFonts w:ascii="Cambria" w:hAnsi="Cambria" w:cs="Arial"/>
        </w:rPr>
      </w:pPr>
      <w:r>
        <w:rPr>
          <w:rFonts w:ascii="Cambria" w:hAnsi="Cambria" w:cs="Arial"/>
          <w:b/>
        </w:rPr>
        <w:t xml:space="preserve">            </w:t>
      </w:r>
      <w:r w:rsidRPr="008A733A">
        <w:rPr>
          <w:rFonts w:ascii="Cambria" w:hAnsi="Cambria" w:cs="Arial"/>
          <w:b/>
        </w:rPr>
        <w:t>Considerando</w:t>
      </w:r>
      <w:r w:rsidRPr="008A733A">
        <w:rPr>
          <w:rFonts w:ascii="Cambria" w:hAnsi="Cambria" w:cs="Arial"/>
        </w:rPr>
        <w:t>, O Decreto nº 1.748 de 14/02/2022.</w:t>
      </w:r>
    </w:p>
    <w:p w:rsidR="00367602" w:rsidRPr="008A733A" w:rsidRDefault="00367602" w:rsidP="00367602">
      <w:pPr>
        <w:autoSpaceDE w:val="0"/>
        <w:autoSpaceDN w:val="0"/>
        <w:spacing w:after="200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 xml:space="preserve">            </w:t>
      </w:r>
      <w:r w:rsidRPr="008A733A">
        <w:rPr>
          <w:rFonts w:ascii="Cambria" w:hAnsi="Cambria" w:cs="Arial"/>
          <w:b/>
        </w:rPr>
        <w:t>RESOLVE</w:t>
      </w:r>
    </w:p>
    <w:p w:rsidR="00367602" w:rsidRPr="008A733A" w:rsidRDefault="00367602" w:rsidP="00367602">
      <w:pPr>
        <w:autoSpaceDE w:val="0"/>
        <w:autoSpaceDN w:val="0"/>
        <w:spacing w:after="200"/>
        <w:jc w:val="both"/>
        <w:rPr>
          <w:rFonts w:ascii="Cambria" w:hAnsi="Cambria" w:cs="Arial"/>
        </w:rPr>
      </w:pPr>
      <w:r>
        <w:rPr>
          <w:rFonts w:ascii="Cambria" w:hAnsi="Cambria" w:cs="Arial"/>
          <w:b/>
        </w:rPr>
        <w:t xml:space="preserve">            </w:t>
      </w:r>
      <w:r w:rsidRPr="008A733A">
        <w:rPr>
          <w:rFonts w:ascii="Cambria" w:hAnsi="Cambria" w:cs="Arial"/>
          <w:b/>
        </w:rPr>
        <w:t xml:space="preserve">Art. 1º - </w:t>
      </w:r>
      <w:r w:rsidRPr="008A733A">
        <w:rPr>
          <w:rFonts w:ascii="Cambria" w:hAnsi="Cambria" w:cs="Arial"/>
        </w:rPr>
        <w:t>Transferir os servidores abaixo relacionados lotados na Secretaria Municipal de Educação, conforme segue:</w:t>
      </w:r>
    </w:p>
    <w:tbl>
      <w:tblPr>
        <w:tblStyle w:val="Tabelacomgrade"/>
        <w:tblW w:w="8642" w:type="dxa"/>
        <w:tblLook w:val="04A0" w:firstRow="1" w:lastRow="0" w:firstColumn="1" w:lastColumn="0" w:noHBand="0" w:noVBand="1"/>
      </w:tblPr>
      <w:tblGrid>
        <w:gridCol w:w="3681"/>
        <w:gridCol w:w="2268"/>
        <w:gridCol w:w="926"/>
        <w:gridCol w:w="1767"/>
      </w:tblGrid>
      <w:tr w:rsidR="00367602" w:rsidRPr="006A5AE1" w:rsidTr="009F6B89">
        <w:tc>
          <w:tcPr>
            <w:tcW w:w="3681" w:type="dxa"/>
          </w:tcPr>
          <w:p w:rsidR="00367602" w:rsidRPr="006A5AE1" w:rsidRDefault="00367602" w:rsidP="009F6B89">
            <w:pPr>
              <w:rPr>
                <w:rFonts w:ascii="Cambria" w:hAnsi="Cambria"/>
                <w:b/>
                <w:sz w:val="16"/>
                <w:szCs w:val="16"/>
              </w:rPr>
            </w:pPr>
            <w:r w:rsidRPr="006A5AE1">
              <w:rPr>
                <w:rFonts w:ascii="Cambria" w:hAnsi="Cambria"/>
                <w:b/>
                <w:sz w:val="16"/>
                <w:szCs w:val="16"/>
              </w:rPr>
              <w:t xml:space="preserve">Servidor </w:t>
            </w:r>
          </w:p>
        </w:tc>
        <w:tc>
          <w:tcPr>
            <w:tcW w:w="2268" w:type="dxa"/>
          </w:tcPr>
          <w:p w:rsidR="00367602" w:rsidRPr="006A5AE1" w:rsidRDefault="00367602" w:rsidP="009F6B89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  <w:r w:rsidRPr="006A5AE1">
              <w:rPr>
                <w:rFonts w:ascii="Cambria" w:hAnsi="Cambria"/>
                <w:b/>
                <w:sz w:val="16"/>
                <w:szCs w:val="16"/>
              </w:rPr>
              <w:t>Lotação Atual</w:t>
            </w:r>
          </w:p>
        </w:tc>
        <w:tc>
          <w:tcPr>
            <w:tcW w:w="926" w:type="dxa"/>
          </w:tcPr>
          <w:p w:rsidR="00367602" w:rsidRPr="006A5AE1" w:rsidRDefault="00367602" w:rsidP="009F6B89">
            <w:pPr>
              <w:rPr>
                <w:rFonts w:ascii="Cambria" w:hAnsi="Cambria"/>
                <w:b/>
                <w:sz w:val="16"/>
                <w:szCs w:val="16"/>
              </w:rPr>
            </w:pPr>
            <w:r w:rsidRPr="006A5AE1">
              <w:rPr>
                <w:rFonts w:ascii="Cambria" w:hAnsi="Cambria"/>
                <w:b/>
                <w:sz w:val="16"/>
                <w:szCs w:val="16"/>
              </w:rPr>
              <w:t xml:space="preserve">Matricula </w:t>
            </w:r>
          </w:p>
        </w:tc>
        <w:tc>
          <w:tcPr>
            <w:tcW w:w="1767" w:type="dxa"/>
          </w:tcPr>
          <w:p w:rsidR="00367602" w:rsidRPr="006A5AE1" w:rsidRDefault="00367602" w:rsidP="009F6B89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  <w:r w:rsidRPr="006A5AE1">
              <w:rPr>
                <w:rFonts w:ascii="Cambria" w:hAnsi="Cambria"/>
                <w:b/>
                <w:sz w:val="16"/>
                <w:szCs w:val="16"/>
              </w:rPr>
              <w:t>Transferir para Lotação</w:t>
            </w:r>
          </w:p>
        </w:tc>
      </w:tr>
      <w:tr w:rsidR="00367602" w:rsidRPr="006A5AE1" w:rsidTr="009F6B89">
        <w:tc>
          <w:tcPr>
            <w:tcW w:w="3681" w:type="dxa"/>
          </w:tcPr>
          <w:p w:rsidR="00367602" w:rsidRPr="006A5AE1" w:rsidRDefault="00367602" w:rsidP="009F6B89">
            <w:pPr>
              <w:rPr>
                <w:rFonts w:ascii="Cambria" w:hAnsi="Cambria" w:cs="Arial"/>
                <w:sz w:val="16"/>
                <w:szCs w:val="16"/>
              </w:rPr>
            </w:pPr>
            <w:r>
              <w:rPr>
                <w:rFonts w:ascii="Cambria" w:hAnsi="Cambria" w:cs="Arial"/>
                <w:sz w:val="16"/>
                <w:szCs w:val="16"/>
              </w:rPr>
              <w:t>Erica Maria da Silva</w:t>
            </w:r>
          </w:p>
        </w:tc>
        <w:tc>
          <w:tcPr>
            <w:tcW w:w="2268" w:type="dxa"/>
            <w:vMerge w:val="restart"/>
          </w:tcPr>
          <w:p w:rsidR="00367602" w:rsidRPr="006A5AE1" w:rsidRDefault="00367602" w:rsidP="009F6B89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  <w:r>
              <w:rPr>
                <w:rFonts w:ascii="Cambria" w:hAnsi="Cambria"/>
                <w:b/>
                <w:sz w:val="16"/>
                <w:szCs w:val="16"/>
              </w:rPr>
              <w:t>08/06/06</w:t>
            </w:r>
          </w:p>
          <w:p w:rsidR="00367602" w:rsidRPr="006A5AE1" w:rsidRDefault="00367602" w:rsidP="009F6B89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  <w:r w:rsidRPr="006A5AE1">
              <w:rPr>
                <w:rFonts w:ascii="Cambria" w:hAnsi="Cambria"/>
                <w:b/>
                <w:sz w:val="16"/>
                <w:szCs w:val="16"/>
              </w:rPr>
              <w:t>Setor de Educ. Infantil/FUNDEB</w:t>
            </w:r>
            <w:r>
              <w:rPr>
                <w:rFonts w:ascii="Cambria" w:hAnsi="Cambria"/>
                <w:b/>
                <w:sz w:val="16"/>
                <w:szCs w:val="16"/>
              </w:rPr>
              <w:t>/</w:t>
            </w:r>
            <w:proofErr w:type="spellStart"/>
            <w:r>
              <w:rPr>
                <w:rFonts w:ascii="Cambria" w:hAnsi="Cambria"/>
                <w:b/>
                <w:sz w:val="16"/>
                <w:szCs w:val="16"/>
              </w:rPr>
              <w:t>Pré</w:t>
            </w:r>
            <w:proofErr w:type="spellEnd"/>
            <w:r>
              <w:rPr>
                <w:rFonts w:ascii="Cambria" w:hAnsi="Cambria"/>
                <w:b/>
                <w:sz w:val="16"/>
                <w:szCs w:val="16"/>
              </w:rPr>
              <w:t xml:space="preserve"> Escola 70%</w:t>
            </w:r>
          </w:p>
        </w:tc>
        <w:tc>
          <w:tcPr>
            <w:tcW w:w="926" w:type="dxa"/>
          </w:tcPr>
          <w:p w:rsidR="00367602" w:rsidRPr="006A5AE1" w:rsidRDefault="00367602" w:rsidP="009F6B89">
            <w:pPr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834</w:t>
            </w:r>
          </w:p>
        </w:tc>
        <w:tc>
          <w:tcPr>
            <w:tcW w:w="1767" w:type="dxa"/>
            <w:vMerge w:val="restart"/>
          </w:tcPr>
          <w:p w:rsidR="00367602" w:rsidRPr="006A5AE1" w:rsidRDefault="00367602" w:rsidP="009F6B89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  <w:r w:rsidRPr="006A5AE1">
              <w:rPr>
                <w:rFonts w:ascii="Cambria" w:hAnsi="Cambria"/>
                <w:b/>
                <w:sz w:val="16"/>
                <w:szCs w:val="16"/>
              </w:rPr>
              <w:t>08/06</w:t>
            </w:r>
            <w:r>
              <w:rPr>
                <w:rFonts w:ascii="Cambria" w:hAnsi="Cambria"/>
                <w:b/>
                <w:sz w:val="16"/>
                <w:szCs w:val="16"/>
              </w:rPr>
              <w:t>/04</w:t>
            </w:r>
          </w:p>
          <w:p w:rsidR="00367602" w:rsidRPr="006A5AE1" w:rsidRDefault="00367602" w:rsidP="009F6B89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  <w:r w:rsidRPr="006A5AE1">
              <w:rPr>
                <w:rFonts w:ascii="Cambria" w:hAnsi="Cambria"/>
                <w:b/>
                <w:sz w:val="16"/>
                <w:szCs w:val="16"/>
              </w:rPr>
              <w:t>Setor de E</w:t>
            </w:r>
            <w:r>
              <w:rPr>
                <w:rFonts w:ascii="Cambria" w:hAnsi="Cambria"/>
                <w:b/>
                <w:sz w:val="16"/>
                <w:szCs w:val="16"/>
              </w:rPr>
              <w:t>duc. Infantil/</w:t>
            </w:r>
            <w:proofErr w:type="spellStart"/>
            <w:r>
              <w:rPr>
                <w:rFonts w:ascii="Cambria" w:hAnsi="Cambria"/>
                <w:b/>
                <w:sz w:val="16"/>
                <w:szCs w:val="16"/>
              </w:rPr>
              <w:t>Pré</w:t>
            </w:r>
            <w:proofErr w:type="spellEnd"/>
            <w:r>
              <w:rPr>
                <w:rFonts w:ascii="Cambria" w:hAnsi="Cambria"/>
                <w:b/>
                <w:sz w:val="16"/>
                <w:szCs w:val="16"/>
              </w:rPr>
              <w:t xml:space="preserve"> Escola</w:t>
            </w:r>
          </w:p>
          <w:p w:rsidR="00367602" w:rsidRPr="006A5AE1" w:rsidRDefault="00367602" w:rsidP="009F6B89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</w:p>
          <w:p w:rsidR="00367602" w:rsidRPr="006A5AE1" w:rsidRDefault="00367602" w:rsidP="009F6B89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</w:p>
          <w:p w:rsidR="00367602" w:rsidRPr="006A5AE1" w:rsidRDefault="00367602" w:rsidP="009F6B89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</w:p>
          <w:p w:rsidR="00367602" w:rsidRPr="006A5AE1" w:rsidRDefault="00367602" w:rsidP="009F6B89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</w:p>
          <w:p w:rsidR="00367602" w:rsidRPr="006A5AE1" w:rsidRDefault="00367602" w:rsidP="009F6B89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</w:p>
          <w:p w:rsidR="00367602" w:rsidRPr="006A5AE1" w:rsidRDefault="00367602" w:rsidP="009F6B89">
            <w:pPr>
              <w:rPr>
                <w:rFonts w:ascii="Cambria" w:hAnsi="Cambria"/>
                <w:b/>
                <w:sz w:val="16"/>
                <w:szCs w:val="16"/>
              </w:rPr>
            </w:pPr>
          </w:p>
          <w:p w:rsidR="00367602" w:rsidRPr="006A5AE1" w:rsidRDefault="00367602" w:rsidP="009F6B89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</w:p>
        </w:tc>
      </w:tr>
      <w:tr w:rsidR="00367602" w:rsidRPr="006A5AE1" w:rsidTr="009F6B89">
        <w:tc>
          <w:tcPr>
            <w:tcW w:w="3681" w:type="dxa"/>
          </w:tcPr>
          <w:p w:rsidR="00367602" w:rsidRPr="006A5AE1" w:rsidRDefault="00367602" w:rsidP="009F6B89">
            <w:pPr>
              <w:rPr>
                <w:rFonts w:ascii="Cambria" w:hAnsi="Cambria" w:cs="Arial"/>
                <w:bCs/>
                <w:sz w:val="16"/>
                <w:szCs w:val="16"/>
              </w:rPr>
            </w:pPr>
            <w:r>
              <w:rPr>
                <w:rFonts w:ascii="Cambria" w:hAnsi="Cambria" w:cs="Arial"/>
                <w:bCs/>
                <w:sz w:val="16"/>
                <w:szCs w:val="16"/>
              </w:rPr>
              <w:t xml:space="preserve">Leticia Paula dos Santos Castão </w:t>
            </w:r>
          </w:p>
        </w:tc>
        <w:tc>
          <w:tcPr>
            <w:tcW w:w="2268" w:type="dxa"/>
            <w:vMerge/>
          </w:tcPr>
          <w:p w:rsidR="00367602" w:rsidRPr="006A5AE1" w:rsidRDefault="00367602" w:rsidP="009F6B89">
            <w:pPr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26" w:type="dxa"/>
          </w:tcPr>
          <w:p w:rsidR="00367602" w:rsidRPr="006A5AE1" w:rsidRDefault="00367602" w:rsidP="009F6B89">
            <w:pPr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6184</w:t>
            </w:r>
          </w:p>
        </w:tc>
        <w:tc>
          <w:tcPr>
            <w:tcW w:w="1767" w:type="dxa"/>
            <w:vMerge/>
          </w:tcPr>
          <w:p w:rsidR="00367602" w:rsidRPr="006A5AE1" w:rsidRDefault="00367602" w:rsidP="009F6B89">
            <w:pPr>
              <w:rPr>
                <w:rFonts w:ascii="Cambria" w:hAnsi="Cambria"/>
                <w:sz w:val="16"/>
                <w:szCs w:val="16"/>
              </w:rPr>
            </w:pPr>
          </w:p>
        </w:tc>
      </w:tr>
      <w:tr w:rsidR="00367602" w:rsidRPr="006A5AE1" w:rsidTr="009F6B89">
        <w:tc>
          <w:tcPr>
            <w:tcW w:w="3681" w:type="dxa"/>
          </w:tcPr>
          <w:p w:rsidR="00367602" w:rsidRPr="006A5AE1" w:rsidRDefault="00367602" w:rsidP="009F6B89">
            <w:pPr>
              <w:rPr>
                <w:rFonts w:ascii="Cambria" w:hAnsi="Cambria" w:cs="Arial"/>
                <w:bCs/>
                <w:sz w:val="16"/>
                <w:szCs w:val="16"/>
              </w:rPr>
            </w:pPr>
            <w:r>
              <w:rPr>
                <w:rFonts w:ascii="Cambria" w:hAnsi="Cambria" w:cs="Arial"/>
                <w:bCs/>
                <w:sz w:val="16"/>
                <w:szCs w:val="16"/>
              </w:rPr>
              <w:t>Maria do Carmo Aparecida Oliveira</w:t>
            </w:r>
          </w:p>
        </w:tc>
        <w:tc>
          <w:tcPr>
            <w:tcW w:w="2268" w:type="dxa"/>
            <w:vMerge/>
          </w:tcPr>
          <w:p w:rsidR="00367602" w:rsidRPr="006A5AE1" w:rsidRDefault="00367602" w:rsidP="009F6B89">
            <w:pPr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26" w:type="dxa"/>
          </w:tcPr>
          <w:p w:rsidR="00367602" w:rsidRPr="006A5AE1" w:rsidRDefault="00367602" w:rsidP="009F6B89">
            <w:pPr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7394</w:t>
            </w:r>
          </w:p>
        </w:tc>
        <w:tc>
          <w:tcPr>
            <w:tcW w:w="1767" w:type="dxa"/>
            <w:vMerge/>
          </w:tcPr>
          <w:p w:rsidR="00367602" w:rsidRPr="006A5AE1" w:rsidRDefault="00367602" w:rsidP="009F6B89">
            <w:pPr>
              <w:rPr>
                <w:rFonts w:ascii="Cambria" w:hAnsi="Cambria"/>
                <w:sz w:val="16"/>
                <w:szCs w:val="16"/>
              </w:rPr>
            </w:pPr>
          </w:p>
        </w:tc>
      </w:tr>
      <w:tr w:rsidR="00367602" w:rsidRPr="006A5AE1" w:rsidTr="009F6B89">
        <w:tc>
          <w:tcPr>
            <w:tcW w:w="3681" w:type="dxa"/>
          </w:tcPr>
          <w:p w:rsidR="00367602" w:rsidRPr="006A5AE1" w:rsidRDefault="00367602" w:rsidP="009F6B89">
            <w:pPr>
              <w:rPr>
                <w:rFonts w:ascii="Cambria" w:hAnsi="Cambria" w:cs="Arial"/>
                <w:bCs/>
                <w:sz w:val="16"/>
                <w:szCs w:val="16"/>
              </w:rPr>
            </w:pPr>
            <w:r>
              <w:rPr>
                <w:rFonts w:ascii="Cambria" w:hAnsi="Cambria" w:cs="Arial"/>
                <w:bCs/>
                <w:sz w:val="16"/>
                <w:szCs w:val="16"/>
              </w:rPr>
              <w:t xml:space="preserve">Neuza </w:t>
            </w:r>
            <w:proofErr w:type="spellStart"/>
            <w:r>
              <w:rPr>
                <w:rFonts w:ascii="Cambria" w:hAnsi="Cambria" w:cs="Arial"/>
                <w:bCs/>
                <w:sz w:val="16"/>
                <w:szCs w:val="16"/>
              </w:rPr>
              <w:t>Brizolla</w:t>
            </w:r>
            <w:proofErr w:type="spellEnd"/>
            <w:r>
              <w:rPr>
                <w:rFonts w:ascii="Cambria" w:hAnsi="Cambria" w:cs="Arial"/>
                <w:bCs/>
                <w:sz w:val="16"/>
                <w:szCs w:val="16"/>
              </w:rPr>
              <w:t xml:space="preserve"> de Lima</w:t>
            </w:r>
          </w:p>
        </w:tc>
        <w:tc>
          <w:tcPr>
            <w:tcW w:w="2268" w:type="dxa"/>
            <w:vMerge/>
          </w:tcPr>
          <w:p w:rsidR="00367602" w:rsidRPr="006A5AE1" w:rsidRDefault="00367602" w:rsidP="009F6B89">
            <w:pPr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26" w:type="dxa"/>
          </w:tcPr>
          <w:p w:rsidR="00367602" w:rsidRPr="006A5AE1" w:rsidRDefault="00367602" w:rsidP="009F6B89">
            <w:pPr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2414</w:t>
            </w:r>
          </w:p>
        </w:tc>
        <w:tc>
          <w:tcPr>
            <w:tcW w:w="1767" w:type="dxa"/>
            <w:vMerge/>
          </w:tcPr>
          <w:p w:rsidR="00367602" w:rsidRPr="006A5AE1" w:rsidRDefault="00367602" w:rsidP="009F6B89">
            <w:pPr>
              <w:rPr>
                <w:rFonts w:ascii="Cambria" w:hAnsi="Cambria"/>
                <w:sz w:val="16"/>
                <w:szCs w:val="16"/>
              </w:rPr>
            </w:pPr>
          </w:p>
        </w:tc>
      </w:tr>
      <w:tr w:rsidR="00367602" w:rsidRPr="006A5AE1" w:rsidTr="009F6B89">
        <w:tc>
          <w:tcPr>
            <w:tcW w:w="3681" w:type="dxa"/>
          </w:tcPr>
          <w:p w:rsidR="00367602" w:rsidRPr="006A5AE1" w:rsidRDefault="00367602" w:rsidP="009F6B89">
            <w:pPr>
              <w:rPr>
                <w:rFonts w:ascii="Cambria" w:hAnsi="Cambria" w:cs="Arial"/>
                <w:bCs/>
                <w:sz w:val="16"/>
                <w:szCs w:val="16"/>
              </w:rPr>
            </w:pPr>
            <w:proofErr w:type="spellStart"/>
            <w:r>
              <w:rPr>
                <w:rFonts w:ascii="Cambria" w:hAnsi="Cambria" w:cs="Arial"/>
                <w:bCs/>
                <w:sz w:val="16"/>
                <w:szCs w:val="16"/>
              </w:rPr>
              <w:t>Patricia</w:t>
            </w:r>
            <w:proofErr w:type="spellEnd"/>
            <w:r>
              <w:rPr>
                <w:rFonts w:ascii="Cambria" w:hAnsi="Cambria" w:cs="Arial"/>
                <w:bCs/>
                <w:sz w:val="16"/>
                <w:szCs w:val="16"/>
              </w:rPr>
              <w:t xml:space="preserve"> Garcia </w:t>
            </w:r>
            <w:proofErr w:type="spellStart"/>
            <w:r>
              <w:rPr>
                <w:rFonts w:ascii="Cambria" w:hAnsi="Cambria" w:cs="Arial"/>
                <w:bCs/>
                <w:sz w:val="16"/>
                <w:szCs w:val="16"/>
              </w:rPr>
              <w:t>Dzovoniarkievic</w:t>
            </w:r>
            <w:proofErr w:type="spellEnd"/>
          </w:p>
        </w:tc>
        <w:tc>
          <w:tcPr>
            <w:tcW w:w="2268" w:type="dxa"/>
            <w:vMerge/>
          </w:tcPr>
          <w:p w:rsidR="00367602" w:rsidRPr="006A5AE1" w:rsidRDefault="00367602" w:rsidP="009F6B89">
            <w:pPr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26" w:type="dxa"/>
          </w:tcPr>
          <w:p w:rsidR="00367602" w:rsidRPr="006A5AE1" w:rsidRDefault="00367602" w:rsidP="009F6B89">
            <w:pPr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6192</w:t>
            </w:r>
          </w:p>
        </w:tc>
        <w:tc>
          <w:tcPr>
            <w:tcW w:w="1767" w:type="dxa"/>
            <w:vMerge/>
          </w:tcPr>
          <w:p w:rsidR="00367602" w:rsidRPr="006A5AE1" w:rsidRDefault="00367602" w:rsidP="009F6B89">
            <w:pPr>
              <w:rPr>
                <w:rFonts w:ascii="Cambria" w:hAnsi="Cambria"/>
                <w:sz w:val="16"/>
                <w:szCs w:val="16"/>
              </w:rPr>
            </w:pPr>
          </w:p>
        </w:tc>
      </w:tr>
      <w:tr w:rsidR="00367602" w:rsidRPr="006A5AE1" w:rsidTr="009F6B89">
        <w:tc>
          <w:tcPr>
            <w:tcW w:w="3681" w:type="dxa"/>
          </w:tcPr>
          <w:p w:rsidR="00367602" w:rsidRPr="006A5AE1" w:rsidRDefault="00367602" w:rsidP="009F6B89">
            <w:pPr>
              <w:rPr>
                <w:rFonts w:ascii="Cambria" w:hAnsi="Cambria" w:cs="Arial"/>
                <w:bCs/>
                <w:sz w:val="16"/>
                <w:szCs w:val="16"/>
              </w:rPr>
            </w:pPr>
            <w:r>
              <w:rPr>
                <w:rFonts w:ascii="Cambria" w:hAnsi="Cambria" w:cs="Arial"/>
                <w:bCs/>
                <w:sz w:val="16"/>
                <w:szCs w:val="16"/>
              </w:rPr>
              <w:t>Rosangela Maria Siqueira Berto</w:t>
            </w:r>
          </w:p>
        </w:tc>
        <w:tc>
          <w:tcPr>
            <w:tcW w:w="2268" w:type="dxa"/>
            <w:vMerge/>
          </w:tcPr>
          <w:p w:rsidR="00367602" w:rsidRPr="006A5AE1" w:rsidRDefault="00367602" w:rsidP="009F6B89">
            <w:pPr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26" w:type="dxa"/>
          </w:tcPr>
          <w:p w:rsidR="00367602" w:rsidRPr="006A5AE1" w:rsidRDefault="00367602" w:rsidP="009F6B89">
            <w:pPr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2406</w:t>
            </w:r>
          </w:p>
        </w:tc>
        <w:tc>
          <w:tcPr>
            <w:tcW w:w="1767" w:type="dxa"/>
            <w:vMerge/>
          </w:tcPr>
          <w:p w:rsidR="00367602" w:rsidRPr="006A5AE1" w:rsidRDefault="00367602" w:rsidP="009F6B89">
            <w:pPr>
              <w:rPr>
                <w:rFonts w:ascii="Cambria" w:hAnsi="Cambria"/>
                <w:sz w:val="16"/>
                <w:szCs w:val="16"/>
              </w:rPr>
            </w:pPr>
          </w:p>
        </w:tc>
      </w:tr>
      <w:tr w:rsidR="00367602" w:rsidRPr="006A5AE1" w:rsidTr="009F6B89">
        <w:tc>
          <w:tcPr>
            <w:tcW w:w="3681" w:type="dxa"/>
          </w:tcPr>
          <w:p w:rsidR="00367602" w:rsidRPr="006A5AE1" w:rsidRDefault="00367602" w:rsidP="009F6B89">
            <w:pPr>
              <w:rPr>
                <w:rFonts w:ascii="Cambria" w:hAnsi="Cambria" w:cs="Arial"/>
                <w:bCs/>
                <w:sz w:val="16"/>
                <w:szCs w:val="16"/>
              </w:rPr>
            </w:pPr>
            <w:proofErr w:type="spellStart"/>
            <w:r>
              <w:rPr>
                <w:rFonts w:ascii="Cambria" w:hAnsi="Cambria" w:cs="Arial"/>
                <w:bCs/>
                <w:sz w:val="16"/>
                <w:szCs w:val="16"/>
              </w:rPr>
              <w:t>Silvane</w:t>
            </w:r>
            <w:proofErr w:type="spellEnd"/>
            <w:r>
              <w:rPr>
                <w:rFonts w:ascii="Cambria" w:hAnsi="Cambria" w:cs="Arial"/>
                <w:bCs/>
                <w:sz w:val="16"/>
                <w:szCs w:val="16"/>
              </w:rPr>
              <w:t xml:space="preserve"> Alves de Souza</w:t>
            </w:r>
          </w:p>
        </w:tc>
        <w:tc>
          <w:tcPr>
            <w:tcW w:w="2268" w:type="dxa"/>
            <w:vMerge/>
          </w:tcPr>
          <w:p w:rsidR="00367602" w:rsidRPr="006A5AE1" w:rsidRDefault="00367602" w:rsidP="009F6B89">
            <w:pPr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26" w:type="dxa"/>
          </w:tcPr>
          <w:p w:rsidR="00367602" w:rsidRPr="006A5AE1" w:rsidRDefault="00367602" w:rsidP="009F6B89">
            <w:pPr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7586</w:t>
            </w:r>
          </w:p>
        </w:tc>
        <w:tc>
          <w:tcPr>
            <w:tcW w:w="1767" w:type="dxa"/>
            <w:vMerge/>
          </w:tcPr>
          <w:p w:rsidR="00367602" w:rsidRPr="006A5AE1" w:rsidRDefault="00367602" w:rsidP="009F6B89">
            <w:pPr>
              <w:rPr>
                <w:rFonts w:ascii="Cambria" w:hAnsi="Cambria"/>
                <w:sz w:val="16"/>
                <w:szCs w:val="16"/>
              </w:rPr>
            </w:pPr>
          </w:p>
        </w:tc>
      </w:tr>
      <w:tr w:rsidR="00367602" w:rsidRPr="006A5AE1" w:rsidTr="009F6B89">
        <w:tc>
          <w:tcPr>
            <w:tcW w:w="3681" w:type="dxa"/>
          </w:tcPr>
          <w:p w:rsidR="00367602" w:rsidRPr="006A5AE1" w:rsidRDefault="00367602" w:rsidP="009F6B89">
            <w:pPr>
              <w:rPr>
                <w:rFonts w:ascii="Cambria" w:hAnsi="Cambria" w:cs="Arial"/>
                <w:bCs/>
                <w:sz w:val="16"/>
                <w:szCs w:val="16"/>
              </w:rPr>
            </w:pPr>
            <w:proofErr w:type="spellStart"/>
            <w:r>
              <w:rPr>
                <w:rFonts w:ascii="Cambria" w:hAnsi="Cambria" w:cs="Arial"/>
                <w:bCs/>
                <w:sz w:val="16"/>
                <w:szCs w:val="16"/>
              </w:rPr>
              <w:t>Vilsima</w:t>
            </w:r>
            <w:proofErr w:type="spellEnd"/>
            <w:r>
              <w:rPr>
                <w:rFonts w:ascii="Cambria" w:hAnsi="Cambria" w:cs="Arial"/>
                <w:bCs/>
                <w:sz w:val="16"/>
                <w:szCs w:val="16"/>
              </w:rPr>
              <w:t xml:space="preserve"> de Campos </w:t>
            </w:r>
            <w:proofErr w:type="spellStart"/>
            <w:r>
              <w:rPr>
                <w:rFonts w:ascii="Cambria" w:hAnsi="Cambria" w:cs="Arial"/>
                <w:bCs/>
                <w:sz w:val="16"/>
                <w:szCs w:val="16"/>
              </w:rPr>
              <w:t>Botton</w:t>
            </w:r>
            <w:proofErr w:type="spellEnd"/>
          </w:p>
        </w:tc>
        <w:tc>
          <w:tcPr>
            <w:tcW w:w="2268" w:type="dxa"/>
            <w:vMerge/>
          </w:tcPr>
          <w:p w:rsidR="00367602" w:rsidRPr="006A5AE1" w:rsidRDefault="00367602" w:rsidP="009F6B89">
            <w:pPr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26" w:type="dxa"/>
          </w:tcPr>
          <w:p w:rsidR="00367602" w:rsidRPr="006A5AE1" w:rsidRDefault="00367602" w:rsidP="009F6B89">
            <w:pPr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396</w:t>
            </w:r>
          </w:p>
        </w:tc>
        <w:tc>
          <w:tcPr>
            <w:tcW w:w="1767" w:type="dxa"/>
            <w:vMerge/>
          </w:tcPr>
          <w:p w:rsidR="00367602" w:rsidRPr="006A5AE1" w:rsidRDefault="00367602" w:rsidP="009F6B89">
            <w:pPr>
              <w:rPr>
                <w:rFonts w:ascii="Cambria" w:hAnsi="Cambria"/>
                <w:sz w:val="16"/>
                <w:szCs w:val="16"/>
              </w:rPr>
            </w:pPr>
          </w:p>
        </w:tc>
      </w:tr>
      <w:tr w:rsidR="00367602" w:rsidRPr="006A5AE1" w:rsidTr="009F6B89">
        <w:tc>
          <w:tcPr>
            <w:tcW w:w="3681" w:type="dxa"/>
          </w:tcPr>
          <w:p w:rsidR="00367602" w:rsidRPr="006A5AE1" w:rsidRDefault="00367602" w:rsidP="009F6B89">
            <w:pPr>
              <w:rPr>
                <w:rFonts w:ascii="Cambria" w:hAnsi="Cambria" w:cs="Arial"/>
                <w:bCs/>
                <w:sz w:val="16"/>
                <w:szCs w:val="16"/>
              </w:rPr>
            </w:pPr>
            <w:r>
              <w:rPr>
                <w:rFonts w:ascii="Cambria" w:hAnsi="Cambria" w:cs="Arial"/>
                <w:bCs/>
                <w:sz w:val="16"/>
                <w:szCs w:val="16"/>
              </w:rPr>
              <w:t xml:space="preserve">Wagner </w:t>
            </w:r>
            <w:proofErr w:type="spellStart"/>
            <w:r>
              <w:rPr>
                <w:rFonts w:ascii="Cambria" w:hAnsi="Cambria" w:cs="Arial"/>
                <w:bCs/>
                <w:sz w:val="16"/>
                <w:szCs w:val="16"/>
              </w:rPr>
              <w:t>Fanini</w:t>
            </w:r>
            <w:proofErr w:type="spellEnd"/>
            <w:r>
              <w:rPr>
                <w:rFonts w:ascii="Cambria" w:hAnsi="Cambria" w:cs="Arial"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Arial"/>
                <w:bCs/>
                <w:sz w:val="16"/>
                <w:szCs w:val="16"/>
              </w:rPr>
              <w:t>Belarmino</w:t>
            </w:r>
            <w:proofErr w:type="spellEnd"/>
            <w:r>
              <w:rPr>
                <w:rFonts w:ascii="Cambria" w:hAnsi="Cambria" w:cs="Arial"/>
                <w:bCs/>
                <w:sz w:val="16"/>
                <w:szCs w:val="16"/>
              </w:rPr>
              <w:t xml:space="preserve"> de Jesus Santos </w:t>
            </w:r>
          </w:p>
        </w:tc>
        <w:tc>
          <w:tcPr>
            <w:tcW w:w="2268" w:type="dxa"/>
            <w:vMerge/>
          </w:tcPr>
          <w:p w:rsidR="00367602" w:rsidRPr="006A5AE1" w:rsidRDefault="00367602" w:rsidP="009F6B89">
            <w:pPr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26" w:type="dxa"/>
          </w:tcPr>
          <w:p w:rsidR="00367602" w:rsidRPr="006A5AE1" w:rsidRDefault="00367602" w:rsidP="009F6B89">
            <w:pPr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6659</w:t>
            </w:r>
          </w:p>
        </w:tc>
        <w:tc>
          <w:tcPr>
            <w:tcW w:w="1767" w:type="dxa"/>
            <w:vMerge/>
          </w:tcPr>
          <w:p w:rsidR="00367602" w:rsidRPr="006A5AE1" w:rsidRDefault="00367602" w:rsidP="009F6B89">
            <w:pPr>
              <w:rPr>
                <w:rFonts w:ascii="Cambria" w:hAnsi="Cambria"/>
                <w:sz w:val="16"/>
                <w:szCs w:val="16"/>
              </w:rPr>
            </w:pPr>
          </w:p>
        </w:tc>
      </w:tr>
      <w:tr w:rsidR="00367602" w:rsidRPr="006A5AE1" w:rsidTr="009F6B89">
        <w:tc>
          <w:tcPr>
            <w:tcW w:w="3681" w:type="dxa"/>
          </w:tcPr>
          <w:p w:rsidR="00367602" w:rsidRPr="006A5AE1" w:rsidRDefault="00367602" w:rsidP="009F6B89">
            <w:pPr>
              <w:rPr>
                <w:rFonts w:ascii="Cambria" w:hAnsi="Cambria" w:cs="Arial"/>
                <w:bCs/>
                <w:sz w:val="16"/>
                <w:szCs w:val="16"/>
              </w:rPr>
            </w:pPr>
            <w:r>
              <w:rPr>
                <w:rFonts w:ascii="Cambria" w:hAnsi="Cambria" w:cs="Arial"/>
                <w:bCs/>
                <w:sz w:val="16"/>
                <w:szCs w:val="16"/>
              </w:rPr>
              <w:t xml:space="preserve">Silmara Mariano Rodrigues </w:t>
            </w:r>
          </w:p>
        </w:tc>
        <w:tc>
          <w:tcPr>
            <w:tcW w:w="2268" w:type="dxa"/>
            <w:vMerge/>
          </w:tcPr>
          <w:p w:rsidR="00367602" w:rsidRPr="006A5AE1" w:rsidRDefault="00367602" w:rsidP="009F6B89">
            <w:pPr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26" w:type="dxa"/>
          </w:tcPr>
          <w:p w:rsidR="00367602" w:rsidRPr="006A5AE1" w:rsidRDefault="00367602" w:rsidP="009F6B89">
            <w:pPr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7272</w:t>
            </w:r>
          </w:p>
        </w:tc>
        <w:tc>
          <w:tcPr>
            <w:tcW w:w="1767" w:type="dxa"/>
            <w:vMerge/>
          </w:tcPr>
          <w:p w:rsidR="00367602" w:rsidRPr="006A5AE1" w:rsidRDefault="00367602" w:rsidP="009F6B89">
            <w:pPr>
              <w:rPr>
                <w:rFonts w:ascii="Cambria" w:hAnsi="Cambria"/>
                <w:sz w:val="16"/>
                <w:szCs w:val="16"/>
              </w:rPr>
            </w:pPr>
          </w:p>
        </w:tc>
      </w:tr>
    </w:tbl>
    <w:p w:rsidR="00367602" w:rsidRPr="006A5AE1" w:rsidRDefault="00367602" w:rsidP="00367602">
      <w:pPr>
        <w:rPr>
          <w:rFonts w:ascii="Cambria" w:hAnsi="Cambria"/>
          <w:sz w:val="16"/>
          <w:szCs w:val="16"/>
        </w:rPr>
      </w:pPr>
      <w:r w:rsidRPr="006A5AE1">
        <w:rPr>
          <w:rFonts w:ascii="Cambria" w:hAnsi="Cambria"/>
          <w:sz w:val="16"/>
          <w:szCs w:val="16"/>
        </w:rPr>
        <w:t xml:space="preserve">                 </w:t>
      </w:r>
    </w:p>
    <w:p w:rsidR="00367602" w:rsidRPr="006C50E8" w:rsidRDefault="00367602" w:rsidP="00367602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eastAsia="Calibri" w:hAnsi="Cambria" w:cs="Arial"/>
        </w:rPr>
      </w:pPr>
      <w:r>
        <w:rPr>
          <w:rFonts w:ascii="Cambria" w:hAnsi="Cambria"/>
        </w:rPr>
        <w:t xml:space="preserve">            </w:t>
      </w:r>
      <w:r w:rsidRPr="006C50E8">
        <w:rPr>
          <w:rFonts w:ascii="Cambria" w:hAnsi="Cambria"/>
          <w:b/>
        </w:rPr>
        <w:t>Art. 2º</w:t>
      </w:r>
      <w:r w:rsidRPr="006C50E8">
        <w:rPr>
          <w:rFonts w:ascii="Cambria" w:hAnsi="Cambria"/>
        </w:rPr>
        <w:t xml:space="preserve"> - Esta Portaria entra em vigor nesta data revogando-se as disposições em contrário.</w:t>
      </w:r>
    </w:p>
    <w:p w:rsidR="00367602" w:rsidRPr="006C50E8" w:rsidRDefault="00367602" w:rsidP="00367602">
      <w:pPr>
        <w:autoSpaceDE w:val="0"/>
        <w:autoSpaceDN w:val="0"/>
        <w:jc w:val="both"/>
        <w:rPr>
          <w:rFonts w:ascii="Cambria" w:hAnsi="Cambria"/>
        </w:rPr>
      </w:pPr>
    </w:p>
    <w:p w:rsidR="00367602" w:rsidRPr="006C50E8" w:rsidRDefault="00367602" w:rsidP="00367602">
      <w:pPr>
        <w:shd w:val="clear" w:color="auto" w:fill="FFFFFF"/>
        <w:tabs>
          <w:tab w:val="left" w:pos="1834"/>
        </w:tabs>
        <w:jc w:val="center"/>
        <w:rPr>
          <w:rFonts w:ascii="Cambria" w:hAnsi="Cambria" w:cs="Helvetica"/>
          <w:b/>
        </w:rPr>
      </w:pPr>
      <w:r w:rsidRPr="006C50E8">
        <w:rPr>
          <w:rFonts w:ascii="Cambria" w:hAnsi="Cambria" w:cs="Helvetica"/>
          <w:b/>
        </w:rPr>
        <w:t>Governo Municipal de Juara, Estado de Mato</w:t>
      </w:r>
    </w:p>
    <w:p w:rsidR="00367602" w:rsidRPr="008A733A" w:rsidRDefault="00367602" w:rsidP="00367602">
      <w:pPr>
        <w:shd w:val="clear" w:color="auto" w:fill="FFFFFF"/>
        <w:tabs>
          <w:tab w:val="left" w:pos="1834"/>
        </w:tabs>
        <w:jc w:val="center"/>
        <w:rPr>
          <w:rFonts w:ascii="Cambria" w:hAnsi="Cambria" w:cs="Helvetica"/>
          <w:b/>
        </w:rPr>
      </w:pPr>
      <w:r w:rsidRPr="006C50E8">
        <w:rPr>
          <w:rFonts w:ascii="Cambria" w:hAnsi="Cambria" w:cs="Helvetica"/>
          <w:b/>
        </w:rPr>
        <w:t>Grosso, 0</w:t>
      </w:r>
      <w:r>
        <w:rPr>
          <w:rFonts w:ascii="Cambria" w:hAnsi="Cambria" w:cs="Helvetica"/>
          <w:b/>
        </w:rPr>
        <w:t>7</w:t>
      </w:r>
      <w:r w:rsidRPr="006C50E8">
        <w:rPr>
          <w:rFonts w:ascii="Cambria" w:hAnsi="Cambria" w:cs="Helvetica"/>
          <w:b/>
        </w:rPr>
        <w:t xml:space="preserve"> de </w:t>
      </w:r>
      <w:proofErr w:type="gramStart"/>
      <w:r>
        <w:rPr>
          <w:rFonts w:ascii="Cambria" w:hAnsi="Cambria" w:cs="Helvetica"/>
          <w:b/>
        </w:rPr>
        <w:t>Maio</w:t>
      </w:r>
      <w:proofErr w:type="gramEnd"/>
      <w:r>
        <w:rPr>
          <w:rFonts w:ascii="Cambria" w:hAnsi="Cambria" w:cs="Helvetica"/>
          <w:b/>
        </w:rPr>
        <w:t xml:space="preserve"> de 2024.</w:t>
      </w:r>
    </w:p>
    <w:p w:rsidR="00367602" w:rsidRPr="006C50E8" w:rsidRDefault="00367602" w:rsidP="00367602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tbl>
      <w:tblPr>
        <w:tblStyle w:val="Tabelacomgrade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8"/>
        <w:gridCol w:w="4246"/>
      </w:tblGrid>
      <w:tr w:rsidR="00367602" w:rsidRPr="006C50E8" w:rsidTr="009F6B89">
        <w:tc>
          <w:tcPr>
            <w:tcW w:w="4322" w:type="dxa"/>
            <w:hideMark/>
          </w:tcPr>
          <w:p w:rsidR="00367602" w:rsidRPr="006C50E8" w:rsidRDefault="00367602" w:rsidP="009F6B89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/>
              </w:rPr>
            </w:pPr>
            <w:r w:rsidRPr="006C50E8"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 w:rsidRPr="006C50E8"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367602" w:rsidRPr="006C50E8" w:rsidRDefault="00367602" w:rsidP="009F6B89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 w:rsidRPr="006C50E8">
              <w:rPr>
                <w:rFonts w:ascii="Cambria" w:hAnsi="Cambria"/>
                <w:b/>
                <w:bCs/>
              </w:rPr>
              <w:t>CARLOS AMADEU SIRENA</w:t>
            </w:r>
          </w:p>
          <w:p w:rsidR="00367602" w:rsidRPr="006C50E8" w:rsidRDefault="00367602" w:rsidP="009F6B89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 w:rsidRPr="006C50E8"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3D73F4" w:rsidRDefault="003D73F4">
      <w:bookmarkStart w:id="0" w:name="_GoBack"/>
      <w:bookmarkEnd w:id="0"/>
    </w:p>
    <w:sectPr w:rsidR="003D73F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5E53"/>
    <w:rsid w:val="00367602"/>
    <w:rsid w:val="003D73F4"/>
    <w:rsid w:val="00E75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4DF626-696B-45C2-B538-B1B128BD4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76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36760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elacomgrade5">
    <w:name w:val="Tabela com grade5"/>
    <w:basedOn w:val="Tabelanormal"/>
    <w:next w:val="Tabelacomgrade"/>
    <w:uiPriority w:val="39"/>
    <w:rsid w:val="0036760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236</Words>
  <Characters>1279</Characters>
  <Application>Microsoft Office Word</Application>
  <DocSecurity>0</DocSecurity>
  <Lines>10</Lines>
  <Paragraphs>3</Paragraphs>
  <ScaleCrop>false</ScaleCrop>
  <Company/>
  <LinksUpToDate>false</LinksUpToDate>
  <CharactersWithSpaces>1512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2024-05-15T19:27:00Z</dcterms:created>
  <dcterms:modified xsi:type="dcterms:W3CDTF">2024-05-15T19:27:00Z</dcterms:modified>
</cp:coreProperties>
</file>