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F4E" w:rsidRDefault="003F7F4E" w:rsidP="003F7F4E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6C50E8">
        <w:rPr>
          <w:rFonts w:ascii="Cambria" w:hAnsi="Cambria"/>
          <w:b/>
          <w:bCs/>
        </w:rPr>
        <w:t xml:space="preserve">                                                                      </w:t>
      </w:r>
      <w:r>
        <w:rPr>
          <w:rFonts w:ascii="Cambria" w:hAnsi="Cambria"/>
          <w:b/>
          <w:bCs/>
        </w:rPr>
        <w:t xml:space="preserve">                       PORTARIA Nº 144</w:t>
      </w:r>
      <w:r w:rsidRPr="006C50E8">
        <w:rPr>
          <w:rFonts w:ascii="Cambria" w:hAnsi="Cambria"/>
          <w:b/>
          <w:bCs/>
        </w:rPr>
        <w:t>/2024</w:t>
      </w:r>
    </w:p>
    <w:p w:rsidR="003F7F4E" w:rsidRDefault="003F7F4E" w:rsidP="003F7F4E">
      <w:pPr>
        <w:tabs>
          <w:tab w:val="left" w:pos="5420"/>
        </w:tabs>
        <w:autoSpaceDE w:val="0"/>
        <w:autoSpaceDN w:val="0"/>
        <w:ind w:left="4956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DISPOE SOBRE A EXONERAÇÃO A    PEDIDO DE SERVIDORA EFETIVA.</w:t>
      </w:r>
    </w:p>
    <w:p w:rsidR="003F7F4E" w:rsidRPr="006C50E8" w:rsidRDefault="003F7F4E" w:rsidP="003F7F4E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3F7F4E" w:rsidRPr="006C50E8" w:rsidRDefault="003F7F4E" w:rsidP="003F7F4E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/>
          <w:bCs/>
        </w:rPr>
      </w:pPr>
      <w:r w:rsidRPr="006C50E8">
        <w:rPr>
          <w:rFonts w:ascii="Cambria" w:hAnsi="Cambria"/>
          <w:b/>
          <w:bCs/>
        </w:rPr>
        <w:t xml:space="preserve">                                                                 </w:t>
      </w:r>
    </w:p>
    <w:p w:rsidR="003F7F4E" w:rsidRPr="006C50E8" w:rsidRDefault="003F7F4E" w:rsidP="003F7F4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6C50E8">
        <w:rPr>
          <w:rFonts w:ascii="Cambria" w:eastAsiaTheme="minorEastAsia" w:hAnsi="Cambria"/>
          <w:b/>
          <w:bCs/>
        </w:rPr>
        <w:t xml:space="preserve">                                CARLOS AMADEU SIRENA</w:t>
      </w:r>
      <w:r w:rsidRPr="006C50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3F7F4E" w:rsidRPr="006C50E8" w:rsidRDefault="003F7F4E" w:rsidP="003F7F4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6C50E8">
        <w:rPr>
          <w:rFonts w:ascii="Cambria" w:eastAsiaTheme="minorEastAsia" w:hAnsi="Cambria"/>
          <w:bCs/>
        </w:rPr>
        <w:t xml:space="preserve">                                </w:t>
      </w:r>
      <w:r w:rsidRPr="006C50E8">
        <w:rPr>
          <w:rFonts w:ascii="Cambria" w:eastAsiaTheme="minorEastAsia" w:hAnsi="Cambria"/>
          <w:b/>
          <w:bCs/>
        </w:rPr>
        <w:t>Considerando</w:t>
      </w:r>
      <w:r w:rsidRPr="006C50E8">
        <w:rPr>
          <w:rFonts w:ascii="Cambria" w:eastAsiaTheme="minorEastAsia" w:hAnsi="Cambria"/>
          <w:bCs/>
        </w:rPr>
        <w:t xml:space="preserve"> – O Processo SAD. </w:t>
      </w:r>
      <w:r>
        <w:rPr>
          <w:rFonts w:ascii="Cambria" w:eastAsiaTheme="minorEastAsia" w:hAnsi="Cambria"/>
          <w:bCs/>
        </w:rPr>
        <w:t xml:space="preserve"> 4.353 de 04 de </w:t>
      </w:r>
      <w:proofErr w:type="gramStart"/>
      <w:r>
        <w:rPr>
          <w:rFonts w:ascii="Cambria" w:eastAsiaTheme="minorEastAsia" w:hAnsi="Cambria"/>
          <w:bCs/>
        </w:rPr>
        <w:t>Abril</w:t>
      </w:r>
      <w:proofErr w:type="gramEnd"/>
      <w:r>
        <w:rPr>
          <w:rFonts w:ascii="Cambria" w:eastAsiaTheme="minorEastAsia" w:hAnsi="Cambria"/>
          <w:bCs/>
        </w:rPr>
        <w:t xml:space="preserve"> de 2024.</w:t>
      </w:r>
    </w:p>
    <w:p w:rsidR="003F7F4E" w:rsidRPr="006C50E8" w:rsidRDefault="003F7F4E" w:rsidP="003F7F4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Cs/>
        </w:rPr>
        <w:t xml:space="preserve">                          </w:t>
      </w:r>
    </w:p>
    <w:p w:rsidR="003F7F4E" w:rsidRPr="006C50E8" w:rsidRDefault="003F7F4E" w:rsidP="003F7F4E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/>
        </w:rPr>
      </w:pPr>
      <w:r w:rsidRPr="006C50E8">
        <w:rPr>
          <w:rFonts w:ascii="Cambria" w:hAnsi="Cambria"/>
          <w:b/>
        </w:rPr>
        <w:t xml:space="preserve">                                  RESOLVE:</w:t>
      </w:r>
    </w:p>
    <w:p w:rsidR="003F7F4E" w:rsidRPr="006C50E8" w:rsidRDefault="003F7F4E" w:rsidP="003F7F4E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/>
        </w:rPr>
      </w:pPr>
    </w:p>
    <w:p w:rsidR="003F7F4E" w:rsidRPr="006C50E8" w:rsidRDefault="003F7F4E" w:rsidP="003F7F4E">
      <w:pPr>
        <w:autoSpaceDE w:val="0"/>
        <w:autoSpaceDN w:val="0"/>
        <w:jc w:val="both"/>
        <w:rPr>
          <w:rFonts w:ascii="Cambria" w:hAnsi="Cambria"/>
        </w:rPr>
      </w:pPr>
    </w:p>
    <w:p w:rsidR="003F7F4E" w:rsidRPr="006C50E8" w:rsidRDefault="003F7F4E" w:rsidP="003F7F4E">
      <w:pPr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6C50E8">
        <w:rPr>
          <w:rFonts w:ascii="Cambria" w:hAnsi="Cambria"/>
        </w:rPr>
        <w:tab/>
      </w:r>
      <w:r w:rsidRPr="006C50E8">
        <w:rPr>
          <w:rFonts w:ascii="Cambria" w:hAnsi="Cambria"/>
        </w:rPr>
        <w:tab/>
        <w:t xml:space="preserve">   </w:t>
      </w:r>
      <w:r w:rsidRPr="006C50E8">
        <w:rPr>
          <w:rFonts w:ascii="Cambria" w:hAnsi="Cambria"/>
          <w:b/>
        </w:rPr>
        <w:t>Art. 1º</w:t>
      </w:r>
      <w:r w:rsidRPr="006C50E8">
        <w:rPr>
          <w:rFonts w:ascii="Cambria" w:hAnsi="Cambria"/>
        </w:rPr>
        <w:t xml:space="preserve"> - </w:t>
      </w:r>
      <w:proofErr w:type="gramStart"/>
      <w:r w:rsidRPr="006C50E8">
        <w:rPr>
          <w:rFonts w:ascii="Cambria" w:hAnsi="Cambria"/>
        </w:rPr>
        <w:t xml:space="preserve"> </w:t>
      </w:r>
      <w:r w:rsidRPr="006C50E8">
        <w:rPr>
          <w:rFonts w:ascii="Cambria" w:hAnsi="Cambria"/>
          <w:b/>
        </w:rPr>
        <w:t>Exonerar</w:t>
      </w:r>
      <w:proofErr w:type="gramEnd"/>
      <w:r w:rsidRPr="006C50E8">
        <w:rPr>
          <w:rFonts w:ascii="Cambria" w:hAnsi="Cambria"/>
          <w:b/>
        </w:rPr>
        <w:t xml:space="preserve"> a pedido</w:t>
      </w:r>
      <w:r>
        <w:rPr>
          <w:rFonts w:ascii="Cambria" w:hAnsi="Cambria"/>
        </w:rPr>
        <w:t xml:space="preserve"> a Sr</w:t>
      </w:r>
      <w:r w:rsidRPr="006C50E8">
        <w:rPr>
          <w:rFonts w:ascii="Cambria" w:hAnsi="Cambria"/>
        </w:rPr>
        <w:t xml:space="preserve">a. </w:t>
      </w:r>
      <w:r>
        <w:rPr>
          <w:rFonts w:ascii="Cambria" w:hAnsi="Cambria"/>
          <w:b/>
        </w:rPr>
        <w:t xml:space="preserve">MELINA PIMENTEL LOPES MONTANHA </w:t>
      </w:r>
      <w:r w:rsidRPr="006C50E8">
        <w:rPr>
          <w:rFonts w:ascii="Cambria" w:hAnsi="Cambria"/>
          <w:b/>
        </w:rPr>
        <w:t xml:space="preserve">– Matricula - </w:t>
      </w:r>
      <w:r>
        <w:rPr>
          <w:rFonts w:ascii="Cambria" w:hAnsi="Cambria"/>
          <w:b/>
        </w:rPr>
        <w:t>4442</w:t>
      </w:r>
      <w:r w:rsidRPr="006C50E8">
        <w:rPr>
          <w:rFonts w:ascii="Cambria" w:hAnsi="Cambria"/>
          <w:b/>
          <w:bCs/>
        </w:rPr>
        <w:t>,</w:t>
      </w:r>
      <w:r w:rsidRPr="006C50E8">
        <w:rPr>
          <w:rFonts w:ascii="Cambria" w:hAnsi="Cambria"/>
        </w:rPr>
        <w:t xml:space="preserve"> brasileira, maior, residente e domiciliada nesta cidade de Juara, Estado de Mato Grosso, que exercia o cargo efetivo de </w:t>
      </w:r>
      <w:r>
        <w:rPr>
          <w:rFonts w:ascii="Cambria" w:hAnsi="Cambria"/>
        </w:rPr>
        <w:t xml:space="preserve">Especialista Saúde - </w:t>
      </w:r>
      <w:r w:rsidRPr="000C7234">
        <w:rPr>
          <w:rFonts w:ascii="Cambria" w:hAnsi="Cambria"/>
          <w:b/>
        </w:rPr>
        <w:t>Fisioterapeuta</w:t>
      </w:r>
      <w:r w:rsidRPr="006C50E8">
        <w:rPr>
          <w:rFonts w:ascii="Cambria" w:hAnsi="Cambria"/>
        </w:rPr>
        <w:t xml:space="preserve"> junto a Secretaria Municipal de </w:t>
      </w:r>
      <w:r>
        <w:rPr>
          <w:rFonts w:ascii="Cambria" w:hAnsi="Cambria"/>
        </w:rPr>
        <w:t>Saúde/ Divisão Unidade Descentralizada de Reabilitação- UDR</w:t>
      </w:r>
      <w:r w:rsidRPr="006C50E8">
        <w:rPr>
          <w:rFonts w:ascii="Cambria" w:hAnsi="Cambria"/>
        </w:rPr>
        <w:t>.</w:t>
      </w:r>
    </w:p>
    <w:p w:rsidR="003F7F4E" w:rsidRPr="006C50E8" w:rsidRDefault="003F7F4E" w:rsidP="003F7F4E">
      <w:pPr>
        <w:autoSpaceDE w:val="0"/>
        <w:autoSpaceDN w:val="0"/>
        <w:spacing w:line="360" w:lineRule="auto"/>
        <w:jc w:val="both"/>
        <w:rPr>
          <w:rFonts w:ascii="Cambria" w:hAnsi="Cambria" w:cs="Helvetica"/>
        </w:rPr>
      </w:pPr>
      <w:r w:rsidRPr="006C50E8">
        <w:rPr>
          <w:rFonts w:ascii="Cambria" w:hAnsi="Cambria"/>
        </w:rPr>
        <w:t xml:space="preserve">                         </w:t>
      </w:r>
      <w:r w:rsidRPr="006C50E8">
        <w:rPr>
          <w:rFonts w:ascii="Cambria" w:hAnsi="Cambria"/>
          <w:b/>
        </w:rPr>
        <w:t>Art. 2º</w:t>
      </w:r>
      <w:r w:rsidRPr="006C50E8">
        <w:rPr>
          <w:rFonts w:ascii="Cambria" w:hAnsi="Cambria"/>
        </w:rPr>
        <w:t xml:space="preserve"> - </w:t>
      </w:r>
      <w:r w:rsidRPr="006C50E8">
        <w:rPr>
          <w:rFonts w:ascii="Cambria" w:hAnsi="Cambria" w:cs="Helvetica"/>
        </w:rPr>
        <w:t>Esta Portaria entra em vigor nesta data revogando-se as disposições em contrário.</w:t>
      </w:r>
    </w:p>
    <w:p w:rsidR="003F7F4E" w:rsidRPr="006C50E8" w:rsidRDefault="003F7F4E" w:rsidP="003F7F4E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3F7F4E" w:rsidRPr="006C50E8" w:rsidRDefault="003F7F4E" w:rsidP="003F7F4E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 xml:space="preserve">Grosso, 04 de </w:t>
      </w:r>
      <w:proofErr w:type="gramStart"/>
      <w:r>
        <w:rPr>
          <w:rFonts w:ascii="Cambria" w:hAnsi="Cambria" w:cs="Helvetica"/>
          <w:b/>
        </w:rPr>
        <w:t>Abril</w:t>
      </w:r>
      <w:proofErr w:type="gramEnd"/>
      <w:r>
        <w:rPr>
          <w:rFonts w:ascii="Cambria" w:hAnsi="Cambria" w:cs="Helvetica"/>
          <w:b/>
        </w:rPr>
        <w:t xml:space="preserve"> de 2024.</w:t>
      </w:r>
    </w:p>
    <w:p w:rsidR="003F7F4E" w:rsidRPr="006C50E8" w:rsidRDefault="003F7F4E" w:rsidP="003F7F4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3F7F4E" w:rsidRPr="006C50E8" w:rsidRDefault="003F7F4E" w:rsidP="003F7F4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3F7F4E" w:rsidRPr="006C50E8" w:rsidRDefault="003F7F4E" w:rsidP="003F7F4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3F7F4E" w:rsidRPr="006C50E8" w:rsidRDefault="003F7F4E" w:rsidP="003F7F4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3F7F4E" w:rsidRPr="006C50E8" w:rsidRDefault="003F7F4E" w:rsidP="003F7F4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3F7F4E" w:rsidRPr="006C50E8" w:rsidTr="004C44E7">
        <w:tc>
          <w:tcPr>
            <w:tcW w:w="4322" w:type="dxa"/>
            <w:hideMark/>
          </w:tcPr>
          <w:p w:rsidR="003F7F4E" w:rsidRPr="006C50E8" w:rsidRDefault="003F7F4E" w:rsidP="004C44E7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3F7F4E" w:rsidRPr="006C50E8" w:rsidRDefault="003F7F4E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3F7F4E" w:rsidRPr="006C50E8" w:rsidRDefault="003F7F4E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DCD"/>
    <w:rsid w:val="003F7F4E"/>
    <w:rsid w:val="00641648"/>
    <w:rsid w:val="00AE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B8B808-ADAC-45C6-AD31-E81E57D5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7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3F7F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3F7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2024-04-24T13:28:00Z</dcterms:created>
  <dcterms:modified xsi:type="dcterms:W3CDTF">2024-04-24T13:28:00Z</dcterms:modified>
</cp:coreProperties>
</file>