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9AF" w:rsidRDefault="000479AF" w:rsidP="000479AF">
      <w:pPr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                                                          PORTARIA Nº 138/2024</w:t>
      </w:r>
    </w:p>
    <w:p w:rsidR="000479AF" w:rsidRDefault="000479AF" w:rsidP="000479AF">
      <w:pPr>
        <w:autoSpaceDE w:val="0"/>
        <w:autoSpaceDN w:val="0"/>
        <w:jc w:val="both"/>
        <w:rPr>
          <w:rFonts w:ascii="Cambria" w:hAnsi="Cambria"/>
          <w:b/>
          <w:bCs/>
        </w:rPr>
      </w:pPr>
    </w:p>
    <w:p w:rsidR="000479AF" w:rsidRDefault="000479AF" w:rsidP="000479AF">
      <w:pPr>
        <w:autoSpaceDE w:val="0"/>
        <w:autoSpaceDN w:val="0"/>
        <w:ind w:left="4956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DISPÕE SOBRE A ELEVAÇÃO DE NIVEL POR TEMPO DE SERVIÇO DE SERVIDORES PUBLICOS MUNICIPAIS. </w:t>
      </w:r>
    </w:p>
    <w:p w:rsidR="000479AF" w:rsidRDefault="000479AF" w:rsidP="000479AF">
      <w:pPr>
        <w:tabs>
          <w:tab w:val="left" w:pos="3600"/>
        </w:tabs>
        <w:autoSpaceDE w:val="0"/>
        <w:autoSpaceDN w:val="0"/>
        <w:ind w:right="57"/>
        <w:jc w:val="both"/>
        <w:rPr>
          <w:rFonts w:ascii="Cambria" w:hAnsi="Cambria"/>
          <w:b/>
          <w:bCs/>
        </w:rPr>
      </w:pPr>
    </w:p>
    <w:p w:rsidR="000479AF" w:rsidRDefault="000479AF" w:rsidP="000479AF">
      <w:pPr>
        <w:tabs>
          <w:tab w:val="left" w:pos="3600"/>
        </w:tabs>
        <w:autoSpaceDE w:val="0"/>
        <w:autoSpaceDN w:val="0"/>
        <w:ind w:right="57"/>
        <w:jc w:val="both"/>
        <w:rPr>
          <w:rFonts w:ascii="Cambria" w:hAnsi="Cambria"/>
          <w:b/>
          <w:bCs/>
        </w:rPr>
      </w:pPr>
    </w:p>
    <w:p w:rsidR="000479AF" w:rsidRDefault="000479AF" w:rsidP="000479AF">
      <w:pPr>
        <w:pStyle w:val="Corpodetexto"/>
        <w:spacing w:after="0"/>
        <w:jc w:val="both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                        </w:t>
      </w:r>
      <w:r w:rsidRPr="002C2AD0">
        <w:rPr>
          <w:rFonts w:ascii="Cambria" w:hAnsi="Cambria"/>
          <w:b/>
          <w:bCs/>
        </w:rPr>
        <w:t>CARLOS AMADEU SIRENA</w:t>
      </w:r>
      <w:r w:rsidRPr="002C2AD0">
        <w:rPr>
          <w:rFonts w:ascii="Cambria" w:hAnsi="Cambria"/>
          <w:bCs/>
        </w:rPr>
        <w:t>, Prefeito do Município de Juara, Estado de Mato Grosso, no uso de suas atribuições legais, considerando o que a Lei Orgânica lhe confere</w:t>
      </w:r>
    </w:p>
    <w:p w:rsidR="000479AF" w:rsidRPr="00861B9D" w:rsidRDefault="000479AF" w:rsidP="000479AF">
      <w:pPr>
        <w:autoSpaceDE w:val="0"/>
        <w:autoSpaceDN w:val="0"/>
        <w:outlineLvl w:val="0"/>
        <w:rPr>
          <w:rFonts w:ascii="Cambria" w:eastAsiaTheme="minorEastAsia" w:hAnsi="Cambria"/>
          <w:bCs/>
          <w:sz w:val="22"/>
          <w:szCs w:val="22"/>
        </w:rPr>
      </w:pPr>
      <w:r w:rsidRPr="00861B9D">
        <w:rPr>
          <w:rFonts w:ascii="Cambria" w:hAnsi="Cambria"/>
          <w:b/>
          <w:bCs/>
          <w:sz w:val="22"/>
          <w:szCs w:val="22"/>
        </w:rPr>
        <w:t xml:space="preserve">  </w:t>
      </w:r>
    </w:p>
    <w:p w:rsidR="000479AF" w:rsidRPr="00861B9D" w:rsidRDefault="000479AF" w:rsidP="000479AF">
      <w:pPr>
        <w:tabs>
          <w:tab w:val="left" w:pos="3600"/>
        </w:tabs>
        <w:spacing w:after="200" w:line="276" w:lineRule="auto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                      </w:t>
      </w:r>
      <w:r w:rsidRPr="00861B9D">
        <w:rPr>
          <w:rFonts w:ascii="Cambria" w:hAnsi="Cambria"/>
          <w:b/>
          <w:sz w:val="22"/>
          <w:szCs w:val="22"/>
        </w:rPr>
        <w:t>Considerando</w:t>
      </w:r>
      <w:r w:rsidRPr="00861B9D">
        <w:rPr>
          <w:rFonts w:ascii="Cambria" w:hAnsi="Cambria"/>
          <w:sz w:val="22"/>
          <w:szCs w:val="22"/>
        </w:rPr>
        <w:t xml:space="preserve">, O Processo SAD nº </w:t>
      </w:r>
      <w:r>
        <w:rPr>
          <w:rFonts w:ascii="Cambria" w:hAnsi="Cambria"/>
          <w:sz w:val="22"/>
          <w:szCs w:val="22"/>
        </w:rPr>
        <w:t xml:space="preserve">3.985 de 01 de </w:t>
      </w:r>
      <w:proofErr w:type="gramStart"/>
      <w:r>
        <w:rPr>
          <w:rFonts w:ascii="Cambria" w:hAnsi="Cambria"/>
          <w:sz w:val="22"/>
          <w:szCs w:val="22"/>
        </w:rPr>
        <w:t>Abril</w:t>
      </w:r>
      <w:proofErr w:type="gramEnd"/>
      <w:r>
        <w:rPr>
          <w:rFonts w:ascii="Cambria" w:hAnsi="Cambria"/>
          <w:sz w:val="22"/>
          <w:szCs w:val="22"/>
        </w:rPr>
        <w:t xml:space="preserve"> de 2024,</w:t>
      </w:r>
      <w:r w:rsidRPr="00861B9D">
        <w:rPr>
          <w:rFonts w:ascii="Cambria" w:hAnsi="Cambria"/>
          <w:sz w:val="22"/>
          <w:szCs w:val="22"/>
        </w:rPr>
        <w:t xml:space="preserve"> e a Lei Municipal nº 068 de 30 de Dezembro de 2009 Titulo IV – da Movimentação da Carreira – Capitulo I – da Movimentação Funcional – Seção II – da Progressão Funcional   </w:t>
      </w:r>
      <w:proofErr w:type="spellStart"/>
      <w:r w:rsidRPr="00861B9D">
        <w:rPr>
          <w:rFonts w:ascii="Cambria" w:hAnsi="Cambria"/>
          <w:sz w:val="22"/>
          <w:szCs w:val="22"/>
        </w:rPr>
        <w:t>Arts</w:t>
      </w:r>
      <w:proofErr w:type="spellEnd"/>
      <w:r w:rsidRPr="00861B9D">
        <w:rPr>
          <w:rFonts w:ascii="Cambria" w:hAnsi="Cambria"/>
          <w:sz w:val="22"/>
          <w:szCs w:val="22"/>
        </w:rPr>
        <w:t>. 42 e 67;</w:t>
      </w:r>
    </w:p>
    <w:p w:rsidR="000479AF" w:rsidRPr="00861B9D" w:rsidRDefault="000479AF" w:rsidP="000479AF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  <w:r w:rsidRPr="00861B9D">
        <w:rPr>
          <w:rFonts w:ascii="Cambria" w:hAnsi="Cambria"/>
          <w:b/>
          <w:sz w:val="22"/>
          <w:szCs w:val="22"/>
        </w:rPr>
        <w:t xml:space="preserve">          </w:t>
      </w:r>
      <w:r>
        <w:rPr>
          <w:rFonts w:ascii="Cambria" w:hAnsi="Cambria"/>
          <w:b/>
          <w:sz w:val="22"/>
          <w:szCs w:val="22"/>
        </w:rPr>
        <w:t xml:space="preserve">          </w:t>
      </w:r>
      <w:r w:rsidRPr="00861B9D">
        <w:rPr>
          <w:rFonts w:ascii="Cambria" w:hAnsi="Cambria"/>
          <w:b/>
          <w:sz w:val="22"/>
          <w:szCs w:val="22"/>
        </w:rPr>
        <w:t xml:space="preserve"> RESOLVE:</w:t>
      </w:r>
      <w:r w:rsidRPr="00861B9D">
        <w:rPr>
          <w:rFonts w:ascii="Cambria" w:hAnsi="Cambria"/>
          <w:sz w:val="22"/>
          <w:szCs w:val="22"/>
        </w:rPr>
        <w:t xml:space="preserve"> </w:t>
      </w:r>
    </w:p>
    <w:p w:rsidR="000479AF" w:rsidRPr="00861B9D" w:rsidRDefault="000479AF" w:rsidP="000479AF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p w:rsidR="000479AF" w:rsidRPr="00861B9D" w:rsidRDefault="000479AF" w:rsidP="000479AF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  <w:t xml:space="preserve">     </w:t>
      </w:r>
      <w:r w:rsidRPr="00861B9D">
        <w:rPr>
          <w:rFonts w:ascii="Cambria" w:hAnsi="Cambria"/>
          <w:sz w:val="22"/>
          <w:szCs w:val="22"/>
        </w:rPr>
        <w:t xml:space="preserve"> </w:t>
      </w:r>
      <w:r w:rsidRPr="00861B9D">
        <w:rPr>
          <w:rFonts w:ascii="Cambria" w:hAnsi="Cambria"/>
          <w:b/>
          <w:sz w:val="22"/>
          <w:szCs w:val="22"/>
        </w:rPr>
        <w:t>Art. 1º</w:t>
      </w:r>
      <w:r w:rsidRPr="00861B9D">
        <w:rPr>
          <w:rFonts w:ascii="Cambria" w:hAnsi="Cambria"/>
          <w:sz w:val="22"/>
          <w:szCs w:val="22"/>
        </w:rPr>
        <w:t xml:space="preserve"> - Conceder as servidoras abaixo relacionada, elevação de Nível por Tempo de Serviço, lotado na Secretaria Municipal de Educação.</w:t>
      </w:r>
    </w:p>
    <w:p w:rsidR="000479AF" w:rsidRPr="00861B9D" w:rsidRDefault="000479AF" w:rsidP="000479AF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1211"/>
        <w:gridCol w:w="2168"/>
        <w:gridCol w:w="1935"/>
        <w:gridCol w:w="1627"/>
        <w:gridCol w:w="851"/>
        <w:gridCol w:w="708"/>
      </w:tblGrid>
      <w:tr w:rsidR="000479AF" w:rsidRPr="00861B9D" w:rsidTr="004C44E7">
        <w:trPr>
          <w:trHeight w:val="278"/>
        </w:trPr>
        <w:tc>
          <w:tcPr>
            <w:tcW w:w="1211" w:type="dxa"/>
          </w:tcPr>
          <w:p w:rsidR="000479AF" w:rsidRPr="00264F82" w:rsidRDefault="000479AF" w:rsidP="004C44E7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Matrícula</w:t>
            </w:r>
          </w:p>
        </w:tc>
        <w:tc>
          <w:tcPr>
            <w:tcW w:w="2168" w:type="dxa"/>
          </w:tcPr>
          <w:p w:rsidR="000479AF" w:rsidRPr="00264F82" w:rsidRDefault="000479AF" w:rsidP="004C44E7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Nome</w:t>
            </w:r>
          </w:p>
        </w:tc>
        <w:tc>
          <w:tcPr>
            <w:tcW w:w="1935" w:type="dxa"/>
          </w:tcPr>
          <w:p w:rsidR="000479AF" w:rsidRPr="00264F82" w:rsidRDefault="000479AF" w:rsidP="004C44E7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Cargo</w:t>
            </w:r>
          </w:p>
        </w:tc>
        <w:tc>
          <w:tcPr>
            <w:tcW w:w="1627" w:type="dxa"/>
          </w:tcPr>
          <w:p w:rsidR="000479AF" w:rsidRPr="00264F82" w:rsidRDefault="000479AF" w:rsidP="004C44E7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Período</w:t>
            </w:r>
          </w:p>
        </w:tc>
        <w:tc>
          <w:tcPr>
            <w:tcW w:w="1559" w:type="dxa"/>
            <w:gridSpan w:val="2"/>
          </w:tcPr>
          <w:p w:rsidR="000479AF" w:rsidRPr="00264F82" w:rsidRDefault="000479AF" w:rsidP="004C44E7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Nível</w:t>
            </w:r>
          </w:p>
        </w:tc>
      </w:tr>
      <w:tr w:rsidR="000479AF" w:rsidRPr="00861B9D" w:rsidTr="004C44E7">
        <w:trPr>
          <w:trHeight w:val="427"/>
        </w:trPr>
        <w:tc>
          <w:tcPr>
            <w:tcW w:w="1211" w:type="dxa"/>
          </w:tcPr>
          <w:p w:rsidR="000479AF" w:rsidRPr="00264F82" w:rsidRDefault="000479AF" w:rsidP="004C44E7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6976</w:t>
            </w:r>
          </w:p>
        </w:tc>
        <w:tc>
          <w:tcPr>
            <w:tcW w:w="2168" w:type="dxa"/>
          </w:tcPr>
          <w:p w:rsidR="000479AF" w:rsidRPr="00264F82" w:rsidRDefault="000479AF" w:rsidP="004C44E7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Claudia Borges da Costa</w:t>
            </w:r>
          </w:p>
        </w:tc>
        <w:tc>
          <w:tcPr>
            <w:tcW w:w="1935" w:type="dxa"/>
          </w:tcPr>
          <w:p w:rsidR="000479AF" w:rsidRPr="00264F82" w:rsidRDefault="000479AF" w:rsidP="004C44E7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Professor</w:t>
            </w:r>
          </w:p>
        </w:tc>
        <w:tc>
          <w:tcPr>
            <w:tcW w:w="1627" w:type="dxa"/>
          </w:tcPr>
          <w:p w:rsidR="000479AF" w:rsidRPr="00264F82" w:rsidRDefault="000479AF" w:rsidP="004C44E7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16/04/2021</w:t>
            </w:r>
          </w:p>
          <w:p w:rsidR="000479AF" w:rsidRPr="00264F82" w:rsidRDefault="000479AF" w:rsidP="004C44E7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A</w:t>
            </w:r>
          </w:p>
          <w:p w:rsidR="000479AF" w:rsidRPr="00264F82" w:rsidRDefault="000479AF" w:rsidP="004C44E7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16/04/2024</w:t>
            </w:r>
          </w:p>
        </w:tc>
        <w:tc>
          <w:tcPr>
            <w:tcW w:w="851" w:type="dxa"/>
          </w:tcPr>
          <w:p w:rsidR="000479AF" w:rsidRPr="00264F82" w:rsidRDefault="000479AF" w:rsidP="004C44E7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C/3</w:t>
            </w:r>
          </w:p>
        </w:tc>
        <w:tc>
          <w:tcPr>
            <w:tcW w:w="708" w:type="dxa"/>
          </w:tcPr>
          <w:p w:rsidR="000479AF" w:rsidRPr="00264F82" w:rsidRDefault="000479AF" w:rsidP="004C44E7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C/4</w:t>
            </w:r>
          </w:p>
        </w:tc>
      </w:tr>
      <w:tr w:rsidR="000479AF" w:rsidRPr="00861B9D" w:rsidTr="004C44E7">
        <w:trPr>
          <w:trHeight w:val="427"/>
        </w:trPr>
        <w:tc>
          <w:tcPr>
            <w:tcW w:w="1211" w:type="dxa"/>
          </w:tcPr>
          <w:p w:rsidR="000479AF" w:rsidRPr="00264F82" w:rsidRDefault="000479AF" w:rsidP="004C44E7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6965</w:t>
            </w:r>
          </w:p>
        </w:tc>
        <w:tc>
          <w:tcPr>
            <w:tcW w:w="2168" w:type="dxa"/>
          </w:tcPr>
          <w:p w:rsidR="000479AF" w:rsidRPr="00264F82" w:rsidRDefault="000479AF" w:rsidP="004C44E7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Maria Ferreira da Silva Oliveira</w:t>
            </w:r>
          </w:p>
        </w:tc>
        <w:tc>
          <w:tcPr>
            <w:tcW w:w="1935" w:type="dxa"/>
          </w:tcPr>
          <w:p w:rsidR="000479AF" w:rsidRPr="00264F82" w:rsidRDefault="000479AF" w:rsidP="004C44E7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Professor</w:t>
            </w:r>
          </w:p>
        </w:tc>
        <w:tc>
          <w:tcPr>
            <w:tcW w:w="1627" w:type="dxa"/>
          </w:tcPr>
          <w:p w:rsidR="000479AF" w:rsidRPr="00264F82" w:rsidRDefault="000479AF" w:rsidP="004C44E7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02/04/2021</w:t>
            </w:r>
          </w:p>
          <w:p w:rsidR="000479AF" w:rsidRPr="00264F82" w:rsidRDefault="000479AF" w:rsidP="004C44E7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A</w:t>
            </w:r>
          </w:p>
          <w:p w:rsidR="000479AF" w:rsidRPr="00264F82" w:rsidRDefault="000479AF" w:rsidP="004C44E7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02/04/2024</w:t>
            </w:r>
          </w:p>
        </w:tc>
        <w:tc>
          <w:tcPr>
            <w:tcW w:w="851" w:type="dxa"/>
          </w:tcPr>
          <w:p w:rsidR="000479AF" w:rsidRPr="00264F82" w:rsidRDefault="000479AF" w:rsidP="004C44E7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C/7</w:t>
            </w:r>
          </w:p>
        </w:tc>
        <w:tc>
          <w:tcPr>
            <w:tcW w:w="708" w:type="dxa"/>
          </w:tcPr>
          <w:p w:rsidR="000479AF" w:rsidRPr="00264F82" w:rsidRDefault="000479AF" w:rsidP="004C44E7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C/8</w:t>
            </w:r>
          </w:p>
        </w:tc>
      </w:tr>
      <w:tr w:rsidR="000479AF" w:rsidRPr="00861B9D" w:rsidTr="004C44E7">
        <w:trPr>
          <w:trHeight w:val="427"/>
        </w:trPr>
        <w:tc>
          <w:tcPr>
            <w:tcW w:w="1211" w:type="dxa"/>
          </w:tcPr>
          <w:p w:rsidR="000479AF" w:rsidRPr="00264F82" w:rsidRDefault="000479AF" w:rsidP="004C44E7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6972</w:t>
            </w:r>
          </w:p>
        </w:tc>
        <w:tc>
          <w:tcPr>
            <w:tcW w:w="2168" w:type="dxa"/>
          </w:tcPr>
          <w:p w:rsidR="000479AF" w:rsidRPr="00264F82" w:rsidRDefault="000479AF" w:rsidP="004C44E7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Neuza Fatima de Jesus</w:t>
            </w:r>
          </w:p>
        </w:tc>
        <w:tc>
          <w:tcPr>
            <w:tcW w:w="1935" w:type="dxa"/>
          </w:tcPr>
          <w:p w:rsidR="000479AF" w:rsidRPr="00264F82" w:rsidRDefault="000479AF" w:rsidP="004C44E7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Professor</w:t>
            </w:r>
          </w:p>
        </w:tc>
        <w:tc>
          <w:tcPr>
            <w:tcW w:w="1627" w:type="dxa"/>
          </w:tcPr>
          <w:p w:rsidR="000479AF" w:rsidRPr="00264F82" w:rsidRDefault="000479AF" w:rsidP="004C44E7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16/04/2021</w:t>
            </w:r>
          </w:p>
          <w:p w:rsidR="000479AF" w:rsidRPr="00264F82" w:rsidRDefault="000479AF" w:rsidP="004C44E7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A</w:t>
            </w:r>
          </w:p>
          <w:p w:rsidR="000479AF" w:rsidRPr="00264F82" w:rsidRDefault="000479AF" w:rsidP="004C44E7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16/04/2024</w:t>
            </w:r>
          </w:p>
        </w:tc>
        <w:tc>
          <w:tcPr>
            <w:tcW w:w="851" w:type="dxa"/>
          </w:tcPr>
          <w:p w:rsidR="000479AF" w:rsidRPr="00264F82" w:rsidRDefault="000479AF" w:rsidP="004C44E7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C/3</w:t>
            </w:r>
          </w:p>
        </w:tc>
        <w:tc>
          <w:tcPr>
            <w:tcW w:w="708" w:type="dxa"/>
          </w:tcPr>
          <w:p w:rsidR="000479AF" w:rsidRPr="00264F82" w:rsidRDefault="000479AF" w:rsidP="004C44E7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C/4</w:t>
            </w:r>
          </w:p>
        </w:tc>
      </w:tr>
      <w:tr w:rsidR="000479AF" w:rsidRPr="00861B9D" w:rsidTr="004C44E7">
        <w:trPr>
          <w:trHeight w:val="427"/>
        </w:trPr>
        <w:tc>
          <w:tcPr>
            <w:tcW w:w="1211" w:type="dxa"/>
          </w:tcPr>
          <w:p w:rsidR="000479AF" w:rsidRPr="00264F82" w:rsidRDefault="000479AF" w:rsidP="004C44E7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6971</w:t>
            </w:r>
          </w:p>
        </w:tc>
        <w:tc>
          <w:tcPr>
            <w:tcW w:w="2168" w:type="dxa"/>
          </w:tcPr>
          <w:p w:rsidR="000479AF" w:rsidRPr="00264F82" w:rsidRDefault="000479AF" w:rsidP="004C44E7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Patrícia Aparecida Gonçalves</w:t>
            </w:r>
          </w:p>
        </w:tc>
        <w:tc>
          <w:tcPr>
            <w:tcW w:w="1935" w:type="dxa"/>
          </w:tcPr>
          <w:p w:rsidR="000479AF" w:rsidRPr="00264F82" w:rsidRDefault="000479AF" w:rsidP="004C44E7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Professor</w:t>
            </w:r>
          </w:p>
        </w:tc>
        <w:tc>
          <w:tcPr>
            <w:tcW w:w="1627" w:type="dxa"/>
          </w:tcPr>
          <w:p w:rsidR="000479AF" w:rsidRPr="00264F82" w:rsidRDefault="000479AF" w:rsidP="004C44E7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16/04/2021</w:t>
            </w:r>
          </w:p>
          <w:p w:rsidR="000479AF" w:rsidRPr="00264F82" w:rsidRDefault="000479AF" w:rsidP="004C44E7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A</w:t>
            </w:r>
          </w:p>
          <w:p w:rsidR="000479AF" w:rsidRPr="00264F82" w:rsidRDefault="000479AF" w:rsidP="004C44E7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16/04/2024</w:t>
            </w:r>
          </w:p>
        </w:tc>
        <w:tc>
          <w:tcPr>
            <w:tcW w:w="851" w:type="dxa"/>
          </w:tcPr>
          <w:p w:rsidR="000479AF" w:rsidRPr="00264F82" w:rsidRDefault="000479AF" w:rsidP="004C44E7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C/3</w:t>
            </w:r>
          </w:p>
        </w:tc>
        <w:tc>
          <w:tcPr>
            <w:tcW w:w="708" w:type="dxa"/>
          </w:tcPr>
          <w:p w:rsidR="000479AF" w:rsidRPr="00264F82" w:rsidRDefault="000479AF" w:rsidP="004C44E7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C/4</w:t>
            </w:r>
          </w:p>
        </w:tc>
      </w:tr>
      <w:tr w:rsidR="000479AF" w:rsidRPr="00861B9D" w:rsidTr="004C44E7">
        <w:trPr>
          <w:trHeight w:val="427"/>
        </w:trPr>
        <w:tc>
          <w:tcPr>
            <w:tcW w:w="1211" w:type="dxa"/>
          </w:tcPr>
          <w:p w:rsidR="000479AF" w:rsidRPr="00264F82" w:rsidRDefault="000479AF" w:rsidP="004C44E7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6977</w:t>
            </w:r>
          </w:p>
        </w:tc>
        <w:tc>
          <w:tcPr>
            <w:tcW w:w="2168" w:type="dxa"/>
          </w:tcPr>
          <w:p w:rsidR="000479AF" w:rsidRPr="00264F82" w:rsidRDefault="000479AF" w:rsidP="004C44E7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Simone Santos de Oliveira</w:t>
            </w:r>
          </w:p>
        </w:tc>
        <w:tc>
          <w:tcPr>
            <w:tcW w:w="1935" w:type="dxa"/>
          </w:tcPr>
          <w:p w:rsidR="000479AF" w:rsidRPr="00264F82" w:rsidRDefault="000479AF" w:rsidP="004C44E7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Professor</w:t>
            </w:r>
          </w:p>
        </w:tc>
        <w:tc>
          <w:tcPr>
            <w:tcW w:w="1627" w:type="dxa"/>
          </w:tcPr>
          <w:p w:rsidR="000479AF" w:rsidRPr="00264F82" w:rsidRDefault="000479AF" w:rsidP="004C44E7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16/04/2021</w:t>
            </w:r>
          </w:p>
          <w:p w:rsidR="000479AF" w:rsidRPr="00264F82" w:rsidRDefault="000479AF" w:rsidP="004C44E7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A</w:t>
            </w:r>
          </w:p>
          <w:p w:rsidR="000479AF" w:rsidRPr="00264F82" w:rsidRDefault="000479AF" w:rsidP="004C44E7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16/04/2024</w:t>
            </w:r>
          </w:p>
        </w:tc>
        <w:tc>
          <w:tcPr>
            <w:tcW w:w="851" w:type="dxa"/>
          </w:tcPr>
          <w:p w:rsidR="000479AF" w:rsidRPr="00264F82" w:rsidRDefault="000479AF" w:rsidP="004C44E7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C/3</w:t>
            </w:r>
          </w:p>
        </w:tc>
        <w:tc>
          <w:tcPr>
            <w:tcW w:w="708" w:type="dxa"/>
          </w:tcPr>
          <w:p w:rsidR="000479AF" w:rsidRPr="00264F82" w:rsidRDefault="000479AF" w:rsidP="004C44E7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C/4</w:t>
            </w:r>
          </w:p>
        </w:tc>
      </w:tr>
      <w:tr w:rsidR="000479AF" w:rsidRPr="00861B9D" w:rsidTr="004C44E7">
        <w:trPr>
          <w:trHeight w:val="427"/>
        </w:trPr>
        <w:tc>
          <w:tcPr>
            <w:tcW w:w="1211" w:type="dxa"/>
          </w:tcPr>
          <w:p w:rsidR="000479AF" w:rsidRPr="00264F82" w:rsidRDefault="000479AF" w:rsidP="004C44E7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6958</w:t>
            </w:r>
          </w:p>
        </w:tc>
        <w:tc>
          <w:tcPr>
            <w:tcW w:w="2168" w:type="dxa"/>
          </w:tcPr>
          <w:p w:rsidR="000479AF" w:rsidRPr="00264F82" w:rsidRDefault="000479AF" w:rsidP="004C44E7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Tania Fernandes</w:t>
            </w:r>
          </w:p>
        </w:tc>
        <w:tc>
          <w:tcPr>
            <w:tcW w:w="1935" w:type="dxa"/>
          </w:tcPr>
          <w:p w:rsidR="000479AF" w:rsidRPr="00264F82" w:rsidRDefault="000479AF" w:rsidP="004C44E7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Professor</w:t>
            </w:r>
          </w:p>
        </w:tc>
        <w:tc>
          <w:tcPr>
            <w:tcW w:w="1627" w:type="dxa"/>
          </w:tcPr>
          <w:p w:rsidR="000479AF" w:rsidRPr="00264F82" w:rsidRDefault="000479AF" w:rsidP="004C44E7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01/04/2021</w:t>
            </w:r>
          </w:p>
          <w:p w:rsidR="000479AF" w:rsidRPr="00264F82" w:rsidRDefault="000479AF" w:rsidP="004C44E7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A</w:t>
            </w:r>
          </w:p>
          <w:p w:rsidR="000479AF" w:rsidRPr="00264F82" w:rsidRDefault="000479AF" w:rsidP="004C44E7">
            <w:pPr>
              <w:jc w:val="center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 w:rsidRPr="00264F82">
              <w:rPr>
                <w:rFonts w:ascii="Cambria" w:hAnsi="Cambria"/>
                <w:b/>
                <w:sz w:val="20"/>
                <w:szCs w:val="20"/>
                <w:lang w:eastAsia="en-US"/>
              </w:rPr>
              <w:t>01/04/2024</w:t>
            </w:r>
          </w:p>
        </w:tc>
        <w:tc>
          <w:tcPr>
            <w:tcW w:w="851" w:type="dxa"/>
          </w:tcPr>
          <w:p w:rsidR="000479AF" w:rsidRPr="00264F82" w:rsidRDefault="000479AF" w:rsidP="004C44E7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C/3</w:t>
            </w:r>
          </w:p>
        </w:tc>
        <w:tc>
          <w:tcPr>
            <w:tcW w:w="708" w:type="dxa"/>
          </w:tcPr>
          <w:p w:rsidR="000479AF" w:rsidRPr="00264F82" w:rsidRDefault="000479AF" w:rsidP="004C44E7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  <w:lang w:eastAsia="en-US"/>
              </w:rPr>
            </w:pPr>
            <w:r>
              <w:rPr>
                <w:rFonts w:ascii="Cambria" w:hAnsi="Cambria"/>
                <w:b/>
                <w:sz w:val="20"/>
                <w:szCs w:val="20"/>
                <w:lang w:eastAsia="en-US"/>
              </w:rPr>
              <w:t>C/4</w:t>
            </w:r>
          </w:p>
        </w:tc>
      </w:tr>
    </w:tbl>
    <w:p w:rsidR="000479AF" w:rsidRPr="00861B9D" w:rsidRDefault="000479AF" w:rsidP="000479AF">
      <w:pPr>
        <w:tabs>
          <w:tab w:val="left" w:pos="3686"/>
        </w:tabs>
        <w:spacing w:after="200" w:line="276" w:lineRule="auto"/>
        <w:jc w:val="both"/>
        <w:outlineLvl w:val="0"/>
        <w:rPr>
          <w:rFonts w:ascii="Cambria" w:eastAsiaTheme="minorEastAsia" w:hAnsi="Cambria"/>
        </w:rPr>
      </w:pPr>
      <w:r w:rsidRPr="00861B9D">
        <w:rPr>
          <w:rFonts w:ascii="Cambria" w:hAnsi="Cambria"/>
        </w:rPr>
        <w:t xml:space="preserve">  </w:t>
      </w:r>
      <w:r>
        <w:rPr>
          <w:rFonts w:ascii="Cambria" w:hAnsi="Cambria"/>
        </w:rPr>
        <w:t xml:space="preserve">                </w:t>
      </w:r>
      <w:r w:rsidRPr="00861B9D">
        <w:rPr>
          <w:rFonts w:ascii="Cambria" w:hAnsi="Cambria"/>
          <w:b/>
        </w:rPr>
        <w:t>Art. 2º</w:t>
      </w:r>
      <w:r w:rsidRPr="00861B9D">
        <w:rPr>
          <w:rFonts w:ascii="Cambria" w:hAnsi="Cambria"/>
        </w:rPr>
        <w:t xml:space="preserve"> - Esta Portaria entrará em vigor nesta data revogando-se as disposições em contrário.</w:t>
      </w:r>
    </w:p>
    <w:p w:rsidR="000479AF" w:rsidRPr="00861B9D" w:rsidRDefault="000479AF" w:rsidP="000479AF">
      <w:pPr>
        <w:autoSpaceDE w:val="0"/>
        <w:autoSpaceDN w:val="0"/>
        <w:rPr>
          <w:rFonts w:ascii="Cambria" w:eastAsia="Calibri" w:hAnsi="Cambria"/>
          <w:b/>
          <w:bCs/>
        </w:rPr>
      </w:pPr>
    </w:p>
    <w:p w:rsidR="000479AF" w:rsidRPr="000919EE" w:rsidRDefault="000479AF" w:rsidP="000479AF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0919EE">
        <w:rPr>
          <w:rFonts w:ascii="Cambria" w:hAnsi="Cambria" w:cs="Helvetica"/>
          <w:b/>
        </w:rPr>
        <w:t>Governo Municipal de Juara, Estado de Mato</w:t>
      </w:r>
    </w:p>
    <w:p w:rsidR="000479AF" w:rsidRPr="007A6543" w:rsidRDefault="000479AF" w:rsidP="000479AF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proofErr w:type="gramStart"/>
      <w:r w:rsidRPr="000919EE">
        <w:rPr>
          <w:rFonts w:ascii="Cambria" w:hAnsi="Cambria" w:cs="Helvetica"/>
          <w:b/>
        </w:rPr>
        <w:t xml:space="preserve">Grosso,  </w:t>
      </w:r>
      <w:r>
        <w:rPr>
          <w:rFonts w:ascii="Cambria" w:hAnsi="Cambria" w:cs="Helvetica"/>
          <w:b/>
        </w:rPr>
        <w:t>01</w:t>
      </w:r>
      <w:proofErr w:type="gramEnd"/>
      <w:r>
        <w:rPr>
          <w:rFonts w:ascii="Cambria" w:hAnsi="Cambria" w:cs="Helvetica"/>
          <w:b/>
        </w:rPr>
        <w:t xml:space="preserve"> de Abril</w:t>
      </w:r>
      <w:r w:rsidRPr="000919EE">
        <w:rPr>
          <w:rFonts w:ascii="Cambria" w:hAnsi="Cambria" w:cs="Helvetica"/>
          <w:b/>
        </w:rPr>
        <w:t xml:space="preserve"> de 2024.</w:t>
      </w:r>
    </w:p>
    <w:p w:rsidR="000479AF" w:rsidRDefault="000479AF" w:rsidP="000479AF">
      <w:pPr>
        <w:shd w:val="clear" w:color="auto" w:fill="FFFFFF"/>
        <w:spacing w:after="150"/>
        <w:jc w:val="center"/>
        <w:rPr>
          <w:rFonts w:ascii="Cambria" w:hAnsi="Cambria" w:cs="Helvetica"/>
          <w:color w:val="333333"/>
        </w:rPr>
      </w:pPr>
    </w:p>
    <w:p w:rsidR="000479AF" w:rsidRPr="00950846" w:rsidRDefault="000479AF" w:rsidP="000479AF">
      <w:pPr>
        <w:shd w:val="clear" w:color="auto" w:fill="FFFFFF"/>
        <w:spacing w:after="150"/>
        <w:jc w:val="center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0479AF" w:rsidRPr="00950846" w:rsidTr="004C44E7">
        <w:tc>
          <w:tcPr>
            <w:tcW w:w="4322" w:type="dxa"/>
            <w:hideMark/>
          </w:tcPr>
          <w:p w:rsidR="000479AF" w:rsidRPr="00950846" w:rsidRDefault="000479AF" w:rsidP="004C44E7">
            <w:pPr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950846">
              <w:rPr>
                <w:rFonts w:ascii="Cambria" w:eastAsia="Calibri" w:hAnsi="Cambria"/>
                <w:b/>
                <w:bCs/>
              </w:rPr>
              <w:t xml:space="preserve">MARCIA REGINA F. ARAUJO                   </w:t>
            </w:r>
            <w:r w:rsidRPr="00950846">
              <w:rPr>
                <w:rFonts w:ascii="Cambria" w:eastAsia="Calibri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0479AF" w:rsidRPr="00950846" w:rsidRDefault="000479AF" w:rsidP="004C44E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</w:rPr>
            </w:pPr>
            <w:r w:rsidRPr="00950846">
              <w:rPr>
                <w:rFonts w:ascii="Cambria" w:eastAsia="Calibri" w:hAnsi="Cambria"/>
                <w:b/>
                <w:bCs/>
              </w:rPr>
              <w:t>CARLOS AMADEU SIRENA</w:t>
            </w:r>
          </w:p>
          <w:p w:rsidR="000479AF" w:rsidRPr="00950846" w:rsidRDefault="000479AF" w:rsidP="004C44E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</w:rPr>
            </w:pPr>
            <w:r w:rsidRPr="00950846">
              <w:rPr>
                <w:rFonts w:ascii="Cambria" w:eastAsia="Calibri" w:hAnsi="Cambria"/>
                <w:bCs/>
              </w:rPr>
              <w:t>Prefeito do Município</w:t>
            </w:r>
          </w:p>
        </w:tc>
      </w:tr>
    </w:tbl>
    <w:p w:rsidR="00641648" w:rsidRDefault="00641648">
      <w:bookmarkStart w:id="0" w:name="_GoBack"/>
      <w:bookmarkEnd w:id="0"/>
    </w:p>
    <w:sectPr w:rsidR="006416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812"/>
    <w:rsid w:val="000479AF"/>
    <w:rsid w:val="00641648"/>
    <w:rsid w:val="00D2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B21CB1-9353-4855-92F5-453639C9A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9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47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0479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detexto">
    <w:name w:val="Body Text"/>
    <w:basedOn w:val="Normal"/>
    <w:link w:val="CorpodetextoChar"/>
    <w:unhideWhenUsed/>
    <w:rsid w:val="000479AF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0479A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2024-04-24T13:27:00Z</dcterms:created>
  <dcterms:modified xsi:type="dcterms:W3CDTF">2024-04-24T13:27:00Z</dcterms:modified>
</cp:coreProperties>
</file>