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A82" w:rsidRPr="00FF7970" w:rsidRDefault="008B4A82" w:rsidP="009A4359">
      <w:pPr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FF7970">
        <w:rPr>
          <w:rFonts w:asciiTheme="majorHAnsi" w:hAnsiTheme="majorHAnsi" w:cs="Arial"/>
          <w:b/>
          <w:sz w:val="24"/>
          <w:szCs w:val="24"/>
        </w:rPr>
        <w:t xml:space="preserve">Lei Complementar n° </w:t>
      </w:r>
      <w:r w:rsidR="00FC77FF" w:rsidRPr="00FF7970">
        <w:rPr>
          <w:rFonts w:asciiTheme="majorHAnsi" w:hAnsiTheme="majorHAnsi" w:cs="Arial"/>
          <w:b/>
          <w:sz w:val="24"/>
          <w:szCs w:val="24"/>
        </w:rPr>
        <w:t>1</w:t>
      </w:r>
      <w:r w:rsidR="001C66F7" w:rsidRPr="00FF7970">
        <w:rPr>
          <w:rFonts w:asciiTheme="majorHAnsi" w:hAnsiTheme="majorHAnsi" w:cs="Arial"/>
          <w:b/>
          <w:sz w:val="24"/>
          <w:szCs w:val="24"/>
        </w:rPr>
        <w:t>9</w:t>
      </w:r>
      <w:r w:rsidR="00F03420" w:rsidRPr="00FF7970">
        <w:rPr>
          <w:rFonts w:asciiTheme="majorHAnsi" w:hAnsiTheme="majorHAnsi" w:cs="Arial"/>
          <w:b/>
          <w:sz w:val="24"/>
          <w:szCs w:val="24"/>
        </w:rPr>
        <w:t>2</w:t>
      </w:r>
      <w:r w:rsidR="0074778D" w:rsidRPr="00FF7970">
        <w:rPr>
          <w:rFonts w:asciiTheme="majorHAnsi" w:hAnsiTheme="majorHAnsi" w:cs="Arial"/>
          <w:b/>
          <w:sz w:val="24"/>
          <w:szCs w:val="24"/>
        </w:rPr>
        <w:t xml:space="preserve">, </w:t>
      </w:r>
      <w:r w:rsidR="0089536A" w:rsidRPr="00FF7970">
        <w:rPr>
          <w:rFonts w:asciiTheme="majorHAnsi" w:hAnsiTheme="majorHAnsi" w:cs="Arial"/>
          <w:b/>
          <w:sz w:val="24"/>
          <w:szCs w:val="24"/>
        </w:rPr>
        <w:t xml:space="preserve">de </w:t>
      </w:r>
      <w:r w:rsidR="00F03420" w:rsidRPr="00FF7970">
        <w:rPr>
          <w:rFonts w:asciiTheme="majorHAnsi" w:hAnsiTheme="majorHAnsi" w:cs="Arial"/>
          <w:b/>
          <w:sz w:val="24"/>
          <w:szCs w:val="24"/>
        </w:rPr>
        <w:t>31</w:t>
      </w:r>
      <w:r w:rsidR="000625EA" w:rsidRPr="00FF7970">
        <w:rPr>
          <w:rFonts w:asciiTheme="majorHAnsi" w:hAnsiTheme="majorHAnsi" w:cs="Arial"/>
          <w:b/>
          <w:sz w:val="24"/>
          <w:szCs w:val="24"/>
        </w:rPr>
        <w:t xml:space="preserve"> </w:t>
      </w:r>
      <w:r w:rsidR="0074778D" w:rsidRPr="00FF7970">
        <w:rPr>
          <w:rFonts w:asciiTheme="majorHAnsi" w:hAnsiTheme="majorHAnsi" w:cs="Arial"/>
          <w:b/>
          <w:sz w:val="24"/>
          <w:szCs w:val="24"/>
        </w:rPr>
        <w:t xml:space="preserve">de </w:t>
      </w:r>
      <w:r w:rsidR="000625EA" w:rsidRPr="00FF7970">
        <w:rPr>
          <w:rFonts w:asciiTheme="majorHAnsi" w:hAnsiTheme="majorHAnsi" w:cs="Arial"/>
          <w:b/>
          <w:sz w:val="24"/>
          <w:szCs w:val="24"/>
        </w:rPr>
        <w:t>dezem</w:t>
      </w:r>
      <w:r w:rsidR="001C66F7" w:rsidRPr="00FF7970">
        <w:rPr>
          <w:rFonts w:asciiTheme="majorHAnsi" w:hAnsiTheme="majorHAnsi" w:cs="Arial"/>
          <w:b/>
          <w:sz w:val="24"/>
          <w:szCs w:val="24"/>
        </w:rPr>
        <w:t>bro</w:t>
      </w:r>
      <w:r w:rsidR="0074778D" w:rsidRPr="00FF7970">
        <w:rPr>
          <w:rFonts w:asciiTheme="majorHAnsi" w:hAnsiTheme="majorHAnsi" w:cs="Arial"/>
          <w:b/>
          <w:sz w:val="24"/>
          <w:szCs w:val="24"/>
        </w:rPr>
        <w:t xml:space="preserve"> de </w:t>
      </w:r>
      <w:r w:rsidR="00C17EBA" w:rsidRPr="00FF7970">
        <w:rPr>
          <w:rFonts w:asciiTheme="majorHAnsi" w:hAnsiTheme="majorHAnsi" w:cs="Arial"/>
          <w:b/>
          <w:sz w:val="24"/>
          <w:szCs w:val="24"/>
        </w:rPr>
        <w:t>20</w:t>
      </w:r>
      <w:r w:rsidR="006D74CD" w:rsidRPr="00FF7970">
        <w:rPr>
          <w:rFonts w:asciiTheme="majorHAnsi" w:hAnsiTheme="majorHAnsi" w:cs="Arial"/>
          <w:b/>
          <w:sz w:val="24"/>
          <w:szCs w:val="24"/>
        </w:rPr>
        <w:t>20</w:t>
      </w:r>
      <w:r w:rsidR="009938DF" w:rsidRPr="00FF7970">
        <w:rPr>
          <w:rFonts w:asciiTheme="majorHAnsi" w:hAnsiTheme="majorHAnsi" w:cs="Arial"/>
          <w:b/>
          <w:sz w:val="24"/>
          <w:szCs w:val="24"/>
        </w:rPr>
        <w:t>.</w:t>
      </w:r>
    </w:p>
    <w:p w:rsidR="00711C3B" w:rsidRPr="00FF7970" w:rsidRDefault="00711C3B" w:rsidP="009A4359">
      <w:pPr>
        <w:pStyle w:val="western"/>
        <w:spacing w:before="0" w:beforeAutospacing="0" w:after="0"/>
        <w:ind w:left="3828" w:right="-1"/>
        <w:jc w:val="both"/>
        <w:rPr>
          <w:rFonts w:asciiTheme="majorHAnsi" w:hAnsiTheme="majorHAnsi" w:cs="Arial"/>
          <w:bCs/>
        </w:rPr>
      </w:pPr>
      <w:bookmarkStart w:id="0" w:name="a56"/>
      <w:bookmarkEnd w:id="0"/>
    </w:p>
    <w:p w:rsidR="0008340E" w:rsidRPr="00FF7970" w:rsidRDefault="0008340E" w:rsidP="009A4359">
      <w:pPr>
        <w:tabs>
          <w:tab w:val="left" w:pos="3936"/>
        </w:tabs>
        <w:spacing w:after="0" w:line="240" w:lineRule="auto"/>
        <w:ind w:right="-31"/>
        <w:rPr>
          <w:rFonts w:asciiTheme="majorHAnsi" w:hAnsiTheme="majorHAnsi" w:cs="Arial"/>
          <w:b/>
          <w:sz w:val="24"/>
          <w:szCs w:val="24"/>
        </w:rPr>
      </w:pPr>
      <w:bookmarkStart w:id="1" w:name="a33"/>
      <w:bookmarkEnd w:id="1"/>
      <w:r w:rsidRPr="00FF7970">
        <w:rPr>
          <w:rFonts w:asciiTheme="majorHAnsi" w:hAnsiTheme="majorHAnsi" w:cs="Arial"/>
          <w:sz w:val="24"/>
          <w:szCs w:val="24"/>
        </w:rPr>
        <w:tab/>
      </w:r>
      <w:r w:rsidRPr="00FF7970">
        <w:rPr>
          <w:rFonts w:asciiTheme="majorHAnsi" w:hAnsiTheme="majorHAnsi" w:cs="Arial"/>
          <w:b/>
          <w:sz w:val="24"/>
          <w:szCs w:val="24"/>
        </w:rPr>
        <w:t>Dispõe sobre a autorização para redução de alíquota de Imposto Predial e Territorial Urbano – IPTU aos imóveis residenciais localizados na zona urbana, beneficiados por Financiamento Habitacional, e dá outras providências.</w:t>
      </w:r>
    </w:p>
    <w:p w:rsidR="003E1636" w:rsidRDefault="003E1636" w:rsidP="009A4359">
      <w:pPr>
        <w:spacing w:after="0" w:line="240" w:lineRule="auto"/>
        <w:ind w:left="3969" w:right="-31"/>
        <w:jc w:val="both"/>
        <w:rPr>
          <w:rFonts w:asciiTheme="majorHAnsi" w:hAnsiTheme="majorHAnsi" w:cs="Arial"/>
          <w:sz w:val="24"/>
          <w:szCs w:val="24"/>
        </w:rPr>
      </w:pPr>
    </w:p>
    <w:p w:rsidR="0008340E" w:rsidRPr="00FF7970" w:rsidRDefault="0008340E" w:rsidP="0008340E">
      <w:pPr>
        <w:spacing w:after="0" w:line="240" w:lineRule="auto"/>
        <w:ind w:right="-31"/>
        <w:rPr>
          <w:rFonts w:asciiTheme="majorHAnsi" w:hAnsiTheme="majorHAnsi" w:cs="Arial"/>
          <w:sz w:val="18"/>
          <w:szCs w:val="18"/>
        </w:rPr>
      </w:pPr>
      <w:r w:rsidRPr="00FF7970">
        <w:rPr>
          <w:rFonts w:asciiTheme="majorHAnsi" w:hAnsiTheme="majorHAnsi" w:cs="Arial"/>
          <w:sz w:val="18"/>
          <w:szCs w:val="18"/>
        </w:rPr>
        <w:t>Autor: Vereador Lé</w:t>
      </w:r>
      <w:r>
        <w:rPr>
          <w:rFonts w:asciiTheme="majorHAnsi" w:hAnsiTheme="majorHAnsi" w:cs="Arial"/>
          <w:sz w:val="18"/>
          <w:szCs w:val="18"/>
        </w:rPr>
        <w:t>o Boy.</w:t>
      </w:r>
    </w:p>
    <w:p w:rsidR="0008340E" w:rsidRPr="00FF7970" w:rsidRDefault="0008340E" w:rsidP="009A4359">
      <w:pPr>
        <w:spacing w:after="0" w:line="240" w:lineRule="auto"/>
        <w:ind w:left="3969" w:right="-31"/>
        <w:jc w:val="both"/>
        <w:rPr>
          <w:rFonts w:asciiTheme="majorHAnsi" w:hAnsiTheme="majorHAnsi" w:cs="Arial"/>
          <w:sz w:val="24"/>
          <w:szCs w:val="24"/>
        </w:rPr>
      </w:pPr>
      <w:bookmarkStart w:id="2" w:name="_GoBack"/>
      <w:bookmarkEnd w:id="2"/>
    </w:p>
    <w:p w:rsidR="003E1636" w:rsidRPr="00FF7970" w:rsidRDefault="003E1636" w:rsidP="009A4359">
      <w:pPr>
        <w:spacing w:after="0" w:line="240" w:lineRule="auto"/>
        <w:ind w:firstLine="1423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O Prefeito do Município de Juara, Estado de Mato Grosso, faz saber que a Câmara Municipal aprovou e eu sanciono a seguinte Lei:</w:t>
      </w:r>
    </w:p>
    <w:p w:rsidR="003E1636" w:rsidRPr="00FF7970" w:rsidRDefault="003E1636" w:rsidP="009A4359">
      <w:pPr>
        <w:spacing w:after="0"/>
        <w:ind w:right="-31" w:firstLine="1134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Art. 1º</w:t>
      </w:r>
      <w:r w:rsidRPr="00FF7970">
        <w:rPr>
          <w:rFonts w:asciiTheme="majorHAnsi" w:hAnsiTheme="majorHAnsi" w:cs="Arial"/>
          <w:b/>
          <w:sz w:val="24"/>
          <w:szCs w:val="24"/>
        </w:rPr>
        <w:t xml:space="preserve"> </w:t>
      </w:r>
      <w:r w:rsidRPr="00FF7970">
        <w:rPr>
          <w:rFonts w:asciiTheme="majorHAnsi" w:hAnsiTheme="majorHAnsi" w:cs="Arial"/>
          <w:sz w:val="24"/>
          <w:szCs w:val="24"/>
        </w:rPr>
        <w:t>Fica estabelecida alíquota diferenciada do Imposto Predial e Territorial Urbano – IPTU, para os imóveis residenciais beneficiados por Financiamento Habitacional, desde que localizados no perímetro urbano, no Município de Juara, Estado de Mato Grosso, na forma desta lei.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Art. 2º</w:t>
      </w:r>
      <w:r w:rsidRPr="00FF7970">
        <w:rPr>
          <w:rFonts w:asciiTheme="majorHAnsi" w:hAnsiTheme="majorHAnsi" w:cs="Arial"/>
          <w:b/>
          <w:sz w:val="24"/>
          <w:szCs w:val="24"/>
        </w:rPr>
        <w:t xml:space="preserve"> </w:t>
      </w:r>
      <w:r w:rsidRPr="00FF7970">
        <w:rPr>
          <w:rFonts w:asciiTheme="majorHAnsi" w:hAnsiTheme="majorHAnsi" w:cs="Arial"/>
          <w:sz w:val="24"/>
          <w:szCs w:val="24"/>
        </w:rPr>
        <w:t>O benefício de que trata o art. 1°, será concedido ao contribuinte que atender a todos os seguintes requisitos:</w:t>
      </w:r>
    </w:p>
    <w:p w:rsidR="003E1636" w:rsidRPr="00FF7970" w:rsidRDefault="00844A0A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I</w:t>
      </w:r>
      <w:r w:rsidR="003E1636" w:rsidRPr="00FF7970">
        <w:rPr>
          <w:rFonts w:asciiTheme="majorHAnsi" w:hAnsiTheme="majorHAnsi" w:cs="Arial"/>
          <w:sz w:val="24"/>
          <w:szCs w:val="24"/>
        </w:rPr>
        <w:t xml:space="preserve"> – cuja renda mensal familiar não ultrapasse o valor de 5 (cinco) salários mínimos;</w:t>
      </w:r>
    </w:p>
    <w:p w:rsidR="003E1636" w:rsidRPr="00FF7970" w:rsidRDefault="00844A0A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II</w:t>
      </w:r>
      <w:r w:rsidR="003E1636" w:rsidRPr="00FF7970">
        <w:rPr>
          <w:rFonts w:asciiTheme="majorHAnsi" w:hAnsiTheme="majorHAnsi" w:cs="Arial"/>
          <w:sz w:val="24"/>
          <w:szCs w:val="24"/>
        </w:rPr>
        <w:t xml:space="preserve"> – que a área edificada do imóvel não ultrapasse o limite de 110m² (cento e dez metros quadrados);</w:t>
      </w:r>
    </w:p>
    <w:p w:rsidR="003E1636" w:rsidRPr="00FF7970" w:rsidRDefault="00844A0A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III</w:t>
      </w:r>
      <w:r w:rsidR="003E1636" w:rsidRPr="00FF7970">
        <w:rPr>
          <w:rFonts w:asciiTheme="majorHAnsi" w:hAnsiTheme="majorHAnsi" w:cs="Arial"/>
          <w:sz w:val="24"/>
          <w:szCs w:val="24"/>
        </w:rPr>
        <w:t xml:space="preserve"> –</w:t>
      </w:r>
      <w:r w:rsidR="003E1636" w:rsidRPr="00FF7970">
        <w:rPr>
          <w:rFonts w:asciiTheme="majorHAnsi" w:hAnsiTheme="majorHAnsi" w:cs="Arial"/>
          <w:b/>
          <w:sz w:val="24"/>
          <w:szCs w:val="24"/>
        </w:rPr>
        <w:t xml:space="preserve"> </w:t>
      </w:r>
      <w:r w:rsidR="003E1636" w:rsidRPr="00FF7970">
        <w:rPr>
          <w:rFonts w:asciiTheme="majorHAnsi" w:hAnsiTheme="majorHAnsi" w:cs="Arial"/>
          <w:sz w:val="24"/>
          <w:szCs w:val="24"/>
        </w:rPr>
        <w:t>que não possuam benfeitorias em anexo à estrutura residencial destinada ao uso comercial;</w:t>
      </w:r>
    </w:p>
    <w:p w:rsidR="003E1636" w:rsidRPr="00FF7970" w:rsidRDefault="00844A0A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I</w:t>
      </w:r>
      <w:r w:rsidR="003E1636" w:rsidRPr="00FF7970">
        <w:rPr>
          <w:rFonts w:asciiTheme="majorHAnsi" w:hAnsiTheme="majorHAnsi" w:cs="Arial"/>
          <w:sz w:val="24"/>
          <w:szCs w:val="24"/>
        </w:rPr>
        <w:t>V – que a destinação seja exclusivamente residencial;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Art. 3º A título de incentivo será concedida alíquota diferenciada do Imposto Predial e Territorial Urbano – IPTU, aos proprietários de imóveis que cumpra todos os requisitos previstos no art. 2º, aplicando-se esta lei somente para o exercício de 202</w:t>
      </w:r>
      <w:r w:rsidR="004644AB" w:rsidRPr="00FF7970">
        <w:rPr>
          <w:rFonts w:asciiTheme="majorHAnsi" w:hAnsiTheme="majorHAnsi" w:cs="Arial"/>
          <w:sz w:val="24"/>
          <w:szCs w:val="24"/>
        </w:rPr>
        <w:t>1</w:t>
      </w:r>
      <w:r w:rsidRPr="00FF7970">
        <w:rPr>
          <w:rFonts w:asciiTheme="majorHAnsi" w:hAnsiTheme="majorHAnsi" w:cs="Arial"/>
          <w:sz w:val="24"/>
          <w:szCs w:val="24"/>
        </w:rPr>
        <w:t>.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§ 1º A alíquota diferenciada de que trata esta Lei Complementar será aplicada à razão de 0,3% (zero vírgula três por cento) sobre o valor venal do imóvel.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§ 2º Para fins da incidência da alíquota descrita acima será considerado para o cálculo do IPTU o valor venal do imóvel apresentado na Guia de ITBI – Imposto de Transmissão de Bens Imóveis.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 xml:space="preserve">§3° O benefício desta Lei se refere tão somente ao Imposto Predial e Territorial Urbano. 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 xml:space="preserve">Art. 4º O benefício tributário descrito nesta lei será concedido a pedido do interessado ou de ofício pela Divisão Municipal de Cadastro e Tributação em até </w:t>
      </w:r>
      <w:r w:rsidR="00D81720" w:rsidRPr="00FF7970">
        <w:rPr>
          <w:rFonts w:asciiTheme="majorHAnsi" w:hAnsiTheme="majorHAnsi" w:cs="Arial"/>
          <w:sz w:val="24"/>
          <w:szCs w:val="24"/>
        </w:rPr>
        <w:t>05</w:t>
      </w:r>
      <w:r w:rsidRPr="00FF7970">
        <w:rPr>
          <w:rFonts w:asciiTheme="majorHAnsi" w:hAnsiTheme="majorHAnsi" w:cs="Arial"/>
          <w:sz w:val="24"/>
          <w:szCs w:val="24"/>
        </w:rPr>
        <w:t xml:space="preserve"> (</w:t>
      </w:r>
      <w:r w:rsidR="00D81720" w:rsidRPr="00FF7970">
        <w:rPr>
          <w:rFonts w:asciiTheme="majorHAnsi" w:hAnsiTheme="majorHAnsi" w:cs="Arial"/>
          <w:sz w:val="24"/>
          <w:szCs w:val="24"/>
        </w:rPr>
        <w:t>cinco</w:t>
      </w:r>
      <w:r w:rsidRPr="00FF7970">
        <w:rPr>
          <w:rFonts w:asciiTheme="majorHAnsi" w:hAnsiTheme="majorHAnsi" w:cs="Arial"/>
          <w:sz w:val="24"/>
          <w:szCs w:val="24"/>
        </w:rPr>
        <w:t>) dias a</w:t>
      </w:r>
      <w:r w:rsidR="00D81720" w:rsidRPr="00FF7970">
        <w:rPr>
          <w:rFonts w:asciiTheme="majorHAnsi" w:hAnsiTheme="majorHAnsi" w:cs="Arial"/>
          <w:sz w:val="24"/>
          <w:szCs w:val="24"/>
        </w:rPr>
        <w:t>ntes do vencimento do imposto,</w:t>
      </w:r>
      <w:r w:rsidRPr="00FF7970">
        <w:rPr>
          <w:rFonts w:asciiTheme="majorHAnsi" w:hAnsiTheme="majorHAnsi" w:cs="Arial"/>
          <w:sz w:val="24"/>
          <w:szCs w:val="24"/>
        </w:rPr>
        <w:t xml:space="preserve"> devendo ser considerado para fins de cadastro dos imóveis as Guias de ITBI.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Art. 5º</w:t>
      </w:r>
      <w:r w:rsidRPr="00FF7970">
        <w:rPr>
          <w:rFonts w:asciiTheme="majorHAnsi" w:hAnsiTheme="majorHAnsi" w:cs="Arial"/>
          <w:b/>
          <w:sz w:val="24"/>
          <w:szCs w:val="24"/>
        </w:rPr>
        <w:t xml:space="preserve"> </w:t>
      </w:r>
      <w:r w:rsidRPr="00FF7970">
        <w:rPr>
          <w:rFonts w:asciiTheme="majorHAnsi" w:hAnsiTheme="majorHAnsi" w:cs="Arial"/>
          <w:sz w:val="24"/>
          <w:szCs w:val="24"/>
        </w:rPr>
        <w:t xml:space="preserve">O benefício desta lei, será cancelado, e será lançado o IPTU nos moldes do </w:t>
      </w:r>
      <w:r w:rsidRPr="00FF7970">
        <w:rPr>
          <w:rFonts w:asciiTheme="majorHAnsi" w:hAnsiTheme="majorHAnsi" w:cs="Arial"/>
          <w:bCs/>
          <w:sz w:val="24"/>
          <w:szCs w:val="24"/>
        </w:rPr>
        <w:t>art. 13, da Lei Complementar nº 077/2010</w:t>
      </w:r>
      <w:r w:rsidRPr="00FF7970">
        <w:rPr>
          <w:rFonts w:asciiTheme="majorHAnsi" w:hAnsiTheme="majorHAnsi" w:cs="Arial"/>
          <w:b/>
          <w:bCs/>
          <w:sz w:val="24"/>
          <w:szCs w:val="24"/>
        </w:rPr>
        <w:t>,</w:t>
      </w:r>
      <w:r w:rsidRPr="00FF7970">
        <w:rPr>
          <w:rFonts w:asciiTheme="majorHAnsi" w:hAnsiTheme="majorHAnsi" w:cs="Arial"/>
          <w:sz w:val="24"/>
          <w:szCs w:val="24"/>
        </w:rPr>
        <w:t xml:space="preserve"> quando apurado posteriormente que: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I – o proprietário do imóvel que tentar burlar a legislação vigente e ou o imóvel estiver fora das especificações do Plano Diretor do Município de Juara;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II – notificado pelo Município de Juara, o proprietário que não fornecer as informações ou deixar de apresentar documentos solicitados pela Administração no prazo solicitado;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III – o proprietário do imóvel que contrariar o disposto nesta lei.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Art. 6º</w:t>
      </w:r>
      <w:r w:rsidRPr="00FF7970">
        <w:rPr>
          <w:rFonts w:asciiTheme="majorHAnsi" w:hAnsiTheme="majorHAnsi" w:cs="Arial"/>
          <w:b/>
          <w:sz w:val="24"/>
          <w:szCs w:val="24"/>
        </w:rPr>
        <w:t xml:space="preserve"> </w:t>
      </w:r>
      <w:r w:rsidRPr="00FF7970">
        <w:rPr>
          <w:rFonts w:asciiTheme="majorHAnsi" w:hAnsiTheme="majorHAnsi" w:cs="Arial"/>
          <w:sz w:val="24"/>
          <w:szCs w:val="24"/>
        </w:rPr>
        <w:t xml:space="preserve">O Poder Executivo poderá regulamentar eventuais lacunas da presente Lei Complementar, mediante Decreto Municipal.  </w:t>
      </w: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FF7970" w:rsidRDefault="003E1636" w:rsidP="009A4359">
      <w:pPr>
        <w:spacing w:after="0"/>
        <w:ind w:right="-31" w:firstLine="1418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Art. 7º</w:t>
      </w:r>
      <w:r w:rsidRPr="00FF7970">
        <w:rPr>
          <w:rFonts w:asciiTheme="majorHAnsi" w:hAnsiTheme="majorHAnsi" w:cs="Arial"/>
          <w:b/>
          <w:sz w:val="24"/>
          <w:szCs w:val="24"/>
        </w:rPr>
        <w:t xml:space="preserve"> </w:t>
      </w:r>
      <w:r w:rsidRPr="00FF7970">
        <w:rPr>
          <w:rFonts w:asciiTheme="majorHAnsi" w:hAnsiTheme="majorHAnsi" w:cs="Arial"/>
          <w:sz w:val="24"/>
          <w:szCs w:val="24"/>
        </w:rPr>
        <w:t>Esta Lei Complementar entra em vigor na data de sua publicação, revogadas as disposições em contrário.</w:t>
      </w:r>
    </w:p>
    <w:p w:rsidR="003C1BAE" w:rsidRPr="00FF7970" w:rsidRDefault="003C1BAE" w:rsidP="009A4359">
      <w:pPr>
        <w:pStyle w:val="Standard"/>
        <w:rPr>
          <w:rFonts w:asciiTheme="majorHAnsi" w:hAnsiTheme="majorHAnsi" w:cs="Arial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B27C38" w:rsidRPr="00FF7970" w:rsidRDefault="00B27C38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Governo Municipal de Juara, Estado de Mato</w:t>
      </w:r>
    </w:p>
    <w:p w:rsidR="00B27C38" w:rsidRPr="00FF7970" w:rsidRDefault="00B27C38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 xml:space="preserve">Grosso, </w:t>
      </w:r>
      <w:r w:rsidR="00F03420" w:rsidRPr="00FF7970">
        <w:rPr>
          <w:rFonts w:asciiTheme="majorHAnsi" w:hAnsiTheme="majorHAnsi" w:cs="Arial"/>
          <w:sz w:val="24"/>
          <w:szCs w:val="24"/>
        </w:rPr>
        <w:t>31</w:t>
      </w:r>
      <w:r w:rsidRPr="00FF7970">
        <w:rPr>
          <w:rFonts w:asciiTheme="majorHAnsi" w:hAnsiTheme="majorHAnsi" w:cs="Arial"/>
          <w:sz w:val="24"/>
          <w:szCs w:val="24"/>
        </w:rPr>
        <w:t xml:space="preserve"> de dezembro de 2020.</w:t>
      </w:r>
    </w:p>
    <w:p w:rsidR="00B27C38" w:rsidRDefault="00B27C38" w:rsidP="009A4359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 </w:t>
      </w:r>
    </w:p>
    <w:p w:rsidR="0090587F" w:rsidRPr="00FF7970" w:rsidRDefault="0090587F" w:rsidP="009A4359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FF7970" w:rsidRDefault="00B27C38" w:rsidP="009A4359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 </w:t>
      </w:r>
    </w:p>
    <w:p w:rsidR="00B27C38" w:rsidRPr="00FF7970" w:rsidRDefault="00B27C38" w:rsidP="009A4359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FF7970" w:rsidRDefault="00B27C38" w:rsidP="009A4359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FF7970" w:rsidRDefault="00B27C38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b/>
          <w:bCs/>
          <w:sz w:val="24"/>
          <w:szCs w:val="24"/>
        </w:rPr>
        <w:t>Carlos Amadeu Sirena</w:t>
      </w:r>
    </w:p>
    <w:p w:rsidR="00B27C38" w:rsidRPr="00FF7970" w:rsidRDefault="00B27C38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FF7970">
        <w:rPr>
          <w:rFonts w:asciiTheme="majorHAnsi" w:hAnsiTheme="majorHAnsi" w:cs="Arial"/>
          <w:sz w:val="24"/>
          <w:szCs w:val="24"/>
        </w:rPr>
        <w:t>Prefeito do Município</w:t>
      </w:r>
    </w:p>
    <w:p w:rsidR="00B27C38" w:rsidRPr="00FF7970" w:rsidRDefault="00B27C38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FF7970" w:rsidRDefault="003C1BAE" w:rsidP="009A4359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sectPr w:rsidR="003C1BAE" w:rsidRPr="00FF7970" w:rsidSect="000A3F2E">
      <w:headerReference w:type="default" r:id="rId8"/>
      <w:footerReference w:type="default" r:id="rId9"/>
      <w:pgSz w:w="11906" w:h="16838" w:code="9"/>
      <w:pgMar w:top="1418" w:right="1361" w:bottom="993" w:left="1531" w:header="851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359" w:rsidRDefault="009A4359" w:rsidP="003941CB">
      <w:pPr>
        <w:spacing w:after="0" w:line="240" w:lineRule="auto"/>
      </w:pPr>
      <w:r>
        <w:separator/>
      </w:r>
    </w:p>
  </w:endnote>
  <w:endnote w:type="continuationSeparator" w:id="0">
    <w:p w:rsidR="009A4359" w:rsidRDefault="009A4359" w:rsidP="0039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7474219"/>
      <w:docPartObj>
        <w:docPartGallery w:val="Page Numbers (Bottom of Page)"/>
        <w:docPartUnique/>
      </w:docPartObj>
    </w:sdtPr>
    <w:sdtEndPr/>
    <w:sdtContent>
      <w:p w:rsidR="009A4359" w:rsidRPr="0043134D" w:rsidRDefault="009A4359" w:rsidP="00530340">
        <w:pPr>
          <w:pStyle w:val="Rodap"/>
        </w:pPr>
        <w:r>
          <w:rPr>
            <w:rFonts w:ascii="Arial" w:hAnsi="Arial" w:cs="Arial"/>
            <w:b/>
            <w:sz w:val="20"/>
            <w:szCs w:val="20"/>
          </w:rPr>
          <w:t xml:space="preserve">Rua Niterói, 81-N, Centro  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</w:t>
        </w:r>
        <w:r>
          <w:rPr>
            <w:rFonts w:ascii="Arial" w:hAnsi="Arial" w:cs="Arial"/>
            <w:b/>
            <w:sz w:val="20"/>
            <w:szCs w:val="20"/>
          </w:rPr>
          <w:t xml:space="preserve">     </w:t>
        </w:r>
        <w:r w:rsidRPr="0043134D">
          <w:rPr>
            <w:rFonts w:ascii="Arial" w:hAnsi="Arial" w:cs="Arial"/>
            <w:b/>
            <w:sz w:val="20"/>
            <w:szCs w:val="20"/>
          </w:rPr>
          <w:t>Fones: (66) 3556.9400</w:t>
        </w:r>
        <w:r>
          <w:rPr>
            <w:rFonts w:ascii="Arial" w:hAnsi="Arial" w:cs="Arial"/>
            <w:b/>
            <w:sz w:val="20"/>
            <w:szCs w:val="20"/>
          </w:rPr>
          <w:t xml:space="preserve"> 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CEP: 78575-000  -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>Juara-MT</w:t>
        </w:r>
        <w:sdt>
          <w:sdtPr>
            <w:id w:val="27401186"/>
            <w:docPartObj>
              <w:docPartGallery w:val="Page Numbers (Bottom of Page)"/>
              <w:docPartUnique/>
            </w:docPartObj>
          </w:sdtPr>
          <w:sdtEndPr/>
          <w:sdtContent>
            <w:r>
              <w:t xml:space="preserve">       </w:t>
            </w:r>
            <w:r w:rsidRPr="0043134D">
              <w:rPr>
                <w:rFonts w:ascii="Arial" w:hAnsi="Arial" w:cs="Arial"/>
                <w:b/>
              </w:rPr>
              <w:fldChar w:fldCharType="begin"/>
            </w:r>
            <w:r w:rsidRPr="0043134D">
              <w:rPr>
                <w:rFonts w:ascii="Arial" w:hAnsi="Arial" w:cs="Arial"/>
                <w:b/>
              </w:rPr>
              <w:instrText xml:space="preserve"> PAGE   \* MERGEFORMAT </w:instrText>
            </w:r>
            <w:r w:rsidRPr="0043134D">
              <w:rPr>
                <w:rFonts w:ascii="Arial" w:hAnsi="Arial" w:cs="Arial"/>
                <w:b/>
              </w:rPr>
              <w:fldChar w:fldCharType="separate"/>
            </w:r>
            <w:r w:rsidR="0008340E">
              <w:rPr>
                <w:rFonts w:ascii="Arial" w:hAnsi="Arial" w:cs="Arial"/>
                <w:b/>
                <w:noProof/>
              </w:rPr>
              <w:t>1</w:t>
            </w:r>
            <w:r w:rsidRPr="0043134D">
              <w:rPr>
                <w:rFonts w:ascii="Arial" w:hAnsi="Arial" w:cs="Arial"/>
                <w:b/>
              </w:rPr>
              <w:fldChar w:fldCharType="end"/>
            </w:r>
          </w:sdtContent>
        </w:sdt>
      </w:p>
      <w:p w:rsidR="009A4359" w:rsidRPr="0043134D" w:rsidRDefault="009A4359" w:rsidP="00530340">
        <w:pPr>
          <w:pStyle w:val="Rodap"/>
          <w:rPr>
            <w:sz w:val="20"/>
            <w:szCs w:val="20"/>
          </w:rPr>
        </w:pPr>
        <w:r w:rsidRPr="0043134D">
          <w:rPr>
            <w:rFonts w:ascii="Arial" w:hAnsi="Arial" w:cs="Arial"/>
            <w:b/>
            <w:sz w:val="20"/>
            <w:szCs w:val="20"/>
          </w:rPr>
          <w:t xml:space="preserve">Site: </w:t>
        </w:r>
        <w:hyperlink r:id="rId1" w:history="1">
          <w:r w:rsidRPr="0043134D">
            <w:rPr>
              <w:rStyle w:val="Hyperlink"/>
              <w:rFonts w:ascii="Arial" w:hAnsi="Arial" w:cs="Arial"/>
              <w:b/>
              <w:sz w:val="20"/>
              <w:szCs w:val="20"/>
            </w:rPr>
            <w:t>www.juara.mt.gov.br</w:t>
          </w:r>
        </w:hyperlink>
        <w:r>
          <w:t xml:space="preserve">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-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E-mail: </w:t>
        </w:r>
        <w:hyperlink r:id="rId2" w:history="1">
          <w:r w:rsidRPr="000D5753">
            <w:rPr>
              <w:rStyle w:val="Hyperlink"/>
              <w:rFonts w:ascii="Arial" w:hAnsi="Arial" w:cs="Arial"/>
              <w:b/>
              <w:sz w:val="20"/>
              <w:szCs w:val="20"/>
            </w:rPr>
            <w:t>gabinente@juara.mt.gov.br</w:t>
          </w:r>
        </w:hyperlink>
        <w:r w:rsidRPr="0043134D">
          <w:rPr>
            <w:rFonts w:ascii="Arial" w:hAnsi="Arial" w:cs="Arial"/>
            <w:b/>
            <w:sz w:val="20"/>
            <w:szCs w:val="20"/>
          </w:rPr>
          <w:t xml:space="preserve">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>Ouvidoria: 66-3556.9404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359" w:rsidRDefault="009A4359" w:rsidP="003941CB">
      <w:pPr>
        <w:spacing w:after="0" w:line="240" w:lineRule="auto"/>
      </w:pPr>
      <w:r>
        <w:separator/>
      </w:r>
    </w:p>
  </w:footnote>
  <w:footnote w:type="continuationSeparator" w:id="0">
    <w:p w:rsidR="009A4359" w:rsidRDefault="009A4359" w:rsidP="00394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601" w:type="dxa"/>
      <w:tblLayout w:type="fixed"/>
      <w:tblLook w:val="04A0" w:firstRow="1" w:lastRow="0" w:firstColumn="1" w:lastColumn="0" w:noHBand="0" w:noVBand="1"/>
    </w:tblPr>
    <w:tblGrid>
      <w:gridCol w:w="1560"/>
      <w:gridCol w:w="8080"/>
    </w:tblGrid>
    <w:tr w:rsidR="009A4359" w:rsidRPr="004D1B92" w:rsidTr="00ED0C4B">
      <w:trPr>
        <w:trHeight w:val="841"/>
      </w:trPr>
      <w:tc>
        <w:tcPr>
          <w:tcW w:w="1560" w:type="dxa"/>
        </w:tcPr>
        <w:p w:rsidR="009A4359" w:rsidRPr="00693F2C" w:rsidRDefault="009A4359" w:rsidP="00ED0C4B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771525" cy="748608"/>
                <wp:effectExtent l="0" t="0" r="0" b="0"/>
                <wp:docPr id="8" name="Imagem 8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0197" cy="757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:rsidR="009A4359" w:rsidRPr="0074778D" w:rsidRDefault="009A4359" w:rsidP="00E53DA3">
          <w:pPr>
            <w:pStyle w:val="Cabealho"/>
            <w:rPr>
              <w:rFonts w:cs="Calibri"/>
              <w:b/>
              <w:sz w:val="10"/>
              <w:szCs w:val="10"/>
              <w:lang w:eastAsia="pt-BR"/>
            </w:rPr>
          </w:pPr>
        </w:p>
        <w:p w:rsidR="009A4359" w:rsidRPr="0074778D" w:rsidRDefault="009A4359" w:rsidP="00E53DA3">
          <w:pPr>
            <w:pStyle w:val="Cabealho"/>
            <w:rPr>
              <w:rFonts w:ascii="Arial Black" w:hAnsi="Arial Black" w:cs="Calibri"/>
              <w:b/>
              <w:sz w:val="24"/>
              <w:szCs w:val="24"/>
              <w:lang w:eastAsia="pt-BR"/>
            </w:rPr>
          </w:pPr>
          <w:r w:rsidRPr="0074778D">
            <w:rPr>
              <w:rFonts w:ascii="Arial Black" w:hAnsi="Arial Black" w:cs="Calibri"/>
              <w:b/>
              <w:sz w:val="24"/>
              <w:szCs w:val="24"/>
              <w:lang w:eastAsia="pt-BR"/>
            </w:rPr>
            <w:t>ESTADO DE MATO GROSSO</w:t>
          </w:r>
        </w:p>
        <w:p w:rsidR="009A4359" w:rsidRPr="0074778D" w:rsidRDefault="009A4359" w:rsidP="00E53DA3">
          <w:pPr>
            <w:pStyle w:val="Cabealho"/>
            <w:rPr>
              <w:rFonts w:ascii="Arial Black" w:hAnsi="Arial Black" w:cs="Calibri"/>
              <w:b/>
              <w:sz w:val="10"/>
              <w:szCs w:val="10"/>
              <w:lang w:eastAsia="pt-BR"/>
            </w:rPr>
          </w:pPr>
        </w:p>
        <w:p w:rsidR="009A4359" w:rsidRPr="0074778D" w:rsidRDefault="009A4359" w:rsidP="00E53DA3">
          <w:pPr>
            <w:pStyle w:val="Cabealho"/>
            <w:rPr>
              <w:rFonts w:ascii="Arial Black" w:hAnsi="Arial Black" w:cs="Calibri"/>
              <w:b/>
              <w:sz w:val="34"/>
              <w:szCs w:val="34"/>
              <w:lang w:eastAsia="pt-BR"/>
            </w:rPr>
          </w:pPr>
          <w:r w:rsidRPr="0074778D">
            <w:rPr>
              <w:rFonts w:ascii="Arial Black" w:hAnsi="Arial Black" w:cs="Calibri"/>
              <w:b/>
              <w:sz w:val="34"/>
              <w:szCs w:val="34"/>
              <w:lang w:eastAsia="pt-BR"/>
            </w:rPr>
            <w:t>Prefeitura Municipal de Juara</w:t>
          </w:r>
        </w:p>
        <w:p w:rsidR="009A4359" w:rsidRPr="0074778D" w:rsidRDefault="009A4359" w:rsidP="00E53DA3">
          <w:pPr>
            <w:pStyle w:val="Cabealho"/>
            <w:rPr>
              <w:rFonts w:ascii="Arial Black" w:hAnsi="Arial Black" w:cs="Calibri"/>
              <w:b/>
              <w:sz w:val="16"/>
              <w:szCs w:val="16"/>
              <w:lang w:eastAsia="pt-BR"/>
            </w:rPr>
          </w:pPr>
        </w:p>
      </w:tc>
    </w:tr>
  </w:tbl>
  <w:p w:rsidR="009A4359" w:rsidRPr="00CB7691" w:rsidRDefault="009A4359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64DA9C86"/>
    <w:name w:val="WW8Num12"/>
    <w:lvl w:ilvl="0">
      <w:start w:val="1"/>
      <w:numFmt w:val="decimal"/>
      <w:suff w:val="nothing"/>
      <w:lvlText w:val="Art. %1º.     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00000008"/>
    <w:name w:val="WW8Num1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00000009"/>
    <w:name w:val="WW8Num1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B"/>
    <w:multiLevelType w:val="multilevel"/>
    <w:tmpl w:val="D6C4C9AA"/>
    <w:name w:val="WW8Num32"/>
    <w:lvl w:ilvl="0">
      <w:start w:val="5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C"/>
    <w:multiLevelType w:val="multilevel"/>
    <w:tmpl w:val="0000001C"/>
    <w:name w:val="WW8Num3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637"/>
        </w:tabs>
        <w:ind w:left="1637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D"/>
    <w:multiLevelType w:val="multilevel"/>
    <w:tmpl w:val="E99208FA"/>
    <w:name w:val="WW8Num3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E"/>
    <w:multiLevelType w:val="multilevel"/>
    <w:tmpl w:val="1E7AAA16"/>
    <w:name w:val="WW8Num35"/>
    <w:lvl w:ilvl="0">
      <w:start w:val="6"/>
      <w:numFmt w:val="decimal"/>
      <w:suff w:val="nothing"/>
      <w:lvlText w:val="Art. %1º.     "/>
      <w:lvlJc w:val="left"/>
      <w:pPr>
        <w:tabs>
          <w:tab w:val="num" w:pos="1844"/>
        </w:tabs>
        <w:ind w:left="1844" w:firstLine="0"/>
      </w:pPr>
      <w:rPr>
        <w:b/>
      </w:rPr>
    </w:lvl>
    <w:lvl w:ilvl="1">
      <w:start w:val="1"/>
      <w:numFmt w:val="decimal"/>
      <w:lvlText w:val="§ %2º. "/>
      <w:lvlJc w:val="left"/>
      <w:pPr>
        <w:tabs>
          <w:tab w:val="num" w:pos="2924"/>
        </w:tabs>
        <w:ind w:left="2924" w:hanging="360"/>
      </w:pPr>
    </w:lvl>
    <w:lvl w:ilvl="2">
      <w:start w:val="1"/>
      <w:numFmt w:val="upperRoman"/>
      <w:lvlText w:val="%3 - "/>
      <w:lvlJc w:val="left"/>
      <w:pPr>
        <w:tabs>
          <w:tab w:val="num" w:pos="3284"/>
        </w:tabs>
        <w:ind w:left="3284" w:hanging="360"/>
      </w:pPr>
    </w:lvl>
    <w:lvl w:ilvl="3">
      <w:start w:val="1"/>
      <w:numFmt w:val="lowerLetter"/>
      <w:lvlText w:val="%4) "/>
      <w:lvlJc w:val="left"/>
      <w:pPr>
        <w:tabs>
          <w:tab w:val="num" w:pos="3644"/>
        </w:tabs>
        <w:ind w:left="3644" w:hanging="360"/>
      </w:pPr>
    </w:lvl>
    <w:lvl w:ilvl="4">
      <w:start w:val="1"/>
      <w:numFmt w:val="decimal"/>
      <w:lvlText w:val="%5."/>
      <w:lvlJc w:val="left"/>
      <w:pPr>
        <w:tabs>
          <w:tab w:val="num" w:pos="4004"/>
        </w:tabs>
        <w:ind w:left="4004" w:hanging="360"/>
      </w:pPr>
    </w:lvl>
    <w:lvl w:ilvl="5">
      <w:start w:val="1"/>
      <w:numFmt w:val="lowerLetter"/>
      <w:lvlText w:val="3.%6. "/>
      <w:lvlJc w:val="left"/>
      <w:pPr>
        <w:tabs>
          <w:tab w:val="num" w:pos="4364"/>
        </w:tabs>
        <w:ind w:left="4364" w:hanging="360"/>
      </w:pPr>
    </w:lvl>
    <w:lvl w:ilvl="6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>
      <w:start w:val="1"/>
      <w:numFmt w:val="decimal"/>
      <w:lvlText w:val="%8."/>
      <w:lvlJc w:val="left"/>
      <w:pPr>
        <w:tabs>
          <w:tab w:val="num" w:pos="5084"/>
        </w:tabs>
        <w:ind w:left="5084" w:hanging="360"/>
      </w:pPr>
    </w:lvl>
    <w:lvl w:ilvl="8">
      <w:start w:val="1"/>
      <w:numFmt w:val="decimal"/>
      <w:lvlText w:val="%9."/>
      <w:lvlJc w:val="left"/>
      <w:pPr>
        <w:tabs>
          <w:tab w:val="num" w:pos="5444"/>
        </w:tabs>
        <w:ind w:left="5444" w:hanging="360"/>
      </w:pPr>
    </w:lvl>
  </w:abstractNum>
  <w:abstractNum w:abstractNumId="7" w15:restartNumberingAfterBreak="0">
    <w:nsid w:val="0000001F"/>
    <w:multiLevelType w:val="multilevel"/>
    <w:tmpl w:val="0000001F"/>
    <w:name w:val="WW8Num3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0"/>
    <w:multiLevelType w:val="multilevel"/>
    <w:tmpl w:val="00000020"/>
    <w:name w:val="WW8Num3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24"/>
    <w:multiLevelType w:val="multilevel"/>
    <w:tmpl w:val="00000024"/>
    <w:name w:val="WW8Num41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2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32"/>
    <w:multiLevelType w:val="multilevel"/>
    <w:tmpl w:val="00000032"/>
    <w:name w:val="WW8Num5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34"/>
    <w:multiLevelType w:val="multilevel"/>
    <w:tmpl w:val="00000034"/>
    <w:name w:val="WW8Num57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35"/>
    <w:multiLevelType w:val="multilevel"/>
    <w:tmpl w:val="00000035"/>
    <w:lvl w:ilvl="0">
      <w:start w:val="22"/>
      <w:numFmt w:val="decimal"/>
      <w:suff w:val="nothing"/>
      <w:lvlText w:val="Art. %1º.     "/>
      <w:lvlJc w:val="left"/>
      <w:pPr>
        <w:tabs>
          <w:tab w:val="num" w:pos="1277"/>
        </w:tabs>
        <w:ind w:left="1277" w:firstLine="0"/>
      </w:pPr>
    </w:lvl>
    <w:lvl w:ilvl="1">
      <w:start w:val="1"/>
      <w:numFmt w:val="decimal"/>
      <w:lvlText w:val="§ %2º. "/>
      <w:lvlJc w:val="left"/>
      <w:pPr>
        <w:tabs>
          <w:tab w:val="num" w:pos="1353"/>
        </w:tabs>
        <w:ind w:left="1353" w:hanging="360"/>
      </w:pPr>
    </w:lvl>
    <w:lvl w:ilvl="2">
      <w:start w:val="1"/>
      <w:numFmt w:val="upperRoman"/>
      <w:lvlText w:val="%3 - "/>
      <w:lvlJc w:val="left"/>
      <w:pPr>
        <w:tabs>
          <w:tab w:val="num" w:pos="1353"/>
        </w:tabs>
        <w:ind w:left="1353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6B2896"/>
    <w:multiLevelType w:val="hybridMultilevel"/>
    <w:tmpl w:val="BF5E0586"/>
    <w:lvl w:ilvl="0" w:tplc="37D69A94">
      <w:start w:val="1"/>
      <w:numFmt w:val="lowerLetter"/>
      <w:lvlText w:val="%1)"/>
      <w:lvlJc w:val="left"/>
      <w:pPr>
        <w:ind w:left="20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0" w:hanging="360"/>
      </w:pPr>
    </w:lvl>
    <w:lvl w:ilvl="2" w:tplc="0416001B" w:tentative="1">
      <w:start w:val="1"/>
      <w:numFmt w:val="lowerRoman"/>
      <w:lvlText w:val="%3."/>
      <w:lvlJc w:val="right"/>
      <w:pPr>
        <w:ind w:left="3500" w:hanging="180"/>
      </w:pPr>
    </w:lvl>
    <w:lvl w:ilvl="3" w:tplc="0416000F" w:tentative="1">
      <w:start w:val="1"/>
      <w:numFmt w:val="decimal"/>
      <w:lvlText w:val="%4."/>
      <w:lvlJc w:val="left"/>
      <w:pPr>
        <w:ind w:left="4220" w:hanging="360"/>
      </w:pPr>
    </w:lvl>
    <w:lvl w:ilvl="4" w:tplc="04160019" w:tentative="1">
      <w:start w:val="1"/>
      <w:numFmt w:val="lowerLetter"/>
      <w:lvlText w:val="%5."/>
      <w:lvlJc w:val="left"/>
      <w:pPr>
        <w:ind w:left="4940" w:hanging="360"/>
      </w:pPr>
    </w:lvl>
    <w:lvl w:ilvl="5" w:tplc="0416001B" w:tentative="1">
      <w:start w:val="1"/>
      <w:numFmt w:val="lowerRoman"/>
      <w:lvlText w:val="%6."/>
      <w:lvlJc w:val="right"/>
      <w:pPr>
        <w:ind w:left="5660" w:hanging="180"/>
      </w:pPr>
    </w:lvl>
    <w:lvl w:ilvl="6" w:tplc="0416000F" w:tentative="1">
      <w:start w:val="1"/>
      <w:numFmt w:val="decimal"/>
      <w:lvlText w:val="%7."/>
      <w:lvlJc w:val="left"/>
      <w:pPr>
        <w:ind w:left="6380" w:hanging="360"/>
      </w:pPr>
    </w:lvl>
    <w:lvl w:ilvl="7" w:tplc="04160019" w:tentative="1">
      <w:start w:val="1"/>
      <w:numFmt w:val="lowerLetter"/>
      <w:lvlText w:val="%8."/>
      <w:lvlJc w:val="left"/>
      <w:pPr>
        <w:ind w:left="7100" w:hanging="360"/>
      </w:pPr>
    </w:lvl>
    <w:lvl w:ilvl="8" w:tplc="0416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4" w15:restartNumberingAfterBreak="0">
    <w:nsid w:val="014F58F7"/>
    <w:multiLevelType w:val="hybridMultilevel"/>
    <w:tmpl w:val="7EEC9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F86C41"/>
    <w:multiLevelType w:val="hybridMultilevel"/>
    <w:tmpl w:val="95F4232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77355D"/>
    <w:multiLevelType w:val="hybridMultilevel"/>
    <w:tmpl w:val="AA1C96C4"/>
    <w:lvl w:ilvl="0" w:tplc="D4741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426324C"/>
    <w:multiLevelType w:val="multilevel"/>
    <w:tmpl w:val="A1B6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AE6BA8"/>
    <w:multiLevelType w:val="multilevel"/>
    <w:tmpl w:val="9BB8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8C208E"/>
    <w:multiLevelType w:val="multilevel"/>
    <w:tmpl w:val="2410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C87DD8"/>
    <w:multiLevelType w:val="multilevel"/>
    <w:tmpl w:val="29C2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451150"/>
    <w:multiLevelType w:val="multilevel"/>
    <w:tmpl w:val="B13A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CC02E7"/>
    <w:multiLevelType w:val="hybridMultilevel"/>
    <w:tmpl w:val="79AAFE4A"/>
    <w:lvl w:ilvl="0" w:tplc="E54AEAC2">
      <w:start w:val="1"/>
      <w:numFmt w:val="lowerLetter"/>
      <w:lvlText w:val="%1)"/>
      <w:lvlJc w:val="left"/>
      <w:pPr>
        <w:ind w:left="1637" w:hanging="360"/>
      </w:pPr>
      <w:rPr>
        <w:rFonts w:asciiTheme="minorHAnsi" w:eastAsiaTheme="minorEastAsia" w:hAnsiTheme="minorHAnsi" w:cs="Times-Roman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4" w15:restartNumberingAfterBreak="0">
    <w:nsid w:val="2E390E8F"/>
    <w:multiLevelType w:val="multilevel"/>
    <w:tmpl w:val="6900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443A16"/>
    <w:multiLevelType w:val="hybridMultilevel"/>
    <w:tmpl w:val="2C1C8228"/>
    <w:lvl w:ilvl="0" w:tplc="04160017">
      <w:start w:val="1"/>
      <w:numFmt w:val="lowerLetter"/>
      <w:lvlText w:val="%1)"/>
      <w:lvlJc w:val="left"/>
      <w:pPr>
        <w:tabs>
          <w:tab w:val="num" w:pos="3196"/>
        </w:tabs>
        <w:ind w:left="3196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</w:lvl>
  </w:abstractNum>
  <w:abstractNum w:abstractNumId="26" w15:restartNumberingAfterBreak="0">
    <w:nsid w:val="365B0BB2"/>
    <w:multiLevelType w:val="hybridMultilevel"/>
    <w:tmpl w:val="B52C039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39261588"/>
    <w:multiLevelType w:val="hybridMultilevel"/>
    <w:tmpl w:val="11D2E146"/>
    <w:lvl w:ilvl="0" w:tplc="E3AE0CAA">
      <w:start w:val="6"/>
      <w:numFmt w:val="upperLetter"/>
      <w:lvlText w:val="%1)"/>
      <w:lvlJc w:val="left"/>
      <w:pPr>
        <w:ind w:left="22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8" w15:restartNumberingAfterBreak="0">
    <w:nsid w:val="39CB5D90"/>
    <w:multiLevelType w:val="multilevel"/>
    <w:tmpl w:val="4F9C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C85268"/>
    <w:multiLevelType w:val="multilevel"/>
    <w:tmpl w:val="3D94E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3E0820"/>
    <w:multiLevelType w:val="multilevel"/>
    <w:tmpl w:val="DAA2F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A30EDF"/>
    <w:multiLevelType w:val="hybridMultilevel"/>
    <w:tmpl w:val="3A787C66"/>
    <w:lvl w:ilvl="0" w:tplc="FFE6B1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03455E"/>
    <w:multiLevelType w:val="multilevel"/>
    <w:tmpl w:val="B9EE866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33" w15:restartNumberingAfterBreak="0">
    <w:nsid w:val="55CC2E96"/>
    <w:multiLevelType w:val="multilevel"/>
    <w:tmpl w:val="B5D8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512330"/>
    <w:multiLevelType w:val="multilevel"/>
    <w:tmpl w:val="27D4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231169"/>
    <w:multiLevelType w:val="hybridMultilevel"/>
    <w:tmpl w:val="2CECD7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B84C61"/>
    <w:multiLevelType w:val="multilevel"/>
    <w:tmpl w:val="C006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0C163A3"/>
    <w:multiLevelType w:val="multilevel"/>
    <w:tmpl w:val="53E62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0E349A"/>
    <w:multiLevelType w:val="hybridMultilevel"/>
    <w:tmpl w:val="E29AE62E"/>
    <w:lvl w:ilvl="0" w:tplc="699ACCD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7E5436"/>
    <w:multiLevelType w:val="hybridMultilevel"/>
    <w:tmpl w:val="A7AAD55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C1A36"/>
    <w:multiLevelType w:val="hybridMultilevel"/>
    <w:tmpl w:val="0EA66A58"/>
    <w:lvl w:ilvl="0" w:tplc="04160019">
      <w:start w:val="1"/>
      <w:numFmt w:val="lowerLetter"/>
      <w:lvlText w:val="%1."/>
      <w:lvlJc w:val="left"/>
      <w:pPr>
        <w:tabs>
          <w:tab w:val="num" w:pos="1527"/>
        </w:tabs>
        <w:ind w:left="1527" w:hanging="360"/>
      </w:pPr>
    </w:lvl>
    <w:lvl w:ilvl="1" w:tplc="167C0C7E">
      <w:start w:val="1"/>
      <w:numFmt w:val="upperRoman"/>
      <w:lvlText w:val="%2."/>
      <w:lvlJc w:val="left"/>
      <w:pPr>
        <w:tabs>
          <w:tab w:val="num" w:pos="2067"/>
        </w:tabs>
        <w:ind w:left="2067" w:hanging="180"/>
      </w:pPr>
      <w:rPr>
        <w:rFonts w:ascii="Times New Roman" w:eastAsia="Times New Roman" w:hAnsi="Times New Roman"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967"/>
        </w:tabs>
        <w:ind w:left="296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87"/>
        </w:tabs>
        <w:ind w:left="368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07"/>
        </w:tabs>
        <w:ind w:left="440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27"/>
        </w:tabs>
        <w:ind w:left="512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47"/>
        </w:tabs>
        <w:ind w:left="584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67"/>
        </w:tabs>
        <w:ind w:left="656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87"/>
        </w:tabs>
        <w:ind w:left="7287" w:hanging="180"/>
      </w:pPr>
    </w:lvl>
  </w:abstractNum>
  <w:num w:numId="1">
    <w:abstractNumId w:val="16"/>
  </w:num>
  <w:num w:numId="2">
    <w:abstractNumId w:val="39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8"/>
  </w:num>
  <w:num w:numId="7">
    <w:abstractNumId w:val="15"/>
  </w:num>
  <w:num w:numId="8">
    <w:abstractNumId w:val="35"/>
  </w:num>
  <w:num w:numId="9">
    <w:abstractNumId w:val="17"/>
  </w:num>
  <w:num w:numId="10">
    <w:abstractNumId w:val="26"/>
  </w:num>
  <w:num w:numId="11">
    <w:abstractNumId w:val="35"/>
  </w:num>
  <w:num w:numId="12">
    <w:abstractNumId w:val="13"/>
  </w:num>
  <w:num w:numId="13">
    <w:abstractNumId w:val="7"/>
  </w:num>
  <w:num w:numId="14">
    <w:abstractNumId w:val="8"/>
  </w:num>
  <w:num w:numId="15">
    <w:abstractNumId w:val="9"/>
  </w:num>
  <w:num w:numId="16">
    <w:abstractNumId w:val="2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6"/>
  </w:num>
  <w:num w:numId="25">
    <w:abstractNumId w:val="10"/>
  </w:num>
  <w:num w:numId="26">
    <w:abstractNumId w:val="11"/>
  </w:num>
  <w:num w:numId="27">
    <w:abstractNumId w:val="12"/>
  </w:num>
  <w:num w:numId="28">
    <w:abstractNumId w:val="25"/>
  </w:num>
  <w:num w:numId="29">
    <w:abstractNumId w:val="40"/>
  </w:num>
  <w:num w:numId="30">
    <w:abstractNumId w:val="23"/>
  </w:num>
  <w:num w:numId="31">
    <w:abstractNumId w:val="3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2">
    <w:abstractNumId w:val="18"/>
  </w:num>
  <w:num w:numId="33">
    <w:abstractNumId w:val="21"/>
  </w:num>
  <w:num w:numId="34">
    <w:abstractNumId w:val="22"/>
  </w:num>
  <w:num w:numId="35">
    <w:abstractNumId w:val="37"/>
  </w:num>
  <w:num w:numId="36">
    <w:abstractNumId w:val="19"/>
  </w:num>
  <w:num w:numId="37">
    <w:abstractNumId w:val="30"/>
  </w:num>
  <w:num w:numId="38">
    <w:abstractNumId w:val="28"/>
  </w:num>
  <w:num w:numId="39">
    <w:abstractNumId w:val="20"/>
  </w:num>
  <w:num w:numId="40">
    <w:abstractNumId w:val="24"/>
  </w:num>
  <w:num w:numId="41">
    <w:abstractNumId w:val="32"/>
  </w:num>
  <w:num w:numId="42">
    <w:abstractNumId w:val="33"/>
  </w:num>
  <w:num w:numId="43">
    <w:abstractNumId w:val="34"/>
  </w:num>
  <w:num w:numId="44">
    <w:abstractNumId w:val="29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41CB"/>
    <w:rsid w:val="00001240"/>
    <w:rsid w:val="00007FD2"/>
    <w:rsid w:val="00011064"/>
    <w:rsid w:val="00020E11"/>
    <w:rsid w:val="00026611"/>
    <w:rsid w:val="00040CC0"/>
    <w:rsid w:val="00040E95"/>
    <w:rsid w:val="00044B04"/>
    <w:rsid w:val="0004649F"/>
    <w:rsid w:val="00056E7B"/>
    <w:rsid w:val="00060B65"/>
    <w:rsid w:val="000625EA"/>
    <w:rsid w:val="00064235"/>
    <w:rsid w:val="000658EB"/>
    <w:rsid w:val="00065E5E"/>
    <w:rsid w:val="0006667E"/>
    <w:rsid w:val="0007107C"/>
    <w:rsid w:val="00072993"/>
    <w:rsid w:val="0008330C"/>
    <w:rsid w:val="0008340E"/>
    <w:rsid w:val="00083A0F"/>
    <w:rsid w:val="00087262"/>
    <w:rsid w:val="00090CB3"/>
    <w:rsid w:val="00091FA1"/>
    <w:rsid w:val="000A3F2E"/>
    <w:rsid w:val="000B16F4"/>
    <w:rsid w:val="000B7A6F"/>
    <w:rsid w:val="000C32E5"/>
    <w:rsid w:val="000C40EC"/>
    <w:rsid w:val="000C4280"/>
    <w:rsid w:val="000C77AA"/>
    <w:rsid w:val="000D2066"/>
    <w:rsid w:val="000D5FE8"/>
    <w:rsid w:val="000D7BFB"/>
    <w:rsid w:val="000E0CCD"/>
    <w:rsid w:val="000E6F86"/>
    <w:rsid w:val="000F1BCD"/>
    <w:rsid w:val="000F47C4"/>
    <w:rsid w:val="000F7223"/>
    <w:rsid w:val="000F735F"/>
    <w:rsid w:val="00100CA1"/>
    <w:rsid w:val="00100E1B"/>
    <w:rsid w:val="00101A5C"/>
    <w:rsid w:val="0010283E"/>
    <w:rsid w:val="00104CC1"/>
    <w:rsid w:val="00105A0D"/>
    <w:rsid w:val="001117B5"/>
    <w:rsid w:val="0012048A"/>
    <w:rsid w:val="0013260E"/>
    <w:rsid w:val="00133479"/>
    <w:rsid w:val="001348C2"/>
    <w:rsid w:val="00134DB4"/>
    <w:rsid w:val="00140FC3"/>
    <w:rsid w:val="00144127"/>
    <w:rsid w:val="00144365"/>
    <w:rsid w:val="00145E93"/>
    <w:rsid w:val="0014710C"/>
    <w:rsid w:val="001505E5"/>
    <w:rsid w:val="00151A92"/>
    <w:rsid w:val="001579AC"/>
    <w:rsid w:val="00157A0D"/>
    <w:rsid w:val="001600E1"/>
    <w:rsid w:val="0016144D"/>
    <w:rsid w:val="00162C7E"/>
    <w:rsid w:val="00171076"/>
    <w:rsid w:val="00183594"/>
    <w:rsid w:val="00185A01"/>
    <w:rsid w:val="00194344"/>
    <w:rsid w:val="00195388"/>
    <w:rsid w:val="00195742"/>
    <w:rsid w:val="001960A4"/>
    <w:rsid w:val="00197CD2"/>
    <w:rsid w:val="001A2557"/>
    <w:rsid w:val="001A3C41"/>
    <w:rsid w:val="001A3F95"/>
    <w:rsid w:val="001A568D"/>
    <w:rsid w:val="001A65D1"/>
    <w:rsid w:val="001A79AB"/>
    <w:rsid w:val="001B26F8"/>
    <w:rsid w:val="001B292B"/>
    <w:rsid w:val="001B3EF1"/>
    <w:rsid w:val="001B6288"/>
    <w:rsid w:val="001B7138"/>
    <w:rsid w:val="001B7A3D"/>
    <w:rsid w:val="001C27A9"/>
    <w:rsid w:val="001C3B00"/>
    <w:rsid w:val="001C5F1C"/>
    <w:rsid w:val="001C66F7"/>
    <w:rsid w:val="001D17A1"/>
    <w:rsid w:val="001D654D"/>
    <w:rsid w:val="001E3C7D"/>
    <w:rsid w:val="001E4C5A"/>
    <w:rsid w:val="001E6D69"/>
    <w:rsid w:val="001F0C5A"/>
    <w:rsid w:val="001F50D0"/>
    <w:rsid w:val="00207E06"/>
    <w:rsid w:val="00211017"/>
    <w:rsid w:val="00211A7B"/>
    <w:rsid w:val="00213106"/>
    <w:rsid w:val="002140E1"/>
    <w:rsid w:val="00215462"/>
    <w:rsid w:val="00215818"/>
    <w:rsid w:val="002162F2"/>
    <w:rsid w:val="0022103E"/>
    <w:rsid w:val="00226C38"/>
    <w:rsid w:val="002277D8"/>
    <w:rsid w:val="002278E9"/>
    <w:rsid w:val="002313AE"/>
    <w:rsid w:val="00231F6C"/>
    <w:rsid w:val="00242C04"/>
    <w:rsid w:val="002451FE"/>
    <w:rsid w:val="00253C3E"/>
    <w:rsid w:val="00260EC7"/>
    <w:rsid w:val="0026171B"/>
    <w:rsid w:val="002619CA"/>
    <w:rsid w:val="00262073"/>
    <w:rsid w:val="00262138"/>
    <w:rsid w:val="00264311"/>
    <w:rsid w:val="00265104"/>
    <w:rsid w:val="002671FA"/>
    <w:rsid w:val="00270565"/>
    <w:rsid w:val="00273652"/>
    <w:rsid w:val="00274DC1"/>
    <w:rsid w:val="002877C1"/>
    <w:rsid w:val="002930C6"/>
    <w:rsid w:val="002948D5"/>
    <w:rsid w:val="0029545D"/>
    <w:rsid w:val="00297B2D"/>
    <w:rsid w:val="002A4FCA"/>
    <w:rsid w:val="002B103D"/>
    <w:rsid w:val="002B2F61"/>
    <w:rsid w:val="002B635A"/>
    <w:rsid w:val="002D1453"/>
    <w:rsid w:val="002D6582"/>
    <w:rsid w:val="002E27AE"/>
    <w:rsid w:val="002E5A62"/>
    <w:rsid w:val="002F4E02"/>
    <w:rsid w:val="0030281D"/>
    <w:rsid w:val="00304783"/>
    <w:rsid w:val="003054A4"/>
    <w:rsid w:val="003128B1"/>
    <w:rsid w:val="00314D0A"/>
    <w:rsid w:val="00315EA9"/>
    <w:rsid w:val="0031757C"/>
    <w:rsid w:val="0032123C"/>
    <w:rsid w:val="00321D7A"/>
    <w:rsid w:val="00321DBC"/>
    <w:rsid w:val="0032353F"/>
    <w:rsid w:val="00327243"/>
    <w:rsid w:val="00327919"/>
    <w:rsid w:val="00330546"/>
    <w:rsid w:val="0033311C"/>
    <w:rsid w:val="00333848"/>
    <w:rsid w:val="00337FF7"/>
    <w:rsid w:val="0034222E"/>
    <w:rsid w:val="00345AF9"/>
    <w:rsid w:val="0034677A"/>
    <w:rsid w:val="00350FCA"/>
    <w:rsid w:val="00351C81"/>
    <w:rsid w:val="00354455"/>
    <w:rsid w:val="00355BF1"/>
    <w:rsid w:val="00355C57"/>
    <w:rsid w:val="003620D5"/>
    <w:rsid w:val="00364F04"/>
    <w:rsid w:val="003668A1"/>
    <w:rsid w:val="00373855"/>
    <w:rsid w:val="003738EA"/>
    <w:rsid w:val="003768D4"/>
    <w:rsid w:val="003802A5"/>
    <w:rsid w:val="003941CB"/>
    <w:rsid w:val="0039617C"/>
    <w:rsid w:val="00396604"/>
    <w:rsid w:val="003A28CA"/>
    <w:rsid w:val="003A3D66"/>
    <w:rsid w:val="003A6CAD"/>
    <w:rsid w:val="003B1B5A"/>
    <w:rsid w:val="003B2E18"/>
    <w:rsid w:val="003B4436"/>
    <w:rsid w:val="003B5A33"/>
    <w:rsid w:val="003B6FE4"/>
    <w:rsid w:val="003B79A9"/>
    <w:rsid w:val="003C0A89"/>
    <w:rsid w:val="003C1BAE"/>
    <w:rsid w:val="003C562A"/>
    <w:rsid w:val="003C6175"/>
    <w:rsid w:val="003C7E51"/>
    <w:rsid w:val="003D14BF"/>
    <w:rsid w:val="003D3CB3"/>
    <w:rsid w:val="003D638D"/>
    <w:rsid w:val="003E1636"/>
    <w:rsid w:val="003E46ED"/>
    <w:rsid w:val="003E7678"/>
    <w:rsid w:val="003F21BD"/>
    <w:rsid w:val="003F3412"/>
    <w:rsid w:val="003F7E72"/>
    <w:rsid w:val="004001FF"/>
    <w:rsid w:val="004043B8"/>
    <w:rsid w:val="004079B0"/>
    <w:rsid w:val="00412FAB"/>
    <w:rsid w:val="004136B2"/>
    <w:rsid w:val="00415027"/>
    <w:rsid w:val="00415C01"/>
    <w:rsid w:val="00415E8B"/>
    <w:rsid w:val="00417D38"/>
    <w:rsid w:val="00417D7C"/>
    <w:rsid w:val="00422FBD"/>
    <w:rsid w:val="00425F02"/>
    <w:rsid w:val="00426C30"/>
    <w:rsid w:val="0043134D"/>
    <w:rsid w:val="0043480A"/>
    <w:rsid w:val="00435936"/>
    <w:rsid w:val="00436DAD"/>
    <w:rsid w:val="00441ABA"/>
    <w:rsid w:val="00446C3A"/>
    <w:rsid w:val="004546E7"/>
    <w:rsid w:val="00454BA8"/>
    <w:rsid w:val="00457138"/>
    <w:rsid w:val="00457877"/>
    <w:rsid w:val="0046046C"/>
    <w:rsid w:val="00460626"/>
    <w:rsid w:val="004612C1"/>
    <w:rsid w:val="004630ED"/>
    <w:rsid w:val="00463825"/>
    <w:rsid w:val="004644AB"/>
    <w:rsid w:val="00466B44"/>
    <w:rsid w:val="0046732C"/>
    <w:rsid w:val="004717A7"/>
    <w:rsid w:val="00482238"/>
    <w:rsid w:val="004840B2"/>
    <w:rsid w:val="004875D9"/>
    <w:rsid w:val="004952EC"/>
    <w:rsid w:val="00497AB2"/>
    <w:rsid w:val="004A1DFA"/>
    <w:rsid w:val="004A2700"/>
    <w:rsid w:val="004A4209"/>
    <w:rsid w:val="004A4494"/>
    <w:rsid w:val="004A508E"/>
    <w:rsid w:val="004A5096"/>
    <w:rsid w:val="004A66CF"/>
    <w:rsid w:val="004B1AE4"/>
    <w:rsid w:val="004B46E0"/>
    <w:rsid w:val="004B4FDF"/>
    <w:rsid w:val="004C002C"/>
    <w:rsid w:val="004C04B5"/>
    <w:rsid w:val="004C0976"/>
    <w:rsid w:val="004D1B92"/>
    <w:rsid w:val="004D46AF"/>
    <w:rsid w:val="004D5ABB"/>
    <w:rsid w:val="004E0320"/>
    <w:rsid w:val="004E0BC9"/>
    <w:rsid w:val="004E497B"/>
    <w:rsid w:val="004F02EE"/>
    <w:rsid w:val="004F23C6"/>
    <w:rsid w:val="004F2A5B"/>
    <w:rsid w:val="004F3842"/>
    <w:rsid w:val="004F45FF"/>
    <w:rsid w:val="004F7330"/>
    <w:rsid w:val="005014F0"/>
    <w:rsid w:val="0050290A"/>
    <w:rsid w:val="0050535A"/>
    <w:rsid w:val="00506344"/>
    <w:rsid w:val="0050704C"/>
    <w:rsid w:val="005159B5"/>
    <w:rsid w:val="00515EF3"/>
    <w:rsid w:val="00524081"/>
    <w:rsid w:val="005241C7"/>
    <w:rsid w:val="00525FE8"/>
    <w:rsid w:val="00526545"/>
    <w:rsid w:val="00530340"/>
    <w:rsid w:val="005310A2"/>
    <w:rsid w:val="00531696"/>
    <w:rsid w:val="005350F3"/>
    <w:rsid w:val="005377F1"/>
    <w:rsid w:val="005407ED"/>
    <w:rsid w:val="00540A0C"/>
    <w:rsid w:val="00541F2E"/>
    <w:rsid w:val="00545005"/>
    <w:rsid w:val="00545C82"/>
    <w:rsid w:val="00547B47"/>
    <w:rsid w:val="00551BC3"/>
    <w:rsid w:val="00552EA9"/>
    <w:rsid w:val="00554673"/>
    <w:rsid w:val="005552CD"/>
    <w:rsid w:val="005605F5"/>
    <w:rsid w:val="00562C4E"/>
    <w:rsid w:val="00565668"/>
    <w:rsid w:val="00565DFE"/>
    <w:rsid w:val="005700B5"/>
    <w:rsid w:val="00571844"/>
    <w:rsid w:val="005800C8"/>
    <w:rsid w:val="00580F9D"/>
    <w:rsid w:val="00581F58"/>
    <w:rsid w:val="0058286C"/>
    <w:rsid w:val="00590C38"/>
    <w:rsid w:val="00592219"/>
    <w:rsid w:val="00595CC0"/>
    <w:rsid w:val="005A0763"/>
    <w:rsid w:val="005A2453"/>
    <w:rsid w:val="005A60D7"/>
    <w:rsid w:val="005A61B3"/>
    <w:rsid w:val="005B232E"/>
    <w:rsid w:val="005B27BE"/>
    <w:rsid w:val="005B2C96"/>
    <w:rsid w:val="005B36F2"/>
    <w:rsid w:val="005C297A"/>
    <w:rsid w:val="005C3F0D"/>
    <w:rsid w:val="005C44B9"/>
    <w:rsid w:val="005D0282"/>
    <w:rsid w:val="005D1AF0"/>
    <w:rsid w:val="005D3637"/>
    <w:rsid w:val="005D72E9"/>
    <w:rsid w:val="005E331A"/>
    <w:rsid w:val="005E4466"/>
    <w:rsid w:val="005E63FB"/>
    <w:rsid w:val="005E7C4F"/>
    <w:rsid w:val="005F02B3"/>
    <w:rsid w:val="005F2492"/>
    <w:rsid w:val="005F5470"/>
    <w:rsid w:val="005F5EEB"/>
    <w:rsid w:val="005F70D8"/>
    <w:rsid w:val="00601F9F"/>
    <w:rsid w:val="006027F8"/>
    <w:rsid w:val="006034B1"/>
    <w:rsid w:val="00606E44"/>
    <w:rsid w:val="00610102"/>
    <w:rsid w:val="006134B3"/>
    <w:rsid w:val="00613C2A"/>
    <w:rsid w:val="0061688E"/>
    <w:rsid w:val="00617229"/>
    <w:rsid w:val="00626AEB"/>
    <w:rsid w:val="00630542"/>
    <w:rsid w:val="00635B5A"/>
    <w:rsid w:val="00640C54"/>
    <w:rsid w:val="00641825"/>
    <w:rsid w:val="00645BC1"/>
    <w:rsid w:val="006500FA"/>
    <w:rsid w:val="006506E9"/>
    <w:rsid w:val="00652AEB"/>
    <w:rsid w:val="006539B6"/>
    <w:rsid w:val="006553F4"/>
    <w:rsid w:val="006557EF"/>
    <w:rsid w:val="00656230"/>
    <w:rsid w:val="006574BF"/>
    <w:rsid w:val="0066395E"/>
    <w:rsid w:val="006658B0"/>
    <w:rsid w:val="00665CD7"/>
    <w:rsid w:val="00667090"/>
    <w:rsid w:val="0067222E"/>
    <w:rsid w:val="00675ACE"/>
    <w:rsid w:val="00676AC7"/>
    <w:rsid w:val="00677823"/>
    <w:rsid w:val="00680821"/>
    <w:rsid w:val="00680BDA"/>
    <w:rsid w:val="00682CB1"/>
    <w:rsid w:val="006875A7"/>
    <w:rsid w:val="006944A6"/>
    <w:rsid w:val="006945A0"/>
    <w:rsid w:val="00696B3C"/>
    <w:rsid w:val="00697AD1"/>
    <w:rsid w:val="006A1E86"/>
    <w:rsid w:val="006A2A49"/>
    <w:rsid w:val="006A6421"/>
    <w:rsid w:val="006B0977"/>
    <w:rsid w:val="006B0E25"/>
    <w:rsid w:val="006B186D"/>
    <w:rsid w:val="006B2DE1"/>
    <w:rsid w:val="006B3DC6"/>
    <w:rsid w:val="006B4680"/>
    <w:rsid w:val="006B55E3"/>
    <w:rsid w:val="006C2B57"/>
    <w:rsid w:val="006D03D9"/>
    <w:rsid w:val="006D0870"/>
    <w:rsid w:val="006D74CD"/>
    <w:rsid w:val="006D790E"/>
    <w:rsid w:val="006E3529"/>
    <w:rsid w:val="006E4FDD"/>
    <w:rsid w:val="006E6929"/>
    <w:rsid w:val="006F054B"/>
    <w:rsid w:val="006F1329"/>
    <w:rsid w:val="006F206B"/>
    <w:rsid w:val="006F2D0E"/>
    <w:rsid w:val="006F3291"/>
    <w:rsid w:val="006F530C"/>
    <w:rsid w:val="006F6414"/>
    <w:rsid w:val="006F6F5A"/>
    <w:rsid w:val="00700482"/>
    <w:rsid w:val="00700542"/>
    <w:rsid w:val="00703E32"/>
    <w:rsid w:val="007061E5"/>
    <w:rsid w:val="00710F0A"/>
    <w:rsid w:val="00711C3B"/>
    <w:rsid w:val="00712EAF"/>
    <w:rsid w:val="00713B99"/>
    <w:rsid w:val="007145EC"/>
    <w:rsid w:val="00722CA2"/>
    <w:rsid w:val="007245BE"/>
    <w:rsid w:val="0073544A"/>
    <w:rsid w:val="007439B5"/>
    <w:rsid w:val="00747533"/>
    <w:rsid w:val="0074778D"/>
    <w:rsid w:val="0075095D"/>
    <w:rsid w:val="00753395"/>
    <w:rsid w:val="00753F29"/>
    <w:rsid w:val="00757742"/>
    <w:rsid w:val="00760FDA"/>
    <w:rsid w:val="007612E0"/>
    <w:rsid w:val="007629BB"/>
    <w:rsid w:val="007632E1"/>
    <w:rsid w:val="00765773"/>
    <w:rsid w:val="00767BDA"/>
    <w:rsid w:val="00775B3D"/>
    <w:rsid w:val="0077767E"/>
    <w:rsid w:val="00790712"/>
    <w:rsid w:val="00793888"/>
    <w:rsid w:val="00795CDC"/>
    <w:rsid w:val="007A16D5"/>
    <w:rsid w:val="007A3E36"/>
    <w:rsid w:val="007A63DB"/>
    <w:rsid w:val="007B1674"/>
    <w:rsid w:val="007C0EE6"/>
    <w:rsid w:val="007C53FC"/>
    <w:rsid w:val="007C6034"/>
    <w:rsid w:val="007C603E"/>
    <w:rsid w:val="007C7396"/>
    <w:rsid w:val="007D0417"/>
    <w:rsid w:val="007D299A"/>
    <w:rsid w:val="007D2E76"/>
    <w:rsid w:val="007D3971"/>
    <w:rsid w:val="007D6269"/>
    <w:rsid w:val="007E1363"/>
    <w:rsid w:val="007E4982"/>
    <w:rsid w:val="007E5287"/>
    <w:rsid w:val="007E712B"/>
    <w:rsid w:val="007F0F0E"/>
    <w:rsid w:val="0080028F"/>
    <w:rsid w:val="00802DF8"/>
    <w:rsid w:val="008059EA"/>
    <w:rsid w:val="008065CF"/>
    <w:rsid w:val="00810932"/>
    <w:rsid w:val="00810D82"/>
    <w:rsid w:val="00813188"/>
    <w:rsid w:val="00815CAD"/>
    <w:rsid w:val="0082134E"/>
    <w:rsid w:val="00823EA9"/>
    <w:rsid w:val="00824A31"/>
    <w:rsid w:val="00827CCD"/>
    <w:rsid w:val="00835469"/>
    <w:rsid w:val="00835889"/>
    <w:rsid w:val="00840469"/>
    <w:rsid w:val="00842D00"/>
    <w:rsid w:val="00844652"/>
    <w:rsid w:val="00844A0A"/>
    <w:rsid w:val="00850A5F"/>
    <w:rsid w:val="00850CD4"/>
    <w:rsid w:val="00850EFA"/>
    <w:rsid w:val="00851CE4"/>
    <w:rsid w:val="00865A03"/>
    <w:rsid w:val="00874477"/>
    <w:rsid w:val="008746E5"/>
    <w:rsid w:val="00876DD8"/>
    <w:rsid w:val="0088671C"/>
    <w:rsid w:val="008869BD"/>
    <w:rsid w:val="00893D58"/>
    <w:rsid w:val="0089536A"/>
    <w:rsid w:val="0089676A"/>
    <w:rsid w:val="00897B26"/>
    <w:rsid w:val="008A1153"/>
    <w:rsid w:val="008A345C"/>
    <w:rsid w:val="008A596A"/>
    <w:rsid w:val="008A5F17"/>
    <w:rsid w:val="008A7271"/>
    <w:rsid w:val="008A7CF0"/>
    <w:rsid w:val="008B12E9"/>
    <w:rsid w:val="008B36BD"/>
    <w:rsid w:val="008B4A82"/>
    <w:rsid w:val="008B7867"/>
    <w:rsid w:val="008C0469"/>
    <w:rsid w:val="008C2AE2"/>
    <w:rsid w:val="008C2FAD"/>
    <w:rsid w:val="008C32DE"/>
    <w:rsid w:val="008C5C55"/>
    <w:rsid w:val="008C7B8C"/>
    <w:rsid w:val="008E01D6"/>
    <w:rsid w:val="008E647A"/>
    <w:rsid w:val="008E6C58"/>
    <w:rsid w:val="008F7008"/>
    <w:rsid w:val="008F7102"/>
    <w:rsid w:val="00901BFE"/>
    <w:rsid w:val="009026F3"/>
    <w:rsid w:val="00904937"/>
    <w:rsid w:val="00905830"/>
    <w:rsid w:val="0090587F"/>
    <w:rsid w:val="00906A91"/>
    <w:rsid w:val="00907AE7"/>
    <w:rsid w:val="00910304"/>
    <w:rsid w:val="00912C4E"/>
    <w:rsid w:val="00914A2E"/>
    <w:rsid w:val="00921AEB"/>
    <w:rsid w:val="00921BB6"/>
    <w:rsid w:val="009257F1"/>
    <w:rsid w:val="00926004"/>
    <w:rsid w:val="00926DF3"/>
    <w:rsid w:val="009328CC"/>
    <w:rsid w:val="00937720"/>
    <w:rsid w:val="00940877"/>
    <w:rsid w:val="00941A70"/>
    <w:rsid w:val="00942C0D"/>
    <w:rsid w:val="00944085"/>
    <w:rsid w:val="0094516A"/>
    <w:rsid w:val="00946017"/>
    <w:rsid w:val="0095077F"/>
    <w:rsid w:val="00951EB6"/>
    <w:rsid w:val="009536B9"/>
    <w:rsid w:val="009548D4"/>
    <w:rsid w:val="00954E9E"/>
    <w:rsid w:val="009557FC"/>
    <w:rsid w:val="009574FA"/>
    <w:rsid w:val="0096109F"/>
    <w:rsid w:val="009618C1"/>
    <w:rsid w:val="00962534"/>
    <w:rsid w:val="00962661"/>
    <w:rsid w:val="00963C3F"/>
    <w:rsid w:val="00964CD0"/>
    <w:rsid w:val="00967067"/>
    <w:rsid w:val="00967B65"/>
    <w:rsid w:val="00972F27"/>
    <w:rsid w:val="00974ED4"/>
    <w:rsid w:val="00976BFF"/>
    <w:rsid w:val="00976D9E"/>
    <w:rsid w:val="00977624"/>
    <w:rsid w:val="00977742"/>
    <w:rsid w:val="00984868"/>
    <w:rsid w:val="009938DF"/>
    <w:rsid w:val="009A2EB7"/>
    <w:rsid w:val="009A4359"/>
    <w:rsid w:val="009A4643"/>
    <w:rsid w:val="009B0051"/>
    <w:rsid w:val="009B3077"/>
    <w:rsid w:val="009B48DF"/>
    <w:rsid w:val="009B4CB3"/>
    <w:rsid w:val="009B7C66"/>
    <w:rsid w:val="009C1DEF"/>
    <w:rsid w:val="009D2D5D"/>
    <w:rsid w:val="009D3BA9"/>
    <w:rsid w:val="009D4A45"/>
    <w:rsid w:val="009D4E8F"/>
    <w:rsid w:val="009D7FB9"/>
    <w:rsid w:val="009E0644"/>
    <w:rsid w:val="009E0A73"/>
    <w:rsid w:val="009E0FFA"/>
    <w:rsid w:val="009E4020"/>
    <w:rsid w:val="009E6524"/>
    <w:rsid w:val="009E753C"/>
    <w:rsid w:val="009F1305"/>
    <w:rsid w:val="009F187D"/>
    <w:rsid w:val="009F20AD"/>
    <w:rsid w:val="009F2FAB"/>
    <w:rsid w:val="009F6661"/>
    <w:rsid w:val="009F71B1"/>
    <w:rsid w:val="00A00DC3"/>
    <w:rsid w:val="00A02E11"/>
    <w:rsid w:val="00A03456"/>
    <w:rsid w:val="00A064A7"/>
    <w:rsid w:val="00A06B25"/>
    <w:rsid w:val="00A133CB"/>
    <w:rsid w:val="00A21250"/>
    <w:rsid w:val="00A26AC4"/>
    <w:rsid w:val="00A27C3B"/>
    <w:rsid w:val="00A302F3"/>
    <w:rsid w:val="00A319B0"/>
    <w:rsid w:val="00A3564A"/>
    <w:rsid w:val="00A446BB"/>
    <w:rsid w:val="00A472DA"/>
    <w:rsid w:val="00A47A58"/>
    <w:rsid w:val="00A51BDD"/>
    <w:rsid w:val="00A51F36"/>
    <w:rsid w:val="00A52363"/>
    <w:rsid w:val="00A52989"/>
    <w:rsid w:val="00A57045"/>
    <w:rsid w:val="00A61851"/>
    <w:rsid w:val="00A67A6A"/>
    <w:rsid w:val="00A7038D"/>
    <w:rsid w:val="00A72FB8"/>
    <w:rsid w:val="00A76DF2"/>
    <w:rsid w:val="00A86DED"/>
    <w:rsid w:val="00A86EC9"/>
    <w:rsid w:val="00AA7301"/>
    <w:rsid w:val="00AB2DD8"/>
    <w:rsid w:val="00AB736C"/>
    <w:rsid w:val="00AC3A18"/>
    <w:rsid w:val="00AC4135"/>
    <w:rsid w:val="00AC4FCF"/>
    <w:rsid w:val="00AC6518"/>
    <w:rsid w:val="00AD1E64"/>
    <w:rsid w:val="00AD36DC"/>
    <w:rsid w:val="00AE3CF9"/>
    <w:rsid w:val="00AE4427"/>
    <w:rsid w:val="00AE498E"/>
    <w:rsid w:val="00AE4AF9"/>
    <w:rsid w:val="00AE53CD"/>
    <w:rsid w:val="00AE6FCE"/>
    <w:rsid w:val="00AF3AFD"/>
    <w:rsid w:val="00AF60EA"/>
    <w:rsid w:val="00B030AB"/>
    <w:rsid w:val="00B0380F"/>
    <w:rsid w:val="00B03C3F"/>
    <w:rsid w:val="00B0767D"/>
    <w:rsid w:val="00B07885"/>
    <w:rsid w:val="00B12A50"/>
    <w:rsid w:val="00B12CE4"/>
    <w:rsid w:val="00B2307F"/>
    <w:rsid w:val="00B235BA"/>
    <w:rsid w:val="00B23B9E"/>
    <w:rsid w:val="00B24008"/>
    <w:rsid w:val="00B2478F"/>
    <w:rsid w:val="00B26C44"/>
    <w:rsid w:val="00B27C38"/>
    <w:rsid w:val="00B31EAE"/>
    <w:rsid w:val="00B3558D"/>
    <w:rsid w:val="00B40EAC"/>
    <w:rsid w:val="00B410A9"/>
    <w:rsid w:val="00B41537"/>
    <w:rsid w:val="00B41637"/>
    <w:rsid w:val="00B41769"/>
    <w:rsid w:val="00B4729B"/>
    <w:rsid w:val="00B53102"/>
    <w:rsid w:val="00B61CD0"/>
    <w:rsid w:val="00B66D8F"/>
    <w:rsid w:val="00B73F1C"/>
    <w:rsid w:val="00B74D62"/>
    <w:rsid w:val="00B753AC"/>
    <w:rsid w:val="00B76473"/>
    <w:rsid w:val="00B804B7"/>
    <w:rsid w:val="00B85A71"/>
    <w:rsid w:val="00B870B1"/>
    <w:rsid w:val="00B9465A"/>
    <w:rsid w:val="00BA23B8"/>
    <w:rsid w:val="00BA5A8C"/>
    <w:rsid w:val="00BA6F3A"/>
    <w:rsid w:val="00BA760B"/>
    <w:rsid w:val="00BA7868"/>
    <w:rsid w:val="00BB26AD"/>
    <w:rsid w:val="00BB62C8"/>
    <w:rsid w:val="00BB677B"/>
    <w:rsid w:val="00BB7FDD"/>
    <w:rsid w:val="00BC45EC"/>
    <w:rsid w:val="00BC4CF3"/>
    <w:rsid w:val="00BC509A"/>
    <w:rsid w:val="00BE0B35"/>
    <w:rsid w:val="00BE6039"/>
    <w:rsid w:val="00BE7589"/>
    <w:rsid w:val="00BF166D"/>
    <w:rsid w:val="00BF210D"/>
    <w:rsid w:val="00BF6202"/>
    <w:rsid w:val="00C036D9"/>
    <w:rsid w:val="00C04CD7"/>
    <w:rsid w:val="00C06375"/>
    <w:rsid w:val="00C06761"/>
    <w:rsid w:val="00C114CA"/>
    <w:rsid w:val="00C1402C"/>
    <w:rsid w:val="00C14575"/>
    <w:rsid w:val="00C148DD"/>
    <w:rsid w:val="00C164EF"/>
    <w:rsid w:val="00C167B4"/>
    <w:rsid w:val="00C17EBA"/>
    <w:rsid w:val="00C23EDE"/>
    <w:rsid w:val="00C279BF"/>
    <w:rsid w:val="00C30E5A"/>
    <w:rsid w:val="00C355A2"/>
    <w:rsid w:val="00C355EE"/>
    <w:rsid w:val="00C3637B"/>
    <w:rsid w:val="00C4256E"/>
    <w:rsid w:val="00C43B6D"/>
    <w:rsid w:val="00C45C1D"/>
    <w:rsid w:val="00C46F55"/>
    <w:rsid w:val="00C50542"/>
    <w:rsid w:val="00C51564"/>
    <w:rsid w:val="00C51655"/>
    <w:rsid w:val="00C52D11"/>
    <w:rsid w:val="00C55A38"/>
    <w:rsid w:val="00C60ED7"/>
    <w:rsid w:val="00C60FF2"/>
    <w:rsid w:val="00C62D2C"/>
    <w:rsid w:val="00C6318E"/>
    <w:rsid w:val="00C66134"/>
    <w:rsid w:val="00C71236"/>
    <w:rsid w:val="00C72D5C"/>
    <w:rsid w:val="00C74AEA"/>
    <w:rsid w:val="00C81EDC"/>
    <w:rsid w:val="00C82F57"/>
    <w:rsid w:val="00C84033"/>
    <w:rsid w:val="00C9258D"/>
    <w:rsid w:val="00C9675B"/>
    <w:rsid w:val="00C96CFF"/>
    <w:rsid w:val="00CA0FD5"/>
    <w:rsid w:val="00CA2535"/>
    <w:rsid w:val="00CA744F"/>
    <w:rsid w:val="00CA7AC6"/>
    <w:rsid w:val="00CB02B4"/>
    <w:rsid w:val="00CB114D"/>
    <w:rsid w:val="00CB28AE"/>
    <w:rsid w:val="00CB4E1A"/>
    <w:rsid w:val="00CB60C5"/>
    <w:rsid w:val="00CB7691"/>
    <w:rsid w:val="00CC38B4"/>
    <w:rsid w:val="00CC50A7"/>
    <w:rsid w:val="00CC5809"/>
    <w:rsid w:val="00CC59C9"/>
    <w:rsid w:val="00CC6200"/>
    <w:rsid w:val="00CC6EF9"/>
    <w:rsid w:val="00CD5174"/>
    <w:rsid w:val="00CD6A5A"/>
    <w:rsid w:val="00CE1664"/>
    <w:rsid w:val="00CE3D5B"/>
    <w:rsid w:val="00CE6EF0"/>
    <w:rsid w:val="00CE7BA1"/>
    <w:rsid w:val="00CF276F"/>
    <w:rsid w:val="00CF378E"/>
    <w:rsid w:val="00CF5FF8"/>
    <w:rsid w:val="00D02C28"/>
    <w:rsid w:val="00D04CB7"/>
    <w:rsid w:val="00D05490"/>
    <w:rsid w:val="00D06649"/>
    <w:rsid w:val="00D06738"/>
    <w:rsid w:val="00D06B85"/>
    <w:rsid w:val="00D10F4B"/>
    <w:rsid w:val="00D11B7E"/>
    <w:rsid w:val="00D125EC"/>
    <w:rsid w:val="00D130D1"/>
    <w:rsid w:val="00D14AED"/>
    <w:rsid w:val="00D15031"/>
    <w:rsid w:val="00D15905"/>
    <w:rsid w:val="00D162E3"/>
    <w:rsid w:val="00D21435"/>
    <w:rsid w:val="00D24D61"/>
    <w:rsid w:val="00D32A14"/>
    <w:rsid w:val="00D34103"/>
    <w:rsid w:val="00D34327"/>
    <w:rsid w:val="00D352EB"/>
    <w:rsid w:val="00D43AE8"/>
    <w:rsid w:val="00D46219"/>
    <w:rsid w:val="00D47C92"/>
    <w:rsid w:val="00D53248"/>
    <w:rsid w:val="00D536B9"/>
    <w:rsid w:val="00D638AD"/>
    <w:rsid w:val="00D6554D"/>
    <w:rsid w:val="00D67C5A"/>
    <w:rsid w:val="00D71063"/>
    <w:rsid w:val="00D73740"/>
    <w:rsid w:val="00D7632D"/>
    <w:rsid w:val="00D7727D"/>
    <w:rsid w:val="00D804FC"/>
    <w:rsid w:val="00D81720"/>
    <w:rsid w:val="00D835D1"/>
    <w:rsid w:val="00D866BE"/>
    <w:rsid w:val="00D8687B"/>
    <w:rsid w:val="00D903C4"/>
    <w:rsid w:val="00D90E6C"/>
    <w:rsid w:val="00D9267C"/>
    <w:rsid w:val="00D96CCB"/>
    <w:rsid w:val="00DA0BBF"/>
    <w:rsid w:val="00DA261E"/>
    <w:rsid w:val="00DA2DF0"/>
    <w:rsid w:val="00DA3210"/>
    <w:rsid w:val="00DA4068"/>
    <w:rsid w:val="00DB0009"/>
    <w:rsid w:val="00DB0934"/>
    <w:rsid w:val="00DB79A9"/>
    <w:rsid w:val="00DC39D3"/>
    <w:rsid w:val="00DC6854"/>
    <w:rsid w:val="00DC7886"/>
    <w:rsid w:val="00DD2FD9"/>
    <w:rsid w:val="00DD4D2E"/>
    <w:rsid w:val="00DD698D"/>
    <w:rsid w:val="00DE1E9E"/>
    <w:rsid w:val="00DE28A2"/>
    <w:rsid w:val="00DE5824"/>
    <w:rsid w:val="00DE5EBD"/>
    <w:rsid w:val="00DF0C23"/>
    <w:rsid w:val="00DF191E"/>
    <w:rsid w:val="00DF394D"/>
    <w:rsid w:val="00DF436D"/>
    <w:rsid w:val="00DF7DC1"/>
    <w:rsid w:val="00E0024A"/>
    <w:rsid w:val="00E013F9"/>
    <w:rsid w:val="00E165F9"/>
    <w:rsid w:val="00E17434"/>
    <w:rsid w:val="00E1799D"/>
    <w:rsid w:val="00E2124D"/>
    <w:rsid w:val="00E21C03"/>
    <w:rsid w:val="00E21D45"/>
    <w:rsid w:val="00E235A0"/>
    <w:rsid w:val="00E27636"/>
    <w:rsid w:val="00E32034"/>
    <w:rsid w:val="00E40B7C"/>
    <w:rsid w:val="00E41E94"/>
    <w:rsid w:val="00E43357"/>
    <w:rsid w:val="00E44CB1"/>
    <w:rsid w:val="00E51B81"/>
    <w:rsid w:val="00E51C22"/>
    <w:rsid w:val="00E53DA3"/>
    <w:rsid w:val="00E54291"/>
    <w:rsid w:val="00E572FC"/>
    <w:rsid w:val="00E57F54"/>
    <w:rsid w:val="00E636F6"/>
    <w:rsid w:val="00E63FF0"/>
    <w:rsid w:val="00E6408B"/>
    <w:rsid w:val="00E67E9E"/>
    <w:rsid w:val="00E720F8"/>
    <w:rsid w:val="00E7341A"/>
    <w:rsid w:val="00E76001"/>
    <w:rsid w:val="00E82F02"/>
    <w:rsid w:val="00E8362C"/>
    <w:rsid w:val="00E83865"/>
    <w:rsid w:val="00E90868"/>
    <w:rsid w:val="00E95445"/>
    <w:rsid w:val="00E97BC0"/>
    <w:rsid w:val="00EA1D88"/>
    <w:rsid w:val="00EA4658"/>
    <w:rsid w:val="00EA73E5"/>
    <w:rsid w:val="00EB2188"/>
    <w:rsid w:val="00EB5142"/>
    <w:rsid w:val="00EB65F8"/>
    <w:rsid w:val="00EC1AB5"/>
    <w:rsid w:val="00EC1F42"/>
    <w:rsid w:val="00EC743A"/>
    <w:rsid w:val="00ED0C4B"/>
    <w:rsid w:val="00ED1459"/>
    <w:rsid w:val="00ED1460"/>
    <w:rsid w:val="00ED1580"/>
    <w:rsid w:val="00ED216F"/>
    <w:rsid w:val="00ED3CD6"/>
    <w:rsid w:val="00EE1669"/>
    <w:rsid w:val="00EE1BF6"/>
    <w:rsid w:val="00EE5299"/>
    <w:rsid w:val="00EE5EFA"/>
    <w:rsid w:val="00EE67CC"/>
    <w:rsid w:val="00F02E9F"/>
    <w:rsid w:val="00F03420"/>
    <w:rsid w:val="00F03FC4"/>
    <w:rsid w:val="00F075D5"/>
    <w:rsid w:val="00F131E8"/>
    <w:rsid w:val="00F14E53"/>
    <w:rsid w:val="00F22070"/>
    <w:rsid w:val="00F231B3"/>
    <w:rsid w:val="00F272ED"/>
    <w:rsid w:val="00F30DFC"/>
    <w:rsid w:val="00F3614C"/>
    <w:rsid w:val="00F36D9E"/>
    <w:rsid w:val="00F4083C"/>
    <w:rsid w:val="00F42255"/>
    <w:rsid w:val="00F4755C"/>
    <w:rsid w:val="00F502BD"/>
    <w:rsid w:val="00F50F11"/>
    <w:rsid w:val="00F52B72"/>
    <w:rsid w:val="00F5497B"/>
    <w:rsid w:val="00F54DC1"/>
    <w:rsid w:val="00F60E18"/>
    <w:rsid w:val="00F63298"/>
    <w:rsid w:val="00F64BD1"/>
    <w:rsid w:val="00F66B75"/>
    <w:rsid w:val="00F6729C"/>
    <w:rsid w:val="00F71A40"/>
    <w:rsid w:val="00F76833"/>
    <w:rsid w:val="00F800DF"/>
    <w:rsid w:val="00F83CE4"/>
    <w:rsid w:val="00F84C9A"/>
    <w:rsid w:val="00F85C1D"/>
    <w:rsid w:val="00F91582"/>
    <w:rsid w:val="00F94256"/>
    <w:rsid w:val="00FA12B0"/>
    <w:rsid w:val="00FA3408"/>
    <w:rsid w:val="00FA66F6"/>
    <w:rsid w:val="00FA6DFF"/>
    <w:rsid w:val="00FB0BE2"/>
    <w:rsid w:val="00FB760D"/>
    <w:rsid w:val="00FC36E2"/>
    <w:rsid w:val="00FC5439"/>
    <w:rsid w:val="00FC548E"/>
    <w:rsid w:val="00FC65E1"/>
    <w:rsid w:val="00FC77FF"/>
    <w:rsid w:val="00FC7D8E"/>
    <w:rsid w:val="00FD7436"/>
    <w:rsid w:val="00FD7E3C"/>
    <w:rsid w:val="00FE58DA"/>
    <w:rsid w:val="00FE7025"/>
    <w:rsid w:val="00FE7F02"/>
    <w:rsid w:val="00FF0B36"/>
    <w:rsid w:val="00FF1A42"/>
    <w:rsid w:val="00FF2810"/>
    <w:rsid w:val="00FF29A1"/>
    <w:rsid w:val="00FF70B8"/>
    <w:rsid w:val="00FF7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4:docId w14:val="61773F8D"/>
  <w15:docId w15:val="{99FC7910-6D2A-4C12-A842-9BAABC13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BC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466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466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941C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941C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94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41CB"/>
  </w:style>
  <w:style w:type="paragraph" w:styleId="Rodap">
    <w:name w:val="footer"/>
    <w:basedOn w:val="Normal"/>
    <w:link w:val="RodapChar"/>
    <w:uiPriority w:val="99"/>
    <w:unhideWhenUsed/>
    <w:rsid w:val="00394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41CB"/>
  </w:style>
  <w:style w:type="table" w:styleId="Tabelacomgrade">
    <w:name w:val="Table Grid"/>
    <w:basedOn w:val="Tabelanormal"/>
    <w:uiPriority w:val="59"/>
    <w:rsid w:val="003941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E53DA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B79A9"/>
    <w:pPr>
      <w:ind w:left="708"/>
    </w:pPr>
  </w:style>
  <w:style w:type="character" w:styleId="nfase">
    <w:name w:val="Emphasis"/>
    <w:uiPriority w:val="20"/>
    <w:qFormat/>
    <w:rsid w:val="00F85C1D"/>
    <w:rPr>
      <w:i/>
      <w:iCs/>
    </w:rPr>
  </w:style>
  <w:style w:type="paragraph" w:styleId="SemEspaamento">
    <w:name w:val="No Spacing"/>
    <w:uiPriority w:val="1"/>
    <w:qFormat/>
    <w:rsid w:val="00F85C1D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C6318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western">
    <w:name w:val="western"/>
    <w:basedOn w:val="Normal"/>
    <w:uiPriority w:val="99"/>
    <w:rsid w:val="008B12E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870B1"/>
    <w:pPr>
      <w:spacing w:after="0" w:line="240" w:lineRule="auto"/>
      <w:ind w:left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870B1"/>
    <w:rPr>
      <w:rFonts w:ascii="Arial" w:eastAsia="Times New Roman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rsid w:val="00B870B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870B1"/>
    <w:rPr>
      <w:rFonts w:ascii="Times New Roman" w:eastAsia="Times New Roman" w:hAnsi="Times New Roman"/>
      <w:sz w:val="16"/>
      <w:szCs w:val="16"/>
    </w:rPr>
  </w:style>
  <w:style w:type="paragraph" w:styleId="NormalWeb">
    <w:name w:val="Normal (Web)"/>
    <w:basedOn w:val="Normal"/>
    <w:uiPriority w:val="99"/>
    <w:rsid w:val="00B870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B870B1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870B1"/>
    <w:pPr>
      <w:spacing w:after="120"/>
    </w:pPr>
  </w:style>
  <w:style w:type="paragraph" w:customStyle="1" w:styleId="Pa4">
    <w:name w:val="Pa4"/>
    <w:basedOn w:val="Default"/>
    <w:next w:val="Default"/>
    <w:rsid w:val="00D15031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paragraph" w:customStyle="1" w:styleId="TableContents">
    <w:name w:val="Table Contents"/>
    <w:basedOn w:val="Standard"/>
    <w:rsid w:val="003B6FE4"/>
    <w:pPr>
      <w:suppressLineNumbers/>
    </w:pPr>
  </w:style>
  <w:style w:type="character" w:customStyle="1" w:styleId="apple-converted-space">
    <w:name w:val="apple-converted-space"/>
    <w:basedOn w:val="Fontepargpadro"/>
    <w:rsid w:val="00215818"/>
  </w:style>
  <w:style w:type="paragraph" w:styleId="Corpodetexto">
    <w:name w:val="Body Text"/>
    <w:basedOn w:val="Normal"/>
    <w:link w:val="CorpodetextoChar"/>
    <w:uiPriority w:val="99"/>
    <w:semiHidden/>
    <w:unhideWhenUsed/>
    <w:rsid w:val="00EE166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669"/>
    <w:rPr>
      <w:sz w:val="22"/>
      <w:szCs w:val="22"/>
      <w:lang w:eastAsia="en-US"/>
    </w:rPr>
  </w:style>
  <w:style w:type="paragraph" w:styleId="Textoembloco">
    <w:name w:val="Block Text"/>
    <w:basedOn w:val="Normal"/>
    <w:rsid w:val="004B4FDF"/>
    <w:pPr>
      <w:autoSpaceDE w:val="0"/>
      <w:autoSpaceDN w:val="0"/>
      <w:adjustRightInd w:val="0"/>
      <w:spacing w:after="0" w:line="240" w:lineRule="auto"/>
      <w:ind w:left="2700" w:right="755"/>
      <w:jc w:val="both"/>
    </w:pPr>
    <w:rPr>
      <w:rFonts w:ascii="Arial" w:eastAsia="Times New Roman" w:hAnsi="Arial" w:cs="Arial"/>
      <w:b/>
      <w:bCs/>
      <w:iCs/>
      <w:color w:val="000000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96706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967067"/>
    <w:rPr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466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466B4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Estilo1">
    <w:name w:val="Estilo1"/>
    <w:basedOn w:val="Normal"/>
    <w:rsid w:val="00466B44"/>
    <w:pPr>
      <w:suppressAutoHyphens/>
      <w:spacing w:after="0" w:line="240" w:lineRule="auto"/>
      <w:ind w:firstLine="1701"/>
      <w:jc w:val="both"/>
    </w:pPr>
    <w:rPr>
      <w:rFonts w:ascii="Footlight MT Light" w:eastAsia="Times New Roman" w:hAnsi="Footlight MT Light" w:cs="Calibri"/>
      <w:sz w:val="26"/>
      <w:szCs w:val="20"/>
      <w:lang w:eastAsia="ar-SA"/>
    </w:rPr>
  </w:style>
  <w:style w:type="paragraph" w:customStyle="1" w:styleId="Padro">
    <w:name w:val="Padrão"/>
    <w:rsid w:val="00466B44"/>
    <w:rPr>
      <w:rFonts w:ascii="Times New Roman" w:eastAsia="Times New Roman" w:hAnsi="Times New Roman"/>
      <w:snapToGrid w:val="0"/>
      <w:sz w:val="24"/>
    </w:rPr>
  </w:style>
  <w:style w:type="character" w:customStyle="1" w:styleId="destaque">
    <w:name w:val="destaque"/>
    <w:basedOn w:val="Fontepargpadro"/>
    <w:rsid w:val="00466B44"/>
  </w:style>
  <w:style w:type="paragraph" w:customStyle="1" w:styleId="artigo">
    <w:name w:val="artigo"/>
    <w:basedOn w:val="Normal"/>
    <w:rsid w:val="00466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inciso">
    <w:name w:val="inciso"/>
    <w:basedOn w:val="Normal"/>
    <w:rsid w:val="00466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ypewriter">
    <w:name w:val="Typewriter"/>
    <w:rsid w:val="00466B44"/>
    <w:rPr>
      <w:rFonts w:ascii="Courier New" w:hAnsi="Courier New" w:cs="Courier New" w:hint="default"/>
      <w:sz w:val="20"/>
    </w:rPr>
  </w:style>
  <w:style w:type="character" w:styleId="Forte">
    <w:name w:val="Strong"/>
    <w:basedOn w:val="Fontepargpadro"/>
    <w:uiPriority w:val="22"/>
    <w:qFormat/>
    <w:rsid w:val="00466B44"/>
    <w:rPr>
      <w:b/>
      <w:bCs/>
    </w:rPr>
  </w:style>
  <w:style w:type="paragraph" w:customStyle="1" w:styleId="textbody0">
    <w:name w:val="textbody"/>
    <w:basedOn w:val="Normal"/>
    <w:rsid w:val="002954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detexto31">
    <w:name w:val="Corpo de texto 31"/>
    <w:basedOn w:val="Normal"/>
    <w:rsid w:val="00DD4D2E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9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n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A6453-13B8-420E-808F-2C7FBE09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481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Links>
    <vt:vector size="12" baseType="variant">
      <vt:variant>
        <vt:i4>524326</vt:i4>
      </vt:variant>
      <vt:variant>
        <vt:i4>3</vt:i4>
      </vt:variant>
      <vt:variant>
        <vt:i4>0</vt:i4>
      </vt:variant>
      <vt:variant>
        <vt:i4>5</vt:i4>
      </vt:variant>
      <vt:variant>
        <vt:lpwstr>mailto:planejamento@juara.mt.gov.br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Cleisson</cp:lastModifiedBy>
  <cp:revision>4</cp:revision>
  <cp:lastPrinted>2020-08-26T15:02:00Z</cp:lastPrinted>
  <dcterms:created xsi:type="dcterms:W3CDTF">2020-12-31T18:41:00Z</dcterms:created>
  <dcterms:modified xsi:type="dcterms:W3CDTF">2021-03-15T18:42:00Z</dcterms:modified>
</cp:coreProperties>
</file>